
<file path=[Content_Types].xml><?xml version="1.0" encoding="utf-8"?>
<Types xmlns="http://schemas.openxmlformats.org/package/2006/content-types">
  <Default ContentType="image/jpeg" Extension="jpeg"/>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er+xml" PartName="/word/footer4.xml"/>
  <Override ContentType="application/vnd.openxmlformats-officedocument.wordprocessingml.footer+xml" PartName="/word/footer5.xml"/>
  <Override ContentType="application/vnd.openxmlformats-officedocument.wordprocessingml.footer+xml" PartName="/word/footer6.xml"/>
  <Override ContentType="application/vnd.openxmlformats-officedocument.wordprocessingml.footer+xml" PartName="/word/footer7.xml"/>
  <Override ContentType="application/vnd.openxmlformats-officedocument.wordprocessingml.footer+xml" PartName="/word/footer8.xml"/>
  <Override ContentType="application/vnd.openxmlformats-officedocument.wordprocessingml.footer+xml" PartName="/word/footer9.xml"/>
  <Override ContentType="application/vnd.openxmlformats-officedocument.wordprocessingml.footer+xml" PartName="/word/footer10.xml"/>
  <Override ContentType="application/vnd.openxmlformats-officedocument.wordprocessingml.footer+xml" PartName="/word/footer11.xml"/>
  <Override ContentType="application/vnd.openxmlformats-officedocument.wordprocessingml.footer+xml" PartName="/word/footer12.xml"/>
  <Override ContentType="application/vnd.openxmlformats-officedocument.wordprocessingml.footer+xml" PartName="/word/footer13.xml"/>
  <Override ContentType="application/vnd.openxmlformats-officedocument.wordprocessingml.footer+xml" PartName="/word/footer14.xml"/>
  <Override ContentType="application/vnd.openxmlformats-officedocument.wordprocessingml.footer+xml" PartName="/word/footer15.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no"?><Relationships xmlns="http://schemas.openxmlformats.org/package/2006/relationships"><Relationship Id="rId1" Target="docProps/app.xml" Type="http://schemas.openxmlformats.org/officeDocument/2006/relationships/extended-properties"/><Relationship Id="rId2" Target="docProps/core.xml" Type="http://schemas.openxmlformats.org/package/2006/relationships/metadata/core-properties"/><Relationship Id="rId3" Target="docProps/custom.xml" Type="http://schemas.openxmlformats.org/officeDocument/2006/relationships/custom-properties"/><Relationship Id="rId4" Target="word/document.xml" Type="http://schemas.openxmlformats.org/officeDocument/2006/relationships/officeDocument"/></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1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082"/>
      </w:tblGrid>
      <w:tr w14:paraId="5E8FFA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054" w:hRule="atLeast"/>
        </w:trPr>
        <w:tc>
          <w:tcPr>
            <w:tcW w:w="10402" w:type="dxa"/>
            <w:tcBorders>
              <w:top w:val="nil"/>
              <w:left w:val="nil"/>
              <w:bottom w:val="nil"/>
              <w:right w:val="nil"/>
            </w:tcBorders>
          </w:tcPr>
          <w:p w14:paraId="6582E28E">
            <w:pPr>
              <w:pStyle w:val="8"/>
              <w:spacing w:line="550" w:lineRule="exact"/>
              <w:rPr>
                <w:rFonts w:hint="eastAsia" w:ascii="仿宋" w:hAnsi="仿宋" w:eastAsia="仿宋" w:cs="仿宋"/>
                <w:b/>
                <w:bCs/>
                <w:color w:val="FF0000"/>
                <w:sz w:val="22"/>
                <w:szCs w:val="22"/>
                <w:vertAlign w:val="baseline"/>
              </w:rPr>
            </w:pPr>
            <w:r>
              <w:rPr>
                <w:rFonts w:hint="eastAsia" w:ascii="仿宋" w:hAnsi="仿宋" w:eastAsia="仿宋" w:cs="仿宋"/>
                <w:b/>
                <w:bCs/>
                <w:color w:val="FF0000"/>
                <w:sz w:val="22"/>
                <w:szCs w:val="22"/>
              </w:rPr>
              <w:t/>
            </w:r>
          </w:p>
        </w:tc>
      </w:tr>
      <w:tr w14:paraId="53321C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5" w:hRule="atLeast"/>
        </w:trPr>
        <w:tc>
          <w:tcPr>
            <w:tcW w:w="10402" w:type="dxa"/>
            <w:tcBorders>
              <w:top w:val="nil"/>
              <w:left w:val="nil"/>
              <w:bottom w:val="nil"/>
              <w:right w:val="nil"/>
            </w:tcBorders>
            <w:vAlign w:val="center"/>
          </w:tcPr>
          <w:p w14:paraId="1DE75410">
            <w:pPr>
              <w:ind w:right="284" w:rightChars="129"/>
              <w:jc w:val="center"/>
              <w:rPr>
                <w:rFonts w:hint="eastAsia" w:ascii="仿宋" w:hAnsi="仿宋" w:eastAsia="仿宋" w:cs="仿宋"/>
                <w:b/>
                <w:bCs/>
                <w:color w:val="FF0000"/>
                <w:sz w:val="22"/>
                <w:szCs w:val="22"/>
                <w:vertAlign w:val="baseline"/>
              </w:rPr>
            </w:pPr>
            <w:r>
              <w:rPr>
                <w:rFonts w:hint="eastAsia" w:ascii="宋体" w:hAnsi="宋体" w:eastAsia="宋体" w:cs="宋体"/>
                <w:b/>
                <w:bCs/>
                <w:sz w:val="52"/>
                <w:szCs w:val="52"/>
                <w:lang w:val="en-US" w:eastAsia="zh-CN"/>
              </w:rPr>
              <w:t/>
            </w:r>
            <w:r>
              <w:rPr>
                <w:rFonts w:ascii="宋体" w:hAnsi="宋体" w:cs="宋体" w:eastAsia="宋体"/>
                <w:b w:val="true"/>
                <w:sz w:val="52"/>
              </w:rPr>
              <w:t/>
            </w:r>
            <w:r>
              <w:rPr>
                <w:rFonts w:ascii="宋体" w:hAnsi="宋体" w:cs="宋体" w:eastAsia="宋体"/>
                <w:b w:val="true"/>
                <w:sz w:val="52"/>
              </w:rPr>
              <w:t/>
            </w:r>
            <w:r>
              <w:rPr>
                <w:rFonts w:ascii="宋体" w:hAnsi="宋体" w:cs="宋体" w:eastAsia="宋体"/>
                <w:b w:val="true"/>
                <w:sz w:val="52"/>
              </w:rPr>
              <w:t/>
            </w:r>
            <w:r>
              <w:rPr>
                <w:rFonts w:ascii="宋体" w:hAnsi="宋体" w:cs="宋体" w:eastAsia="宋体"/>
                <w:b w:val="true"/>
                <w:sz w:val="52"/>
              </w:rPr>
              <w:t xml:space="preserve">2025年度</w:t>
              <w:br w:type="textWrapping"/>
              <w:t/>
            </w:r>
            <w:r>
              <w:rPr>
                <w:rFonts w:ascii="宋体" w:hAnsi="宋体" w:cs="宋体" w:eastAsia="宋体"/>
                <w:b w:val="true"/>
                <w:sz w:val="52"/>
              </w:rPr>
              <w:t>南通市儿童业余体育学校</w:t>
            </w:r>
            <w:r>
              <w:rPr>
                <w:rFonts w:ascii="宋体" w:hAnsi="宋体" w:cs="宋体" w:eastAsia="宋体"/>
                <w:b w:val="true"/>
                <w:sz w:val="52"/>
              </w:rPr>
              <w:t xml:space="preserve"></w:t>
              <w:br w:type="textWrapping"/>
              <w:t>单位预算公开</w:t>
            </w:r>
            <w:r>
              <w:rPr>
                <w:rFonts w:ascii="宋体" w:hAnsi="宋体" w:cs="宋体" w:eastAsia="宋体"/>
                <w:b w:val="true"/>
                <w:sz w:val="52"/>
              </w:rPr>
              <w:t/>
            </w:r>
            <w:r>
              <w:rPr>
                <w:rFonts w:ascii="宋体" w:hAnsi="宋体" w:cs="宋体" w:eastAsia="宋体"/>
                <w:b w:val="true"/>
                <w:sz w:val="52"/>
              </w:rPr>
              <w:t/>
            </w:r>
          </w:p>
        </w:tc>
      </w:tr>
    </w:tbl>
    <w:p w14:paraId="14897ACB">
      <w:pPr>
        <w:ind w:right="284" w:rightChars="129"/>
        <w:jc w:val="both"/>
        <w:rPr>
          <w:rFonts w:hint="eastAsia" w:ascii="宋体" w:hAnsi="宋体" w:eastAsia="宋体" w:cs="宋体"/>
          <w:b/>
          <w:bCs/>
          <w:sz w:val="52"/>
          <w:szCs w:val="52"/>
        </w:rPr>
        <w:sectPr>
          <w:headerReference r:id="rId5" w:type="first"/>
          <w:headerReference r:id="rId4" w:type="default"/>
          <w:pgSz w:w="11906" w:h="16838"/>
          <w:pgMar w:top="1580" w:right="1020" w:bottom="770" w:left="1020" w:header="170" w:footer="280" w:gutter="0"/>
          <w:pgBorders>
            <w:top w:val="none" w:sz="0" w:space="0"/>
            <w:left w:val="none" w:sz="0" w:space="0"/>
            <w:bottom w:val="none" w:sz="0" w:space="0"/>
            <w:right w:val="none" w:sz="0" w:space="0"/>
          </w:pgBorders>
          <w:pgNumType w:fmt="decimal"/>
          <w:cols w:space="720" w:num="1"/>
          <w:formProt w:val="0"/>
          <w:titlePg/>
          <w:docGrid w:linePitch="100" w:charSpace="0"/>
        </w:sectPr>
      </w:pPr>
    </w:p>
    <w:p w14:paraId="6AEB147C">
      <w:pPr>
        <w:pStyle w:val="8"/>
        <w:spacing w:before="4" w:after="0"/>
        <w:rPr>
          <w:rFonts w:ascii="华文仿宋" w:hAnsi="华文仿宋" w:eastAsia="华文仿宋" w:cs="仿宋"/>
          <w:sz w:val="10"/>
        </w:rPr>
      </w:pPr>
    </w:p>
    <w:p w14:paraId="739D6A77">
      <w:pPr>
        <w:pStyle w:val="3"/>
        <w:keepNext w:val="0"/>
        <w:keepLines w:val="0"/>
        <w:pageBreakBefore w:val="0"/>
        <w:widowControl w:val="0"/>
        <w:tabs>
          <w:tab w:val="left" w:pos="880"/>
        </w:tabs>
        <w:kinsoku/>
        <w:wordWrap/>
        <w:overflowPunct/>
        <w:topLinePunct w:val="0"/>
        <w:autoSpaceDE/>
        <w:autoSpaceDN/>
        <w:bidi w:val="0"/>
        <w:adjustRightInd/>
        <w:snapToGrid w:val="0"/>
        <w:spacing w:after="0" w:line="240" w:lineRule="auto"/>
        <w:ind w:right="313" w:firstLine="0"/>
        <w:textAlignment w:val="auto"/>
        <w:rPr>
          <w:rFonts w:hint="eastAsia" w:ascii="仿宋" w:hAnsi="仿宋" w:eastAsia="仿宋" w:cs="仿宋"/>
        </w:rPr>
      </w:pPr>
      <w:r>
        <w:rPr>
          <w:rFonts w:hint="eastAsia" w:ascii="仿宋" w:hAnsi="仿宋" w:eastAsia="仿宋" w:cs="仿宋"/>
          <w:b/>
          <w:bCs/>
        </w:rPr>
        <w:t>目</w:t>
      </w:r>
      <w:r>
        <w:rPr>
          <w:rFonts w:hint="eastAsia" w:ascii="仿宋" w:hAnsi="仿宋" w:eastAsia="仿宋" w:cs="仿宋"/>
          <w:b/>
          <w:bCs/>
        </w:rPr>
        <w:tab/>
      </w:r>
      <w:r>
        <w:rPr>
          <w:rFonts w:hint="eastAsia" w:ascii="仿宋" w:hAnsi="仿宋" w:eastAsia="仿宋" w:cs="仿宋"/>
          <w:b/>
          <w:bCs/>
        </w:rPr>
        <w:t>录</w:t>
      </w:r>
    </w:p>
    <w:p w14:paraId="5499024E">
      <w:pPr>
        <w:pStyle w:val="8"/>
        <w:keepNext w:val="0"/>
        <w:keepLines w:val="0"/>
        <w:pageBreakBefore w:val="0"/>
        <w:widowControl w:val="0"/>
        <w:kinsoku/>
        <w:wordWrap/>
        <w:overflowPunct/>
        <w:topLinePunct w:val="0"/>
        <w:autoSpaceDE/>
        <w:autoSpaceDN/>
        <w:bidi w:val="0"/>
        <w:adjustRightInd/>
        <w:snapToGrid w:val="0"/>
        <w:spacing w:before="7" w:after="0" w:line="240" w:lineRule="auto"/>
        <w:textAlignment w:val="auto"/>
        <w:rPr>
          <w:rFonts w:hint="eastAsia" w:ascii="仿宋" w:hAnsi="仿宋" w:eastAsia="仿宋" w:cs="仿宋"/>
          <w:sz w:val="27"/>
        </w:rPr>
      </w:pPr>
    </w:p>
    <w:p w14:paraId="63325B0C">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b/>
          <w:bCs/>
        </w:rPr>
        <w:t xml:space="preserve">第一部分 </w:t>
      </w:r>
      <w:r>
        <w:rPr>
          <w:rFonts w:hint="eastAsia" w:ascii="仿宋" w:hAnsi="仿宋" w:eastAsia="仿宋" w:cs="仿宋"/>
          <w:b/>
          <w:bCs/>
          <w:lang w:val="en-US" w:eastAsia="zh-CN"/>
        </w:rPr>
        <w:t>单位</w:t>
      </w:r>
      <w:r>
        <w:rPr>
          <w:rFonts w:hint="eastAsia" w:ascii="仿宋" w:hAnsi="仿宋" w:eastAsia="仿宋" w:cs="仿宋"/>
          <w:b/>
          <w:bCs/>
        </w:rPr>
        <w:t>概况</w:t>
      </w:r>
    </w:p>
    <w:p w14:paraId="502DA453">
      <w:pPr>
        <w:pStyle w:val="8"/>
        <w:keepNext w:val="0"/>
        <w:keepLines w:val="0"/>
        <w:pageBreakBefore w:val="0"/>
        <w:widowControl w:val="0"/>
        <w:tabs>
          <w:tab w:val="left" w:pos="2249"/>
        </w:tabs>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一、主要职能</w:t>
      </w:r>
    </w:p>
    <w:p w14:paraId="658D6902">
      <w:pPr>
        <w:pStyle w:val="8"/>
        <w:keepNext w:val="0"/>
        <w:keepLines w:val="0"/>
        <w:pageBreakBefore w:val="0"/>
        <w:widowControl w:val="0"/>
        <w:tabs>
          <w:tab w:val="left" w:pos="2249"/>
        </w:tabs>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二、</w:t>
      </w:r>
      <w:r>
        <w:rPr>
          <w:rFonts w:hint="eastAsia" w:ascii="仿宋" w:hAnsi="仿宋" w:eastAsia="仿宋" w:cs="仿宋"/>
          <w:lang w:val="en-US" w:eastAsia="zh-CN"/>
        </w:rPr>
        <w:t>单位</w:t>
      </w:r>
      <w:r>
        <w:rPr>
          <w:rFonts w:hint="eastAsia" w:ascii="仿宋" w:hAnsi="仿宋" w:eastAsia="仿宋" w:cs="仿宋"/>
        </w:rPr>
        <w:t>机构设置及预算单位构成情况</w:t>
      </w:r>
    </w:p>
    <w:p w14:paraId="552D6E10">
      <w:pPr>
        <w:pStyle w:val="8"/>
        <w:keepNext w:val="0"/>
        <w:keepLines w:val="0"/>
        <w:pageBreakBefore w:val="0"/>
        <w:widowControl w:val="0"/>
        <w:tabs>
          <w:tab w:val="left" w:pos="2249"/>
        </w:tabs>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三、</w:t>
      </w:r>
      <w:r>
        <w:rPr>
          <w:rFonts w:hint="eastAsia" w:ascii="仿宋" w:hAnsi="仿宋" w:eastAsia="仿宋" w:cs="仿宋"/>
          <w:lang w:eastAsia="zh-CN"/>
        </w:rPr>
        <w:t>2025</w:t>
      </w:r>
      <w:r>
        <w:rPr>
          <w:rFonts w:hint="eastAsia" w:ascii="仿宋" w:hAnsi="仿宋" w:eastAsia="仿宋" w:cs="仿宋"/>
        </w:rPr>
        <w:t>年度</w:t>
      </w:r>
      <w:r>
        <w:rPr>
          <w:rFonts w:hint="eastAsia" w:ascii="仿宋" w:hAnsi="仿宋" w:eastAsia="仿宋" w:cs="仿宋"/>
          <w:lang w:val="en-US" w:eastAsia="zh-CN"/>
        </w:rPr>
        <w:t>单位</w:t>
      </w:r>
      <w:r>
        <w:rPr>
          <w:rFonts w:hint="eastAsia" w:ascii="仿宋" w:hAnsi="仿宋" w:eastAsia="仿宋" w:cs="仿宋"/>
        </w:rPr>
        <w:t>主要工作任务及目标</w:t>
      </w:r>
    </w:p>
    <w:p w14:paraId="2B33D14A">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b/>
          <w:bCs/>
        </w:rPr>
      </w:pPr>
      <w:r>
        <w:rPr>
          <w:rFonts w:hint="eastAsia" w:ascii="仿宋" w:hAnsi="仿宋" w:eastAsia="仿宋" w:cs="仿宋"/>
          <w:b/>
          <w:bCs/>
          <w:lang w:val="en-US" w:eastAsia="zh-CN"/>
        </w:rPr>
        <w:t xml:space="preserve">第二部分 </w:t>
      </w:r>
      <w:r>
        <w:rPr>
          <w:rFonts w:hint="eastAsia" w:ascii="仿宋" w:hAnsi="仿宋" w:eastAsia="仿宋" w:cs="仿宋"/>
          <w:b/>
          <w:bCs/>
          <w:color w:val="000000"/>
          <w:sz w:val="30"/>
          <w:szCs w:val="30"/>
          <w:lang w:val="en-US" w:eastAsia="zh-CN" w:bidi="ar"/>
        </w:rPr>
        <w:t>2025</w:t>
      </w:r>
      <w:r>
        <w:rPr>
          <w:rFonts w:hint="eastAsia" w:ascii="仿宋" w:hAnsi="仿宋" w:eastAsia="仿宋" w:cs="仿宋"/>
          <w:b/>
          <w:bCs/>
          <w:lang w:val="en-US" w:eastAsia="zh-CN"/>
        </w:rPr>
        <w:t>年度</w:t>
      </w:r>
      <w:r>
        <w:rPr>
          <w:rFonts w:ascii="仿宋" w:hAnsi="仿宋" w:cs="仿宋" w:eastAsia="仿宋"/>
          <w:b w:val="true"/>
        </w:rPr>
        <w:t>单位</w:t>
      </w:r>
      <w:r>
        <w:rPr>
          <w:rFonts w:ascii="仿宋" w:hAnsi="仿宋" w:cs="仿宋" w:eastAsia="仿宋"/>
          <w:b w:val="true"/>
        </w:rPr>
        <w:t>预算表</w:t>
      </w:r>
    </w:p>
    <w:p w14:paraId="697B2D16">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一、收支总表</w:t>
      </w:r>
    </w:p>
    <w:p w14:paraId="21CD1960">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二、收入总表</w:t>
      </w:r>
    </w:p>
    <w:p w14:paraId="2D83067C">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三、支出总表</w:t>
      </w:r>
    </w:p>
    <w:p w14:paraId="4366880D">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四、财政拨款收支总表</w:t>
      </w:r>
    </w:p>
    <w:p w14:paraId="5F8EC728">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五、财政拨款支出表（功能科目）</w:t>
      </w:r>
    </w:p>
    <w:p w14:paraId="60D3009B">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六、财政拨款基本支出表（经济科目）</w:t>
      </w:r>
    </w:p>
    <w:p w14:paraId="6CA016C6">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七、一般公共预算支出表</w:t>
      </w:r>
    </w:p>
    <w:p w14:paraId="54387C98">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八、一般公共预算基本支出表</w:t>
      </w:r>
    </w:p>
    <w:p w14:paraId="79124BC0">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九、一般公共预算“三公”经费、会议费、培训费支出表</w:t>
      </w:r>
    </w:p>
    <w:p w14:paraId="31E56A9B">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十、政府性基金预算支出表</w:t>
      </w:r>
    </w:p>
    <w:p w14:paraId="58E1B9C8">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十</w:t>
      </w:r>
      <w:r>
        <w:rPr>
          <w:rFonts w:hint="eastAsia" w:ascii="仿宋" w:hAnsi="仿宋" w:eastAsia="仿宋" w:cs="仿宋"/>
          <w:lang w:val="en-US" w:eastAsia="zh-CN"/>
        </w:rPr>
        <w:t>一</w:t>
      </w:r>
      <w:r>
        <w:rPr>
          <w:rFonts w:hint="eastAsia" w:ascii="仿宋" w:hAnsi="仿宋" w:eastAsia="仿宋" w:cs="仿宋"/>
        </w:rPr>
        <w:t>、国有资本经营预算支出预算表</w:t>
      </w:r>
    </w:p>
    <w:p w14:paraId="5D5451FF">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十</w:t>
      </w:r>
      <w:r>
        <w:rPr>
          <w:rFonts w:hint="eastAsia" w:ascii="仿宋" w:hAnsi="仿宋" w:eastAsia="仿宋" w:cs="仿宋"/>
          <w:lang w:val="en-US" w:eastAsia="zh-CN"/>
        </w:rPr>
        <w:t>二</w:t>
      </w:r>
      <w:r>
        <w:rPr>
          <w:rFonts w:hint="eastAsia" w:ascii="仿宋" w:hAnsi="仿宋" w:eastAsia="仿宋" w:cs="仿宋"/>
        </w:rPr>
        <w:t>、一般公共预算机关运行经费支出预算表</w:t>
      </w:r>
    </w:p>
    <w:p w14:paraId="0C8D450D">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十</w:t>
      </w:r>
      <w:r>
        <w:rPr>
          <w:rFonts w:hint="eastAsia" w:ascii="仿宋" w:hAnsi="仿宋" w:eastAsia="仿宋" w:cs="仿宋"/>
          <w:lang w:val="en-US" w:eastAsia="zh-CN"/>
        </w:rPr>
        <w:t>三</w:t>
      </w:r>
      <w:r>
        <w:rPr>
          <w:rFonts w:hint="eastAsia" w:ascii="仿宋" w:hAnsi="仿宋" w:eastAsia="仿宋" w:cs="仿宋"/>
        </w:rPr>
        <w:t>、政府采购支出表</w:t>
      </w:r>
    </w:p>
    <w:p w14:paraId="2B2329B3">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right="506" w:rightChars="0" w:hanging="11" w:firstLineChars="0"/>
        <w:jc w:val="both"/>
        <w:textAlignment w:val="auto"/>
        <w:rPr>
          <w:rFonts w:hint="eastAsia" w:ascii="仿宋" w:hAnsi="仿宋" w:eastAsia="仿宋" w:cs="仿宋"/>
          <w:b/>
          <w:bCs/>
          <w:color w:val="000000"/>
          <w:sz w:val="30"/>
          <w:szCs w:val="30"/>
          <w:lang w:val="en-US" w:bidi="ar"/>
        </w:rPr>
      </w:pPr>
      <w:r>
        <w:rPr>
          <w:rFonts w:hint="eastAsia" w:ascii="仿宋" w:hAnsi="仿宋" w:eastAsia="仿宋" w:cs="仿宋"/>
          <w:b/>
          <w:bCs/>
          <w:lang w:val="en-US"/>
        </w:rPr>
        <w:t xml:space="preserve">第三部分 </w:t>
      </w:r>
      <w:r>
        <w:rPr>
          <w:rFonts w:hint="eastAsia" w:ascii="仿宋" w:hAnsi="仿宋" w:eastAsia="仿宋" w:cs="仿宋"/>
          <w:b/>
          <w:bCs/>
          <w:color w:val="000000"/>
          <w:sz w:val="30"/>
          <w:szCs w:val="30"/>
          <w:lang w:val="en-US" w:eastAsia="zh-CN" w:bidi="ar"/>
        </w:rPr>
        <w:t>2025</w:t>
      </w:r>
      <w:r>
        <w:rPr>
          <w:rFonts w:hint="eastAsia" w:ascii="仿宋" w:hAnsi="仿宋" w:eastAsia="仿宋" w:cs="仿宋"/>
          <w:b/>
          <w:bCs/>
          <w:color w:val="000000"/>
          <w:sz w:val="30"/>
          <w:szCs w:val="30"/>
          <w:lang w:val="en-US" w:bidi="ar"/>
        </w:rPr>
        <w:t>年度</w:t>
      </w:r>
      <w:r>
        <w:rPr>
          <w:rFonts w:ascii="仿宋" w:hAnsi="仿宋" w:cs="仿宋" w:eastAsia="仿宋"/>
          <w:b w:val="true"/>
          <w:color w:val="000000"/>
          <w:sz w:val="30"/>
        </w:rPr>
        <w:t>单位</w:t>
      </w:r>
      <w:r>
        <w:rPr>
          <w:rFonts w:hint="eastAsia" w:ascii="仿宋" w:hAnsi="仿宋" w:eastAsia="仿宋" w:cs="仿宋"/>
          <w:b/>
          <w:bCs/>
          <w:color w:val="000000"/>
          <w:sz w:val="30"/>
          <w:szCs w:val="30"/>
          <w:lang w:val="en-US" w:eastAsia="zh-CN" w:bidi="ar"/>
        </w:rPr>
        <w:t>预算</w:t>
      </w:r>
      <w:r>
        <w:rPr>
          <w:rFonts w:hint="eastAsia" w:ascii="仿宋" w:hAnsi="仿宋" w:eastAsia="仿宋" w:cs="仿宋"/>
          <w:b/>
          <w:bCs/>
          <w:color w:val="000000"/>
          <w:sz w:val="30"/>
          <w:szCs w:val="30"/>
          <w:lang w:val="en-US" w:bidi="ar"/>
        </w:rPr>
        <w:t>情况说明</w:t>
      </w:r>
    </w:p>
    <w:p w14:paraId="17567B92">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right="2575" w:hanging="11" w:firstLineChars="0"/>
        <w:jc w:val="both"/>
        <w:textAlignment w:val="auto"/>
        <w:rPr>
          <w:rFonts w:hint="default" w:ascii="仿宋" w:hAnsi="仿宋" w:eastAsia="仿宋" w:cs="仿宋"/>
          <w:b/>
          <w:bCs/>
          <w:color w:val="000000"/>
          <w:sz w:val="30"/>
          <w:szCs w:val="30"/>
          <w:lang w:val="en-US" w:eastAsia="zh-CN" w:bidi="ar"/>
        </w:rPr>
      </w:pPr>
      <w:r>
        <w:rPr>
          <w:rFonts w:hint="eastAsia" w:ascii="仿宋" w:hAnsi="仿宋" w:eastAsia="仿宋" w:cs="仿宋"/>
          <w:b/>
          <w:bCs/>
          <w:lang w:val="en-US"/>
        </w:rPr>
        <w:t>第</w:t>
      </w:r>
      <w:r>
        <w:rPr>
          <w:rFonts w:hint="eastAsia" w:ascii="仿宋" w:hAnsi="仿宋" w:eastAsia="仿宋" w:cs="仿宋"/>
          <w:b/>
          <w:bCs/>
          <w:lang w:val="en-US" w:eastAsia="zh-CN"/>
        </w:rPr>
        <w:t>四</w:t>
      </w:r>
      <w:r>
        <w:rPr>
          <w:rFonts w:hint="eastAsia" w:ascii="仿宋" w:hAnsi="仿宋" w:eastAsia="仿宋" w:cs="仿宋"/>
          <w:b/>
          <w:bCs/>
          <w:lang w:val="en-US"/>
        </w:rPr>
        <w:t xml:space="preserve">部分 </w:t>
      </w:r>
      <w:r>
        <w:rPr>
          <w:rFonts w:hint="eastAsia" w:ascii="仿宋" w:hAnsi="仿宋" w:eastAsia="仿宋" w:cs="仿宋"/>
          <w:b/>
          <w:bCs/>
          <w:lang w:val="en-US" w:eastAsia="zh-CN"/>
        </w:rPr>
        <w:t>名词解释</w:t>
      </w:r>
    </w:p>
    <w:p w14:paraId="3626083D">
      <w:pPr>
        <w:pStyle w:val="8"/>
        <w:keepNext w:val="0"/>
        <w:keepLines w:val="0"/>
        <w:pageBreakBefore w:val="0"/>
        <w:widowControl w:val="0"/>
        <w:kinsoku/>
        <w:wordWrap/>
        <w:overflowPunct/>
        <w:topLinePunct w:val="0"/>
        <w:autoSpaceDE/>
        <w:autoSpaceDN/>
        <w:bidi w:val="0"/>
        <w:adjustRightInd/>
        <w:snapToGrid w:val="0"/>
        <w:spacing w:after="0" w:line="312" w:lineRule="auto"/>
        <w:ind w:left="669" w:leftChars="300" w:right="2414" w:hanging="9" w:firstLineChars="0"/>
        <w:jc w:val="both"/>
        <w:textAlignment w:val="auto"/>
        <w:rPr>
          <w:rFonts w:hint="eastAsia" w:ascii="仿宋" w:hAnsi="仿宋" w:eastAsia="仿宋" w:cs="仿宋"/>
        </w:rPr>
        <w:sectPr>
          <w:footerReference r:id="rId6" w:type="default"/>
          <w:pgSz w:w="11906" w:h="16838"/>
          <w:pgMar w:top="1580" w:right="1020" w:bottom="770" w:left="1020" w:header="170" w:footer="280" w:gutter="0"/>
          <w:pgBorders>
            <w:top w:val="none" w:sz="0" w:space="0"/>
            <w:left w:val="none" w:sz="0" w:space="0"/>
            <w:bottom w:val="none" w:sz="0" w:space="0"/>
            <w:right w:val="none" w:sz="0" w:space="0"/>
          </w:pgBorders>
          <w:pgNumType w:fmt="numberInDash" w:start="1"/>
          <w:cols w:space="720" w:num="1"/>
          <w:formProt w:val="0"/>
          <w:docGrid w:linePitch="100" w:charSpace="0"/>
        </w:sectPr>
      </w:pPr>
    </w:p>
    <w:p w14:paraId="62BECF84">
      <w:pPr>
        <w:pStyle w:val="8"/>
        <w:spacing w:before="1" w:after="0"/>
        <w:rPr>
          <w:rFonts w:ascii="华文仿宋" w:hAnsi="华文仿宋" w:eastAsia="华文仿宋" w:cs="仿宋"/>
          <w:sz w:val="14"/>
        </w:rPr>
      </w:pPr>
    </w:p>
    <w:p w14:paraId="6E02EF27">
      <w:pPr>
        <w:pStyle w:val="5"/>
        <w:tabs>
          <w:tab w:val="left" w:pos="4395"/>
        </w:tabs>
        <w:spacing w:line="606" w:lineRule="exact"/>
        <w:ind w:right="504" w:rightChars="229"/>
        <w:jc w:val="center"/>
        <w:rPr>
          <w:rFonts w:hint="eastAsia" w:ascii="仿宋" w:hAnsi="仿宋" w:eastAsia="仿宋" w:cs="仿宋"/>
          <w:b/>
          <w:bCs/>
        </w:rPr>
      </w:pPr>
      <w:r>
        <w:rPr>
          <w:rFonts w:hint="eastAsia" w:ascii="仿宋" w:hAnsi="仿宋" w:eastAsia="仿宋" w:cs="仿宋"/>
          <w:b/>
          <w:bCs/>
        </w:rPr>
        <w:t>第一部分</w:t>
      </w:r>
      <w:r>
        <w:rPr>
          <w:rFonts w:hint="eastAsia" w:ascii="仿宋" w:hAnsi="仿宋" w:eastAsia="仿宋" w:cs="仿宋"/>
          <w:b/>
          <w:bCs/>
          <w:lang w:val="en-US" w:eastAsia="zh-CN"/>
        </w:rPr>
        <w:t xml:space="preserve"> </w:t>
      </w:r>
      <w:r>
        <w:rPr>
          <w:rFonts w:hint="eastAsia" w:ascii="仿宋" w:hAnsi="仿宋" w:eastAsia="仿宋" w:cs="仿宋"/>
          <w:b/>
          <w:bCs/>
        </w:rPr>
        <w:t>单位</w:t>
      </w:r>
      <w:r>
        <w:rPr>
          <w:rFonts w:hint="eastAsia" w:ascii="仿宋" w:hAnsi="仿宋" w:eastAsia="仿宋" w:cs="仿宋"/>
          <w:b/>
          <w:bCs/>
        </w:rPr>
        <w:t>概况</w:t>
      </w:r>
    </w:p>
    <w:p w14:paraId="596E3451">
      <w:pPr>
        <w:ind w:right="504" w:rightChars="229"/>
        <w:jc w:val="both"/>
        <w:rPr>
          <w:rFonts w:hint="eastAsia"/>
        </w:rPr>
      </w:pPr>
    </w:p>
    <w:p w14:paraId="4E0400AE">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b/>
          <w:bCs/>
        </w:rPr>
      </w:pPr>
      <w:r>
        <w:rPr>
          <w:rFonts w:hint="eastAsia" w:ascii="仿宋" w:hAnsi="仿宋" w:eastAsia="仿宋" w:cs="仿宋"/>
          <w:b/>
          <w:bCs/>
        </w:rPr>
        <w:t>一、主要职能</w:t>
      </w:r>
    </w:p>
    <w:p w14:paraId="7751453F">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rPr>
        <w:t/>
      </w:r>
      <w:r>
        <w:rPr>
          <w:rFonts w:ascii="仿宋" w:hAnsi="仿宋" w:cs="仿宋" w:eastAsia="仿宋"/>
        </w:rPr>
        <w:t>1.培养输送体育后备人才，提供全民健身公共服务，促进体育事业发展。</w:t>
      </w:r>
      <w:r>
        <w:rPr>
          <w:rFonts w:ascii="仿宋" w:hAnsi="仿宋" w:cs="仿宋" w:eastAsia="仿宋"/>
        </w:rPr>
        <w:t/>
      </w:r>
    </w:p>
    <w:p w14:paraId="7751453F">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rPr>
        <w:t/>
      </w:r>
      <w:r>
        <w:rPr>
          <w:rFonts w:ascii="仿宋" w:hAnsi="仿宋" w:cs="仿宋" w:eastAsia="仿宋"/>
        </w:rPr>
        <w:t>2.承担游泳、体操、乒乓等六个项目的儿童业余训练；开展群众体育和青少年体育俱乐部活动；组织开展各类体育竞赛和社会体育培训。</w:t>
      </w:r>
      <w:r>
        <w:rPr>
          <w:rFonts w:ascii="仿宋" w:hAnsi="仿宋" w:cs="仿宋" w:eastAsia="仿宋"/>
        </w:rPr>
        <w:t/>
      </w:r>
    </w:p>
    <w:p w14:paraId="6B17DDCD">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b/>
          <w:bCs/>
        </w:rPr>
      </w:pPr>
      <w:r>
        <w:rPr>
          <w:rFonts w:hint="eastAsia" w:ascii="仿宋" w:hAnsi="仿宋" w:eastAsia="仿宋" w:cs="仿宋"/>
          <w:b/>
          <w:bCs/>
        </w:rPr>
        <w:t>二、</w:t>
      </w:r>
      <w:r>
        <w:rPr>
          <w:rFonts w:ascii="仿宋" w:hAnsi="仿宋" w:cs="仿宋" w:eastAsia="仿宋"/>
          <w:b w:val="true"/>
        </w:rPr>
        <w:t>单位</w:t>
      </w:r>
      <w:r>
        <w:rPr>
          <w:rFonts w:hint="eastAsia" w:ascii="仿宋" w:hAnsi="仿宋" w:eastAsia="仿宋" w:cs="仿宋"/>
          <w:b/>
          <w:bCs/>
        </w:rPr>
        <w:t>机构设置及预算单位构成情况</w:t>
      </w:r>
    </w:p>
    <w:p w14:paraId="77273F30">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eastAsia="zh-CN"/>
        </w:rPr>
        <w:t/>
      </w:r>
      <w:r>
        <w:rPr>
          <w:rFonts w:ascii="仿宋" w:hAnsi="仿宋" w:cs="仿宋" w:eastAsia="仿宋"/>
        </w:rPr>
        <w:t/>
      </w:r>
      <w:r>
        <w:rPr>
          <w:rFonts w:hint="eastAsia" w:ascii="仿宋" w:hAnsi="仿宋" w:eastAsia="仿宋" w:cs="仿宋"/>
        </w:rPr>
        <w:t>根据</w:t>
      </w:r>
      <w:r>
        <w:rPr>
          <w:rFonts w:hint="eastAsia" w:ascii="仿宋" w:hAnsi="仿宋" w:eastAsia="仿宋" w:cs="仿宋"/>
          <w:lang w:val="en-US" w:eastAsia="zh-CN"/>
        </w:rPr>
        <w:t>单位</w:t>
      </w:r>
      <w:r>
        <w:rPr>
          <w:rFonts w:hint="eastAsia" w:ascii="仿宋" w:hAnsi="仿宋" w:eastAsia="仿宋" w:cs="仿宋"/>
        </w:rPr>
        <w:t>职责分工，</w:t>
      </w:r>
      <w:r>
        <w:rPr>
          <w:rFonts w:hint="eastAsia" w:ascii="仿宋" w:hAnsi="仿宋" w:eastAsia="仿宋" w:cs="仿宋"/>
          <w:lang w:val="en-US"/>
        </w:rPr>
        <w:t/>
      </w:r>
      <w:r>
        <w:rPr>
          <w:rFonts w:ascii="仿宋" w:hAnsi="仿宋" w:cs="仿宋" w:eastAsia="仿宋"/>
        </w:rPr>
        <w:t/>
      </w:r>
      <w:r>
        <w:rPr>
          <w:rFonts w:ascii="仿宋" w:hAnsi="仿宋" w:cs="仿宋" w:eastAsia="仿宋"/>
        </w:rPr>
        <w:t>本单位内设机构包括：</w:t>
      </w:r>
      <w:r>
        <w:rPr>
          <w:rFonts w:ascii="仿宋" w:hAnsi="仿宋" w:cs="仿宋" w:eastAsia="仿宋"/>
        </w:rPr>
        <w:t/>
      </w:r>
      <w:r>
        <w:rPr>
          <w:rFonts w:ascii="仿宋" w:hAnsi="仿宋" w:cs="仿宋" w:eastAsia="仿宋"/>
        </w:rPr>
        <w:t/>
      </w:r>
      <w:r>
        <w:rPr>
          <w:rFonts w:ascii="仿宋" w:hAnsi="仿宋" w:cs="仿宋" w:eastAsia="仿宋"/>
        </w:rPr>
        <w:t>综合科、训练科、游泳池管理科。</w:t>
      </w:r>
      <w:r>
        <w:rPr>
          <w:rFonts w:ascii="仿宋" w:hAnsi="仿宋" w:cs="仿宋" w:eastAsia="仿宋"/>
        </w:rPr>
        <w:t/>
      </w:r>
      <w:r>
        <w:rPr>
          <w:rFonts w:ascii="仿宋" w:hAnsi="仿宋" w:cs="仿宋" w:eastAsia="仿宋"/>
        </w:rPr>
        <w:t/>
      </w:r>
      <w:r>
        <w:rPr>
          <w:rFonts w:ascii="仿宋" w:hAnsi="仿宋" w:cs="仿宋" w:eastAsia="仿宋"/>
        </w:rPr>
        <w:t/>
      </w:r>
      <w:r>
        <w:rPr>
          <w:rFonts w:ascii="仿宋" w:hAnsi="仿宋" w:cs="仿宋" w:eastAsia="仿宋"/>
        </w:rPr>
        <w:t/>
      </w:r>
      <w:r>
        <w:rPr>
          <w:rFonts w:ascii="仿宋" w:hAnsi="仿宋" w:cs="仿宋" w:eastAsia="仿宋"/>
        </w:rPr>
        <w:t>本单位无下属单位。</w:t>
      </w:r>
      <w:r>
        <w:rPr>
          <w:rFonts w:ascii="仿宋" w:hAnsi="仿宋" w:cs="仿宋" w:eastAsia="仿宋"/>
        </w:rPr>
        <w:t/>
      </w:r>
      <w:r>
        <w:rPr>
          <w:rFonts w:ascii="仿宋" w:hAnsi="仿宋" w:cs="仿宋" w:eastAsia="仿宋"/>
        </w:rPr>
        <w:t/>
      </w:r>
    </w:p>
    <w:p w14:paraId="17E355E1">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b/>
          <w:bCs/>
        </w:rPr>
      </w:pPr>
      <w:r>
        <w:rPr>
          <w:rFonts w:hint="eastAsia" w:ascii="仿宋" w:hAnsi="仿宋" w:eastAsia="仿宋" w:cs="仿宋"/>
          <w:b/>
          <w:bCs/>
        </w:rPr>
        <w:t>三、</w:t>
      </w:r>
      <w:r>
        <w:rPr>
          <w:rFonts w:hint="eastAsia" w:ascii="仿宋" w:hAnsi="仿宋" w:eastAsia="仿宋" w:cs="仿宋"/>
          <w:b/>
          <w:bCs/>
          <w:lang w:eastAsia="zh-CN"/>
        </w:rPr>
        <w:t>2025</w:t>
      </w:r>
      <w:r>
        <w:rPr>
          <w:rFonts w:hint="eastAsia" w:ascii="仿宋" w:hAnsi="仿宋" w:eastAsia="仿宋" w:cs="仿宋"/>
          <w:b/>
          <w:bCs/>
        </w:rPr>
        <w:t>年度</w:t>
      </w:r>
      <w:r>
        <w:rPr>
          <w:rFonts w:ascii="仿宋" w:hAnsi="仿宋" w:cs="仿宋" w:eastAsia="仿宋"/>
          <w:b w:val="true"/>
        </w:rPr>
        <w:t>单位</w:t>
      </w:r>
      <w:r>
        <w:rPr>
          <w:rFonts w:ascii="仿宋" w:hAnsi="仿宋" w:cs="仿宋" w:eastAsia="仿宋"/>
          <w:b w:val="true"/>
        </w:rPr>
        <w:t>主要工作任务及目标</w:t>
      </w:r>
    </w:p>
    <w:p w14:paraId="62EF1CDE">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rPr>
        <w:t/>
      </w:r>
      <w:r>
        <w:rPr>
          <w:rFonts w:ascii="仿宋" w:hAnsi="仿宋" w:cs="仿宋" w:eastAsia="仿宋"/>
        </w:rPr>
        <w:t>2025年市儿体校将认真学习贯彻落实党的二十大精神，进一步加强全面从严治党，谋划好省运会的备战工作，加大全校各项工作力度，自觉将学校各项工作融入南通体育发展大局，大力推动优秀体育后备人才培养，大力推动学校管理制度化规范化建设，大力推动工作效率执行力的提高，大力推进团结协调与公正廉洁，推动我校工作更好更快发展。</w:t>
      </w:r>
      <w:r>
        <w:rPr>
          <w:rFonts w:ascii="仿宋" w:hAnsi="仿宋" w:cs="仿宋" w:eastAsia="仿宋"/>
        </w:rPr>
        <w:t/>
      </w:r>
    </w:p>
    <w:p w14:paraId="62EF1CDE">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rPr>
        <w:t/>
      </w:r>
      <w:r>
        <w:rPr>
          <w:rFonts w:ascii="仿宋" w:hAnsi="仿宋" w:cs="仿宋" w:eastAsia="仿宋"/>
        </w:rPr>
        <w:t>一是加强全面从严治党和意识形态工作。认真学习贯彻党的二十大精神和习近平总书记系列重要讲话精神，坚决贯彻落实中央、省委、市委和市纪委监委的决策部署，坚持全面从严治党和意识形态工作责任落实，强化监督执纪问责，持之以恒执行好中央“八项规定”，围绕重点工作目标和任务，加大党风廉政建设力度，推动全面从严治党工作向纵深发展。</w:t>
      </w:r>
      <w:r>
        <w:rPr>
          <w:rFonts w:ascii="仿宋" w:hAnsi="仿宋" w:cs="仿宋" w:eastAsia="仿宋"/>
        </w:rPr>
        <w:t/>
      </w:r>
    </w:p>
    <w:p w14:paraId="62EF1CDE">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rPr>
        <w:t/>
      </w:r>
      <w:r>
        <w:rPr>
          <w:rFonts w:ascii="仿宋" w:hAnsi="仿宋" w:cs="仿宋" w:eastAsia="仿宋"/>
        </w:rPr>
        <w:t>二是加强党支部工作。支部班子成员作为领跑者，充分发挥党员先锋模范作用，努力成为自觉践行新思想和履行政治责任的表率，当好改进作风、学习提升、争先创优和清正廉洁的表率。做好党员发展工作。</w:t>
      </w:r>
      <w:r>
        <w:rPr>
          <w:rFonts w:ascii="仿宋" w:hAnsi="仿宋" w:cs="仿宋" w:eastAsia="仿宋"/>
        </w:rPr>
        <w:t/>
      </w:r>
    </w:p>
    <w:p w14:paraId="62EF1CDE">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rPr>
        <w:t/>
      </w:r>
      <w:r>
        <w:rPr>
          <w:rFonts w:ascii="仿宋" w:hAnsi="仿宋" w:cs="仿宋" w:eastAsia="仿宋"/>
        </w:rPr>
        <w:t>三是加强多方位的后备人才培养。以扩大选材面和增加优苗储备为目标，推动后备人才培养“多元化”的新方式，建立运动员层级结构，把培养经费、师资配备、培养规划与之衔接，做到考评合理、层级流动，夯实业训项目的基础面和优苗数量，提振后备人才培养后劲。</w:t>
      </w:r>
      <w:r>
        <w:rPr>
          <w:rFonts w:ascii="仿宋" w:hAnsi="仿宋" w:cs="仿宋" w:eastAsia="仿宋"/>
        </w:rPr>
        <w:t/>
      </w:r>
    </w:p>
    <w:p w14:paraId="62EF1CDE">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rPr>
        <w:t/>
      </w:r>
      <w:r>
        <w:rPr>
          <w:rFonts w:ascii="仿宋" w:hAnsi="仿宋" w:cs="仿宋" w:eastAsia="仿宋"/>
        </w:rPr>
        <w:t>四是加强省运会备战工作。要攻坚克难，靠前指挥。下到基层训练队伍，充分了解运动队训练动态，解决教练员后顾之忧，聚焦关键及棘手环节积极实施协调跟进与督促办理，奔着问题去、盯着问题改，着力提升工作的针对性和实效性。</w:t>
      </w:r>
      <w:r>
        <w:rPr>
          <w:rFonts w:ascii="仿宋" w:hAnsi="仿宋" w:cs="仿宋" w:eastAsia="仿宋"/>
        </w:rPr>
        <w:t/>
      </w:r>
    </w:p>
    <w:p w14:paraId="62EF1CDE">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rPr>
        <w:t/>
      </w:r>
      <w:r>
        <w:rPr>
          <w:rFonts w:ascii="仿宋" w:hAnsi="仿宋" w:cs="仿宋" w:eastAsia="仿宋"/>
        </w:rPr>
        <w:t>五是加强训练常态化管理，层层压实责任。各部门依据任务安排，紧紧围绕学校业训这个中心工作，进一步明确责任，细化工作措施，形成上下联动、齐抓共管的工作格局。</w:t>
      </w:r>
      <w:r>
        <w:rPr>
          <w:rFonts w:ascii="仿宋" w:hAnsi="仿宋" w:cs="仿宋" w:eastAsia="仿宋"/>
        </w:rPr>
        <w:t/>
      </w:r>
    </w:p>
    <w:p w14:paraId="62EF1CDE">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rPr>
        <w:t/>
      </w:r>
      <w:r>
        <w:rPr>
          <w:rFonts w:ascii="仿宋" w:hAnsi="仿宋" w:cs="仿宋" w:eastAsia="仿宋"/>
        </w:rPr>
        <w:t>六是加强制度化建设。强化内部管理，提高规范管理水平。以公平、量化为要求，建立与周期目标任务考核奖励政策配套的考核、激励奖惩机制。建立完善学校规章制度和工作流程，强规范意识，明制度在先，挺纪律在前。</w:t>
      </w:r>
      <w:r>
        <w:rPr>
          <w:rFonts w:ascii="仿宋" w:hAnsi="仿宋" w:cs="仿宋" w:eastAsia="仿宋"/>
        </w:rPr>
        <w:t/>
      </w:r>
    </w:p>
    <w:p w14:paraId="62EF1CDE">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rPr>
        <w:t/>
      </w:r>
      <w:r>
        <w:rPr>
          <w:rFonts w:ascii="仿宋" w:hAnsi="仿宋" w:cs="仿宋" w:eastAsia="仿宋"/>
        </w:rPr>
        <w:t>七是加强队伍建设。建立健全干部队伍培养，强化党员、教练员、行政后勤人员岗位目标职责，强化后备人才培养责任意识，强化业务培训和工作能力提升，提高执行力和团结力。</w:t>
      </w:r>
      <w:r>
        <w:rPr>
          <w:rFonts w:ascii="仿宋" w:hAnsi="仿宋" w:cs="仿宋" w:eastAsia="仿宋"/>
        </w:rPr>
        <w:t/>
      </w:r>
    </w:p>
    <w:p w14:paraId="62EF1CDE">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rPr>
        <w:t/>
      </w:r>
      <w:r>
        <w:rPr>
          <w:rFonts w:ascii="仿宋" w:hAnsi="仿宋" w:cs="仿宋" w:eastAsia="仿宋"/>
        </w:rPr>
        <w:t>八是加强安全保障工作。建立健全安全管理长效机制，落实岗位安全责任。做好赛风赛纪和反兴奋剂安全、训练安全、食品安全、网络信息安全、后勤保障安全等各项安全工作。各部门协同发力，将安全措施落实到位，坚决守住安全底线。</w:t>
      </w:r>
      <w:r>
        <w:rPr>
          <w:rFonts w:ascii="仿宋" w:hAnsi="仿宋" w:cs="仿宋" w:eastAsia="仿宋"/>
        </w:rPr>
        <w:t/>
      </w:r>
    </w:p>
    <w:p w14:paraId="62EF1CDE">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lang w:val="en-US"/>
        </w:rPr>
        <w:t/>
      </w:r>
      <w:r>
        <w:rPr>
          <w:rFonts w:ascii="仿宋" w:hAnsi="仿宋" w:cs="仿宋" w:eastAsia="仿宋"/>
        </w:rPr>
        <w:t>九是全速推进儿体校新校搬迁工程，让新校区配套运动员宿舍尽快投入使用。这不仅能完善校区功能，更能助力我校训练项目招生向崇川区以外的县、市、区拓展，扩大影响力。</w:t>
      </w:r>
      <w:r>
        <w:rPr>
          <w:rFonts w:ascii="仿宋" w:hAnsi="仿宋" w:cs="仿宋" w:eastAsia="仿宋"/>
        </w:rPr>
        <w:t/>
      </w:r>
    </w:p>
    <w:p w14:paraId="60B181B9">
      <w:pPr>
        <w:pStyle w:val="8"/>
        <w:spacing w:line="235" w:lineRule="auto"/>
        <w:ind w:left="669" w:leftChars="300" w:right="2414" w:hanging="9" w:firstLineChars="0"/>
        <w:jc w:val="both"/>
        <w:rPr>
          <w:rFonts w:hint="eastAsia" w:ascii="仿宋" w:hAnsi="仿宋" w:eastAsia="仿宋" w:cs="仿宋"/>
        </w:rPr>
        <w:sectPr>
          <w:footerReference r:id="rId7" w:type="default"/>
          <w:pgSz w:w="11906" w:h="16838"/>
          <w:pgMar w:top="1580" w:right="1020" w:bottom="770" w:left="10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p w14:paraId="22ACF442">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p>
    <w:p w14:paraId="272DDB38">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14:paraId="2D8EBC20">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14:paraId="76F080D4">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14:paraId="79DBE682">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14:paraId="4341A017">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14:paraId="61DCEEF8">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14:paraId="67D7F2C8">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r>
        <w:rPr>
          <w:rFonts w:hint="eastAsia" w:ascii="仿宋" w:hAnsi="仿宋" w:eastAsia="仿宋" w:cs="仿宋"/>
          <w:b/>
          <w:bCs/>
          <w:sz w:val="44"/>
          <w:szCs w:val="44"/>
        </w:rPr>
        <w:t>第二部分</w:t>
      </w:r>
    </w:p>
    <w:p w14:paraId="2C05E6B0">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r>
        <w:rPr>
          <w:rFonts w:hint="eastAsia" w:ascii="仿宋" w:hAnsi="仿宋" w:eastAsia="仿宋" w:cs="仿宋"/>
          <w:b/>
          <w:bCs/>
          <w:sz w:val="44"/>
          <w:szCs w:val="44"/>
          <w:lang w:eastAsia="zh-CN"/>
        </w:rPr>
        <w:t>2025</w:t>
      </w:r>
      <w:r>
        <w:rPr>
          <w:rFonts w:hint="eastAsia" w:ascii="仿宋" w:hAnsi="仿宋" w:eastAsia="仿宋" w:cs="仿宋"/>
          <w:b/>
          <w:bCs/>
          <w:sz w:val="44"/>
          <w:szCs w:val="44"/>
        </w:rPr>
        <w:t>年度</w:t>
      </w:r>
    </w:p>
    <w:p w14:paraId="199236A4">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r>
        <w:rPr>
          <w:rFonts w:hint="eastAsia" w:ascii="仿宋" w:hAnsi="仿宋" w:eastAsia="仿宋" w:cs="仿宋"/>
          <w:b/>
          <w:bCs/>
          <w:sz w:val="44"/>
          <w:szCs w:val="44"/>
          <w:u w:val="none"/>
        </w:rPr>
        <w:t>南通市儿童业余体育学校</w:t>
      </w:r>
    </w:p>
    <w:p w14:paraId="341EDBD7">
      <w:pPr>
        <w:pStyle w:val="21"/>
        <w:widowControl w:val="0"/>
        <w:tabs>
          <w:tab w:val="left" w:pos="1609"/>
        </w:tabs>
        <w:suppressAutoHyphens/>
        <w:bidi w:val="0"/>
        <w:spacing w:before="12" w:after="0" w:line="300" w:lineRule="auto"/>
        <w:ind w:left="340" w:right="567" w:firstLine="0"/>
        <w:jc w:val="center"/>
        <w:rPr>
          <w:rFonts w:ascii="宋体" w:hAnsi="宋体" w:eastAsia="宋体" w:cs="仿宋"/>
          <w:b/>
          <w:bCs/>
          <w:sz w:val="44"/>
          <w:szCs w:val="44"/>
        </w:rPr>
      </w:pPr>
      <w:r>
        <w:rPr>
          <w:rFonts w:hint="eastAsia" w:ascii="仿宋" w:hAnsi="仿宋" w:eastAsia="仿宋" w:cs="仿宋"/>
          <w:b/>
          <w:bCs/>
          <w:sz w:val="44"/>
          <w:szCs w:val="44"/>
          <w:lang w:val="en-US" w:eastAsia="zh-CN"/>
        </w:rPr>
        <w:t>单位</w:t>
      </w:r>
      <w:r>
        <w:rPr>
          <w:rFonts w:ascii="仿宋" w:hAnsi="仿宋" w:cs="仿宋" w:eastAsia="仿宋"/>
          <w:b w:val="true"/>
          <w:sz w:val="44"/>
        </w:rPr>
        <w:t>预算表</w:t>
      </w:r>
    </w:p>
    <w:tbl>
      <w:tblPr>
        <w:tblStyle w:val="12"/>
        <w:tblW w:w="11329" w:type="dxa"/>
        <w:jc w:val="center"/>
        <w:tblLayout w:type="fixed"/>
        <w:tblCellMar>
          <w:top w:w="0" w:type="dxa"/>
          <w:left w:w="108" w:type="dxa"/>
          <w:bottom w:w="0" w:type="dxa"/>
          <w:right w:w="108" w:type="dxa"/>
        </w:tblCellMar>
      </w:tblPr>
      <w:tblGrid>
        <w:gridCol w:w="3908"/>
        <w:gridCol w:w="1869"/>
        <w:gridCol w:w="3704"/>
        <w:gridCol w:w="67"/>
        <w:gridCol w:w="1781"/>
      </w:tblGrid>
      <w:tr w14:paraId="6B843739">
        <w:tblPrEx>
          <w:tblCellMar>
            <w:top w:w="0" w:type="dxa"/>
            <w:left w:w="108" w:type="dxa"/>
            <w:bottom w:w="0" w:type="dxa"/>
            <w:right w:w="108" w:type="dxa"/>
          </w:tblCellMar>
        </w:tblPrEx>
        <w:trPr>
          <w:trHeight w:val="116" w:hRule="atLeast"/>
          <w:jc w:val="center"/>
        </w:trPr>
        <w:tc>
          <w:tcPr>
            <w:tcW w:w="11329" w:type="dxa"/>
            <w:gridSpan w:val="5"/>
            <w:vAlign w:val="center"/>
          </w:tcPr>
          <w:p w14:paraId="702297EC">
            <w:pPr>
              <w:pageBreakBefore/>
              <w:widowControl w:val="0"/>
              <w:ind w:left="0" w:right="0" w:firstLine="0"/>
              <w:jc w:val="both"/>
              <w:textAlignment w:val="auto"/>
              <w:rPr>
                <w:rFonts w:hint="eastAsia" w:ascii="仿宋" w:hAnsi="仿宋" w:eastAsia="仿宋" w:cs="仿宋"/>
                <w:color w:val="000000"/>
                <w:sz w:val="22"/>
                <w:szCs w:val="22"/>
                <w:lang w:eastAsia="ar-SA"/>
              </w:rPr>
            </w:pPr>
            <w:r>
              <w:rPr>
                <w:rFonts w:hint="eastAsia" w:ascii="仿宋" w:hAnsi="仿宋" w:eastAsia="仿宋" w:cs="仿宋"/>
                <w:color w:val="000000"/>
                <w:sz w:val="22"/>
                <w:szCs w:val="22"/>
                <w:lang w:eastAsia="ar-SA"/>
              </w:rPr>
              <w:t>公开01表</w:t>
            </w:r>
          </w:p>
        </w:tc>
      </w:tr>
      <w:tr w14:paraId="1764F984">
        <w:tblPrEx>
          <w:tblCellMar>
            <w:top w:w="0" w:type="dxa"/>
            <w:left w:w="108" w:type="dxa"/>
            <w:bottom w:w="0" w:type="dxa"/>
            <w:right w:w="108" w:type="dxa"/>
          </w:tblCellMar>
        </w:tblPrEx>
        <w:trPr>
          <w:trHeight w:val="348" w:hRule="atLeast"/>
          <w:jc w:val="center"/>
        </w:trPr>
        <w:tc>
          <w:tcPr>
            <w:tcW w:w="11329" w:type="dxa"/>
            <w:gridSpan w:val="5"/>
          </w:tcPr>
          <w:p w14:paraId="5C8D19CF">
            <w:pPr>
              <w:widowControl w:val="0"/>
              <w:ind w:left="0" w:right="0" w:firstLine="0"/>
              <w:jc w:val="center"/>
              <w:textAlignment w:val="auto"/>
              <w:rPr>
                <w:rFonts w:hint="eastAsia" w:ascii="仿宋" w:hAnsi="仿宋" w:eastAsia="仿宋" w:cs="仿宋"/>
                <w:color w:val="000000"/>
                <w:sz w:val="22"/>
              </w:rPr>
            </w:pPr>
            <w:r>
              <w:rPr>
                <w:rFonts w:hint="eastAsia" w:ascii="仿宋" w:hAnsi="仿宋" w:eastAsia="仿宋" w:cs="仿宋"/>
                <w:b/>
                <w:bCs/>
                <w:color w:val="000000"/>
                <w:sz w:val="44"/>
                <w:szCs w:val="44"/>
                <w:lang w:eastAsia="ar-SA"/>
              </w:rPr>
              <w:t>收支总表</w:t>
            </w:r>
          </w:p>
        </w:tc>
      </w:tr>
      <w:tr w14:paraId="24120ED6">
        <w:tblPrEx>
          <w:tblCellMar>
            <w:top w:w="0" w:type="dxa"/>
            <w:left w:w="108" w:type="dxa"/>
            <w:bottom w:w="0" w:type="dxa"/>
            <w:right w:w="108" w:type="dxa"/>
          </w:tblCellMar>
        </w:tblPrEx>
        <w:trPr>
          <w:trHeight w:val="333" w:hRule="atLeast"/>
          <w:jc w:val="center"/>
        </w:trPr>
        <w:tc>
          <w:tcPr>
            <w:tcW w:w="9481" w:type="dxa"/>
            <w:gridSpan w:val="3"/>
            <w:tcBorders>
              <w:bottom w:val="single" w:color="000000" w:sz="4" w:space="0"/>
            </w:tcBorders>
            <w:vAlign w:val="center"/>
          </w:tcPr>
          <w:p w14:paraId="0821509B">
            <w:pPr>
              <w:widowControl w:val="0"/>
              <w:ind w:left="0" w:right="0" w:firstLine="0"/>
              <w:jc w:val="left"/>
              <w:textAlignment w:val="auto"/>
              <w:rPr>
                <w:rFonts w:hint="eastAsia" w:ascii="仿宋" w:hAnsi="仿宋" w:eastAsia="仿宋" w:cs="仿宋"/>
                <w:color w:val="000000"/>
                <w:sz w:val="22"/>
              </w:rPr>
            </w:pPr>
            <w:r>
              <w:rPr>
                <w:rFonts w:hint="eastAsia" w:ascii="仿宋" w:hAnsi="仿宋" w:eastAsia="仿宋" w:cs="仿宋"/>
                <w:color w:val="000000"/>
                <w:sz w:val="22"/>
                <w:szCs w:val="22"/>
                <w:lang w:eastAsia="zh-CN"/>
              </w:rPr>
              <w:t>单位</w:t>
            </w:r>
            <w:r>
              <w:rPr>
                <w:rFonts w:ascii="仿宋" w:hAnsi="仿宋" w:cs="仿宋" w:eastAsia="仿宋"/>
                <w:color w:val="000000"/>
                <w:sz w:val="22"/>
              </w:rPr>
              <w:t>：</w:t>
            </w:r>
            <w:r>
              <w:rPr>
                <w:rFonts w:hint="eastAsia" w:ascii="仿宋" w:hAnsi="仿宋" w:eastAsia="仿宋" w:cs="仿宋"/>
                <w:color w:val="000000"/>
                <w:sz w:val="22"/>
                <w:szCs w:val="22"/>
                <w:lang w:eastAsia="ar-SA"/>
              </w:rPr>
              <w:t>南通市儿童业余体育学校</w:t>
            </w:r>
          </w:p>
        </w:tc>
        <w:tc>
          <w:tcPr>
            <w:tcW w:w="1848" w:type="dxa"/>
            <w:gridSpan w:val="2"/>
            <w:tcBorders>
              <w:bottom w:val="single" w:color="000000" w:sz="4" w:space="0"/>
            </w:tcBorders>
            <w:vAlign w:val="center"/>
          </w:tcPr>
          <w:p w14:paraId="23651FFA">
            <w:pPr>
              <w:widowControl w:val="0"/>
              <w:ind w:left="0" w:right="0" w:firstLine="0"/>
              <w:jc w:val="right"/>
              <w:textAlignment w:val="auto"/>
              <w:rPr>
                <w:rFonts w:hint="eastAsia" w:ascii="仿宋" w:hAnsi="仿宋" w:eastAsia="仿宋" w:cs="仿宋"/>
                <w:color w:val="000000"/>
                <w:sz w:val="22"/>
              </w:rPr>
            </w:pPr>
            <w:r>
              <w:rPr>
                <w:rFonts w:hint="eastAsia" w:ascii="仿宋" w:hAnsi="仿宋" w:eastAsia="仿宋" w:cs="仿宋"/>
                <w:color w:val="000000"/>
                <w:sz w:val="22"/>
                <w:lang w:eastAsia="zh-CN"/>
              </w:rPr>
              <w:t>单位</w:t>
            </w:r>
            <w:r>
              <w:rPr>
                <w:rFonts w:hint="eastAsia" w:ascii="仿宋" w:hAnsi="仿宋" w:eastAsia="仿宋" w:cs="仿宋"/>
                <w:color w:val="000000"/>
                <w:sz w:val="22"/>
              </w:rPr>
              <w:t>：万元</w:t>
            </w:r>
          </w:p>
        </w:tc>
      </w:tr>
      <w:tr w14:paraId="3702B088">
        <w:tblPrEx>
          <w:tblCellMar>
            <w:top w:w="0" w:type="dxa"/>
            <w:left w:w="108" w:type="dxa"/>
            <w:bottom w:w="0" w:type="dxa"/>
            <w:right w:w="108" w:type="dxa"/>
          </w:tblCellMar>
        </w:tblPrEx>
        <w:trPr>
          <w:trHeight w:val="204" w:hRule="atLeast"/>
          <w:jc w:val="center"/>
        </w:trPr>
        <w:tc>
          <w:tcPr>
            <w:tcW w:w="5777" w:type="dxa"/>
            <w:gridSpan w:val="2"/>
            <w:tcBorders>
              <w:top w:val="single" w:color="000000" w:sz="4" w:space="0"/>
              <w:left w:val="single" w:color="000000" w:sz="4" w:space="0"/>
              <w:bottom w:val="single" w:color="000000" w:sz="4" w:space="0"/>
              <w:right w:val="single" w:color="000000" w:sz="4" w:space="0"/>
            </w:tcBorders>
            <w:vAlign w:val="center"/>
          </w:tcPr>
          <w:p w14:paraId="3FD8F87B">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b/>
                <w:bCs/>
                <w:color w:val="000000"/>
                <w:sz w:val="22"/>
                <w:szCs w:val="22"/>
                <w:lang w:eastAsia="ar-SA"/>
              </w:rPr>
              <w:t>收入</w:t>
            </w:r>
          </w:p>
        </w:tc>
        <w:tc>
          <w:tcPr>
            <w:tcW w:w="5552" w:type="dxa"/>
            <w:gridSpan w:val="3"/>
            <w:tcBorders>
              <w:top w:val="single" w:color="000000" w:sz="4" w:space="0"/>
              <w:left w:val="single" w:color="000000" w:sz="4" w:space="0"/>
              <w:bottom w:val="single" w:color="000000" w:sz="4" w:space="0"/>
              <w:right w:val="single" w:color="000000" w:sz="4" w:space="0"/>
            </w:tcBorders>
            <w:vAlign w:val="center"/>
          </w:tcPr>
          <w:p w14:paraId="54A7E373">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b/>
                <w:bCs/>
                <w:color w:val="000000"/>
                <w:sz w:val="22"/>
                <w:szCs w:val="22"/>
                <w:lang w:eastAsia="ar-SA"/>
              </w:rPr>
              <w:t>支出</w:t>
            </w:r>
          </w:p>
        </w:tc>
      </w:tr>
      <w:tr w14:paraId="1F1A563E">
        <w:tblPrEx>
          <w:tblCellMar>
            <w:top w:w="0" w:type="dxa"/>
            <w:left w:w="108" w:type="dxa"/>
            <w:bottom w:w="0" w:type="dxa"/>
            <w:right w:w="108" w:type="dxa"/>
          </w:tblCellMar>
        </w:tblPrEx>
        <w:trPr>
          <w:trHeight w:val="319"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3454410D">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
            </w:r>
            <w:r>
              <w:rPr>
                <w:rFonts w:hint="eastAsia" w:ascii="仿宋" w:hAnsi="仿宋" w:eastAsia="仿宋" w:cs="仿宋"/>
                <w:b/>
                <w:bCs/>
                <w:color w:val="000000"/>
                <w:sz w:val="22"/>
                <w:szCs w:val="22"/>
                <w:lang w:eastAsia="ar-SA"/>
              </w:rPr>
              <w:t>项目</w:t>
            </w:r>
          </w:p>
        </w:tc>
        <w:tc>
          <w:tcPr>
            <w:tcW w:w="1869" w:type="dxa"/>
            <w:tcBorders>
              <w:top w:val="single" w:color="000000" w:sz="4" w:space="0"/>
              <w:left w:val="single" w:color="000000" w:sz="4" w:space="0"/>
              <w:bottom w:val="single" w:color="000000" w:sz="4" w:space="0"/>
              <w:right w:val="single" w:color="000000" w:sz="4" w:space="0"/>
            </w:tcBorders>
            <w:vAlign w:val="center"/>
          </w:tcPr>
          <w:p w14:paraId="4A579FD4">
            <w:pPr>
              <w:widowControl w:val="0"/>
              <w:ind w:left="0" w:right="0" w:firstLine="0"/>
              <w:jc w:val="center"/>
              <w:textAlignment w:val="auto"/>
              <w:rPr>
                <w:rFonts w:hint="eastAsia" w:ascii="仿宋" w:hAnsi="仿宋" w:eastAsia="仿宋" w:cs="仿宋"/>
                <w:b/>
                <w:bCs/>
                <w:color w:val="000000"/>
                <w:sz w:val="22"/>
                <w:szCs w:val="22"/>
              </w:rPr>
            </w:pPr>
            <w:r>
              <w:rPr>
                <w:rFonts w:hint="eastAsia" w:ascii="仿宋" w:hAnsi="仿宋" w:eastAsia="仿宋" w:cs="仿宋"/>
                <w:b/>
                <w:bCs/>
                <w:color w:val="000000"/>
                <w:sz w:val="22"/>
                <w:szCs w:val="22"/>
                <w:lang w:eastAsia="zh-CN"/>
              </w:rPr>
              <w:t>预算</w:t>
            </w:r>
            <w:r>
              <w:rPr>
                <w:rFonts w:hint="eastAsia" w:ascii="仿宋" w:hAnsi="仿宋" w:eastAsia="仿宋" w:cs="仿宋"/>
                <w:b/>
                <w:bCs/>
                <w:color w:val="000000"/>
                <w:sz w:val="22"/>
                <w:szCs w:val="22"/>
                <w:lang w:eastAsia="ar-SA"/>
              </w:rPr>
              <w:t>数</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3FF373DD">
            <w:pPr>
              <w:widowControl w:val="0"/>
              <w:ind w:left="0" w:right="0" w:firstLine="0"/>
              <w:jc w:val="center"/>
              <w:textAlignment w:val="auto"/>
              <w:rPr>
                <w:rFonts w:hint="eastAsia" w:ascii="仿宋" w:hAnsi="仿宋" w:eastAsia="仿宋" w:cs="仿宋"/>
                <w:b/>
                <w:bCs/>
                <w:color w:val="000000"/>
                <w:sz w:val="22"/>
                <w:szCs w:val="22"/>
              </w:rPr>
            </w:pPr>
            <w:r>
              <w:rPr>
                <w:rFonts w:hint="eastAsia" w:ascii="仿宋" w:hAnsi="仿宋" w:eastAsia="仿宋" w:cs="仿宋"/>
                <w:b/>
                <w:bCs/>
                <w:color w:val="000000"/>
                <w:sz w:val="22"/>
                <w:szCs w:val="22"/>
                <w:lang w:eastAsia="ar-SA"/>
              </w:rPr>
              <w:t>项目</w:t>
            </w:r>
          </w:p>
        </w:tc>
        <w:tc>
          <w:tcPr>
            <w:tcW w:w="1781" w:type="dxa"/>
            <w:tcBorders>
              <w:top w:val="single" w:color="000000" w:sz="4" w:space="0"/>
              <w:left w:val="single" w:color="000000" w:sz="4" w:space="0"/>
              <w:bottom w:val="single" w:color="000000" w:sz="4" w:space="0"/>
              <w:right w:val="single" w:color="000000" w:sz="4" w:space="0"/>
            </w:tcBorders>
            <w:vAlign w:val="center"/>
          </w:tcPr>
          <w:p w14:paraId="6220095F">
            <w:pPr>
              <w:widowControl w:val="0"/>
              <w:ind w:left="0" w:right="0" w:firstLine="0"/>
              <w:jc w:val="center"/>
              <w:textAlignment w:val="auto"/>
              <w:rPr>
                <w:rFonts w:hint="eastAsia" w:ascii="仿宋" w:hAnsi="仿宋" w:eastAsia="仿宋" w:cs="仿宋"/>
                <w:b/>
                <w:bCs/>
                <w:color w:val="000000"/>
                <w:sz w:val="22"/>
                <w:szCs w:val="22"/>
              </w:rPr>
            </w:pPr>
            <w:r>
              <w:rPr>
                <w:rFonts w:hint="eastAsia" w:ascii="仿宋" w:hAnsi="仿宋" w:eastAsia="仿宋" w:cs="仿宋"/>
                <w:b/>
                <w:bCs/>
                <w:color w:val="000000"/>
                <w:sz w:val="22"/>
                <w:szCs w:val="22"/>
                <w:lang w:eastAsia="zh-CN"/>
              </w:rPr>
              <w:t>预算</w:t>
            </w:r>
            <w:r>
              <w:rPr>
                <w:rFonts w:hint="eastAsia" w:ascii="仿宋" w:hAnsi="仿宋" w:eastAsia="仿宋" w:cs="仿宋"/>
                <w:b/>
                <w:bCs/>
                <w:color w:val="000000"/>
                <w:sz w:val="22"/>
                <w:szCs w:val="22"/>
                <w:lang w:eastAsia="ar-SA"/>
              </w:rPr>
              <w:t>数</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一、一般公共预算拨款收入</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1,600.98</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一、一般公共服务支出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二、政府性基金预算拨款收入</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二、外交支出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三、国有资本经营预算拨款收入</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三、国防支出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四、财政专户管理资金收入</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四、公共安全支出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五、事业收入</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五、教育支出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六、事业单位经营收入</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六、科学技术支出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七、上级补助收入</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七、文化旅游体育与传媒支出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1,307.79</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八、附属单位上缴收入</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八、社会保障和就业支出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九、其他收入</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九、社会保险基金支出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十、卫生健康支出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十一、节能环保支出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十二、城乡社区支出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十三、农林水支出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十四、交通运输支出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十五、资源勘探工业信息等支出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十六、商业服务业等支出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十七、金融支出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 xml:space="preserve">十八、援助其他地区支出 </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十九、自然资源海洋气象等支出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二十、住房保障支出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293.19</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二十一、粮油物资储备支出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二十二、国有资本经营预算支出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二十三、灾害防治及应急管理支出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二十四、预备费</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二十五、其他支出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二十六、转移性支出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二十七、债务还本支出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二十八、债务付息支出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二十九、债务发行费用支出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14:paraId="23253787">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C2522FE">
            <w:pPr>
              <w:widowControl w:val="0"/>
              <w:jc w:val="left"/>
              <w:rPr>
                <w:rFonts w:hint="eastAsia" w:ascii="仿宋" w:hAnsi="仿宋" w:eastAsia="仿宋" w:cs="仿宋"/>
              </w:rPr>
            </w:pPr>
            <w:r>
              <w:rPr>
                <w:rFonts w:hint="eastAsia" w:ascii="仿宋" w:hAnsi="仿宋" w:eastAsia="仿宋" w:cs="仿宋"/>
                <w:sz w:val="20"/>
                <w:lang w:eastAsia="ar-SA"/>
              </w:rPr>
              <w:t/>
            </w:r>
          </w:p>
        </w:tc>
        <w:tc>
          <w:tcPr>
            <w:tcW w:w="1869" w:type="dxa"/>
            <w:tcBorders>
              <w:top w:val="single" w:color="000000" w:sz="4" w:space="0"/>
              <w:left w:val="single" w:color="000000" w:sz="4" w:space="0"/>
              <w:bottom w:val="single" w:color="000000" w:sz="4" w:space="0"/>
              <w:right w:val="single" w:color="000000" w:sz="4" w:space="0"/>
            </w:tcBorders>
            <w:vAlign w:val="center"/>
          </w:tcPr>
          <w:p w14:paraId="6F350C37">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A4A6E1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三十、抗疫特别国债安排的支出</w:t>
            </w:r>
          </w:p>
        </w:tc>
        <w:tc>
          <w:tcPr>
            <w:tcW w:w="1781" w:type="dxa"/>
            <w:tcBorders>
              <w:top w:val="single" w:color="000000" w:sz="4" w:space="0"/>
              <w:left w:val="single" w:color="000000" w:sz="4" w:space="0"/>
              <w:bottom w:val="single" w:color="000000" w:sz="4" w:space="0"/>
              <w:right w:val="single" w:color="000000" w:sz="4" w:space="0"/>
            </w:tcBorders>
            <w:vAlign w:val="center"/>
          </w:tcPr>
          <w:p w14:paraId="4D00A2C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
            </w:r>
          </w:p>
        </w:tc>
      </w:tr>
      <w:tr w14:paraId="1F33EBB7">
        <w:tblPrEx>
          <w:tblCellMar>
            <w:top w:w="0" w:type="dxa"/>
            <w:left w:w="108" w:type="dxa"/>
            <w:bottom w:w="0" w:type="dxa"/>
            <w:right w:w="108" w:type="dxa"/>
          </w:tblCellMar>
        </w:tblPrEx>
        <w:trPr>
          <w:trHeight w:val="299" w:hRule="exac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0017926F">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b/>
                <w:bCs/>
                <w:color w:val="000000"/>
                <w:sz w:val="22"/>
                <w:szCs w:val="22"/>
                <w:lang w:eastAsia="ar-SA"/>
              </w:rPr>
              <w:t>本年收入合计</w:t>
            </w:r>
          </w:p>
        </w:tc>
        <w:tc>
          <w:tcPr>
            <w:tcW w:w="1869" w:type="dxa"/>
            <w:tcBorders>
              <w:top w:val="single" w:color="000000" w:sz="4" w:space="0"/>
              <w:left w:val="single" w:color="000000" w:sz="4" w:space="0"/>
              <w:bottom w:val="single" w:color="000000" w:sz="4" w:space="0"/>
              <w:right w:val="single" w:color="000000" w:sz="4" w:space="0"/>
            </w:tcBorders>
            <w:vAlign w:val="center"/>
          </w:tcPr>
          <w:p w14:paraId="38DEB73F">
            <w:pPr>
              <w:widowControl w:val="0"/>
              <w:ind w:left="0" w:right="0" w:firstLine="0"/>
              <w:jc w:val="right"/>
              <w:textAlignment w:val="auto"/>
              <w:rPr>
                <w:rFonts w:hint="eastAsia" w:ascii="仿宋" w:hAnsi="仿宋" w:eastAsia="仿宋" w:cs="仿宋"/>
                <w:b/>
                <w:bCs/>
                <w:color w:val="000000"/>
                <w:sz w:val="22"/>
                <w:szCs w:val="22"/>
                <w:lang w:val="en-US" w:eastAsia="zh-CN"/>
              </w:rPr>
            </w:pPr>
            <w:r>
              <w:rPr>
                <w:rFonts w:hint="eastAsia" w:ascii="仿宋" w:hAnsi="仿宋" w:eastAsia="仿宋" w:cs="仿宋"/>
                <w:b/>
                <w:bCs/>
                <w:color w:val="000000"/>
                <w:sz w:val="22"/>
                <w:szCs w:val="22"/>
                <w:lang w:val="en-US" w:eastAsia="zh-CN"/>
              </w:rPr>
              <w:t>1,600.98</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46DD57B8">
            <w:pPr>
              <w:widowControl w:val="0"/>
              <w:ind w:left="0" w:right="0" w:firstLine="0"/>
              <w:jc w:val="center"/>
              <w:textAlignment w:val="auto"/>
              <w:rPr>
                <w:rFonts w:hint="eastAsia" w:ascii="仿宋" w:hAnsi="仿宋" w:eastAsia="仿宋" w:cs="仿宋"/>
                <w:b/>
                <w:bCs/>
                <w:color w:val="000000"/>
                <w:sz w:val="22"/>
                <w:szCs w:val="22"/>
                <w:lang w:eastAsia="ar-SA"/>
              </w:rPr>
            </w:pPr>
            <w:r>
              <w:rPr>
                <w:rFonts w:hint="eastAsia" w:ascii="仿宋" w:hAnsi="仿宋" w:eastAsia="仿宋" w:cs="仿宋"/>
                <w:b/>
                <w:bCs/>
                <w:color w:val="000000"/>
                <w:sz w:val="22"/>
                <w:szCs w:val="22"/>
                <w:lang w:eastAsia="ar-SA"/>
              </w:rPr>
              <w:t>本年支出合计</w:t>
            </w:r>
          </w:p>
        </w:tc>
        <w:tc>
          <w:tcPr>
            <w:tcW w:w="1781" w:type="dxa"/>
            <w:tcBorders>
              <w:top w:val="single" w:color="000000" w:sz="4" w:space="0"/>
              <w:left w:val="single" w:color="000000" w:sz="4" w:space="0"/>
              <w:bottom w:val="single" w:color="000000" w:sz="4" w:space="0"/>
              <w:right w:val="single" w:color="000000" w:sz="4" w:space="0"/>
            </w:tcBorders>
            <w:vAlign w:val="center"/>
          </w:tcPr>
          <w:p w14:paraId="6382C9F7">
            <w:pPr>
              <w:widowControl w:val="0"/>
              <w:ind w:left="0" w:right="0" w:firstLine="0"/>
              <w:jc w:val="right"/>
              <w:textAlignment w:val="auto"/>
              <w:rPr>
                <w:rFonts w:hint="eastAsia" w:ascii="仿宋" w:hAnsi="仿宋" w:eastAsia="仿宋" w:cs="仿宋"/>
                <w:b/>
                <w:bCs/>
                <w:color w:val="000000"/>
                <w:sz w:val="22"/>
                <w:szCs w:val="22"/>
                <w:lang w:val="en-US" w:eastAsia="zh-CN"/>
              </w:rPr>
            </w:pPr>
            <w:r>
              <w:rPr>
                <w:rFonts w:hint="eastAsia" w:ascii="仿宋" w:hAnsi="仿宋" w:eastAsia="仿宋" w:cs="仿宋"/>
                <w:b/>
                <w:bCs/>
                <w:color w:val="000000"/>
                <w:sz w:val="22"/>
                <w:szCs w:val="22"/>
                <w:lang w:val="en-US" w:eastAsia="zh-CN"/>
              </w:rPr>
              <w:t>1,600.98</w:t>
            </w:r>
          </w:p>
        </w:tc>
      </w:tr>
      <w:tr w14:paraId="329AFA72">
        <w:tblPrEx>
          <w:tblCellMar>
            <w:top w:w="0" w:type="dxa"/>
            <w:left w:w="108" w:type="dxa"/>
            <w:bottom w:w="0" w:type="dxa"/>
            <w:right w:w="108" w:type="dxa"/>
          </w:tblCellMar>
        </w:tblPrEx>
        <w:trPr>
          <w:trHeight w:val="192"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44C8D4B2">
            <w:pPr>
              <w:widowControl w:val="0"/>
              <w:ind w:left="0" w:right="0" w:firstLine="0"/>
              <w:jc w:val="center"/>
              <w:textAlignment w:val="auto"/>
              <w:rPr>
                <w:rFonts w:hint="default" w:ascii="仿宋" w:hAnsi="仿宋" w:eastAsia="仿宋" w:cs="仿宋"/>
                <w:color w:val="000000"/>
                <w:sz w:val="22"/>
                <w:szCs w:val="22"/>
                <w:lang w:val="en-US" w:eastAsia="zh-CN"/>
              </w:rPr>
            </w:pPr>
            <w:r>
              <w:rPr>
                <w:rFonts w:hint="eastAsia" w:ascii="仿宋" w:hAnsi="仿宋" w:eastAsia="仿宋" w:cs="仿宋"/>
                <w:b/>
                <w:bCs/>
                <w:color w:val="000000"/>
                <w:sz w:val="22"/>
                <w:szCs w:val="22"/>
                <w:lang w:val="en-US" w:eastAsia="zh-CN"/>
              </w:rPr>
              <w:t>上年结转结余</w:t>
            </w:r>
          </w:p>
        </w:tc>
        <w:tc>
          <w:tcPr>
            <w:tcW w:w="1869" w:type="dxa"/>
            <w:tcBorders>
              <w:top w:val="single" w:color="000000" w:sz="4" w:space="0"/>
              <w:left w:val="single" w:color="000000" w:sz="4" w:space="0"/>
              <w:bottom w:val="single" w:color="000000" w:sz="4" w:space="0"/>
              <w:right w:val="single" w:color="000000" w:sz="4" w:space="0"/>
            </w:tcBorders>
            <w:vAlign w:val="center"/>
          </w:tcPr>
          <w:p w14:paraId="3E159CD5">
            <w:pPr>
              <w:widowControl w:val="0"/>
              <w:ind w:left="0" w:right="0" w:firstLine="0"/>
              <w:jc w:val="right"/>
              <w:textAlignment w:val="auto"/>
              <w:rPr>
                <w:rFonts w:hint="eastAsia" w:ascii="仿宋" w:hAnsi="仿宋" w:eastAsia="仿宋" w:cs="仿宋"/>
                <w:b/>
                <w:bCs/>
                <w:color w:val="000000"/>
                <w:sz w:val="22"/>
                <w:szCs w:val="22"/>
                <w:lang w:val="zh-CN" w:eastAsia="ar-SA"/>
              </w:rPr>
            </w:pPr>
            <w:r>
              <w:rPr>
                <w:rFonts w:hint="eastAsia" w:ascii="仿宋" w:hAnsi="仿宋" w:eastAsia="仿宋" w:cs="仿宋"/>
                <w:b/>
                <w:bCs/>
                <w:color w:val="000000"/>
                <w:sz w:val="22"/>
                <w:szCs w:val="22"/>
                <w:lang w:val="zh-CN" w:eastAsia="ar-SA"/>
              </w:rPr>
              <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2FC60096">
            <w:pPr>
              <w:widowControl w:val="0"/>
              <w:ind w:left="0" w:right="0" w:firstLine="0"/>
              <w:jc w:val="center"/>
              <w:textAlignment w:val="auto"/>
              <w:rPr>
                <w:rFonts w:hint="default" w:ascii="仿宋" w:hAnsi="仿宋" w:eastAsia="仿宋" w:cs="仿宋"/>
                <w:b/>
                <w:bCs/>
                <w:color w:val="000000"/>
                <w:sz w:val="22"/>
                <w:szCs w:val="22"/>
                <w:lang w:val="en-US" w:eastAsia="zh-CN"/>
              </w:rPr>
            </w:pPr>
            <w:r>
              <w:rPr>
                <w:rFonts w:hint="eastAsia" w:ascii="仿宋" w:hAnsi="仿宋" w:eastAsia="仿宋" w:cs="仿宋"/>
                <w:b/>
                <w:bCs/>
                <w:color w:val="000000"/>
                <w:sz w:val="22"/>
                <w:szCs w:val="22"/>
                <w:lang w:val="en-US" w:eastAsia="zh-CN"/>
              </w:rPr>
              <w:t>年终结转结余</w:t>
            </w:r>
          </w:p>
        </w:tc>
        <w:tc>
          <w:tcPr>
            <w:tcW w:w="1781" w:type="dxa"/>
            <w:tcBorders>
              <w:top w:val="single" w:color="000000" w:sz="4" w:space="0"/>
              <w:left w:val="single" w:color="000000" w:sz="4" w:space="0"/>
              <w:bottom w:val="single" w:color="000000" w:sz="4" w:space="0"/>
              <w:right w:val="single" w:color="000000" w:sz="4" w:space="0"/>
            </w:tcBorders>
            <w:vAlign w:val="center"/>
          </w:tcPr>
          <w:p w14:paraId="3704249E">
            <w:pPr>
              <w:widowControl w:val="0"/>
              <w:ind w:left="0" w:right="0" w:firstLine="0"/>
              <w:jc w:val="right"/>
              <w:textAlignment w:val="auto"/>
              <w:rPr>
                <w:rFonts w:hint="eastAsia" w:ascii="仿宋" w:hAnsi="仿宋" w:eastAsia="仿宋" w:cs="仿宋"/>
                <w:b/>
                <w:bCs/>
                <w:color w:val="000000"/>
                <w:sz w:val="22"/>
                <w:szCs w:val="22"/>
                <w:lang w:val="en-US" w:eastAsia="zh-CN"/>
              </w:rPr>
            </w:pPr>
            <w:r>
              <w:rPr>
                <w:rFonts w:hint="eastAsia" w:ascii="仿宋" w:hAnsi="仿宋" w:eastAsia="仿宋" w:cs="仿宋"/>
                <w:b/>
                <w:bCs/>
                <w:color w:val="000000"/>
                <w:sz w:val="22"/>
                <w:szCs w:val="22"/>
                <w:lang w:val="en-US" w:eastAsia="zh-CN"/>
              </w:rPr>
              <w:t/>
            </w:r>
          </w:p>
        </w:tc>
      </w:tr>
      <w:tr w14:paraId="76EB94B8">
        <w:tblPrEx>
          <w:tblCellMar>
            <w:top w:w="0" w:type="dxa"/>
            <w:left w:w="108" w:type="dxa"/>
            <w:bottom w:w="0" w:type="dxa"/>
            <w:right w:w="108" w:type="dxa"/>
          </w:tblCellMar>
        </w:tblPrEx>
        <w:trPr>
          <w:cantSplit/>
          <w:trHeight w:val="289" w:hRule="exact"/>
          <w:jc w:val="center"/>
        </w:trPr>
        <w:tc>
          <w:tcPr>
            <w:tcW w:w="3908" w:type="dxa"/>
            <w:tcBorders>
              <w:top w:val="single" w:color="000000" w:sz="4" w:space="0"/>
              <w:left w:val="single" w:color="000000" w:sz="4" w:space="0"/>
              <w:bottom w:val="single" w:color="000000" w:sz="4" w:space="0"/>
              <w:right w:val="single" w:color="000000" w:sz="4" w:space="0"/>
            </w:tcBorders>
            <w:vAlign w:val="center"/>
          </w:tcPr>
          <w:p w14:paraId="00222249">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b/>
                <w:color w:val="000000"/>
                <w:sz w:val="22"/>
                <w:szCs w:val="22"/>
                <w:lang w:val="en-US" w:eastAsia="zh-CN"/>
              </w:rPr>
              <w:t>收入</w:t>
            </w:r>
            <w:r>
              <w:rPr>
                <w:rFonts w:hint="eastAsia" w:ascii="仿宋" w:hAnsi="仿宋" w:eastAsia="仿宋" w:cs="仿宋"/>
                <w:b/>
                <w:color w:val="000000"/>
                <w:sz w:val="22"/>
                <w:szCs w:val="22"/>
                <w:lang w:eastAsia="ar-SA"/>
              </w:rPr>
              <w:t>总计</w:t>
            </w:r>
          </w:p>
        </w:tc>
        <w:tc>
          <w:tcPr>
            <w:tcW w:w="1869" w:type="dxa"/>
            <w:tcBorders>
              <w:top w:val="single" w:color="000000" w:sz="4" w:space="0"/>
              <w:left w:val="single" w:color="000000" w:sz="4" w:space="0"/>
              <w:bottom w:val="single" w:color="000000" w:sz="4" w:space="0"/>
              <w:right w:val="single" w:color="000000" w:sz="4" w:space="0"/>
            </w:tcBorders>
            <w:vAlign w:val="center"/>
          </w:tcPr>
          <w:p w14:paraId="4BCA5632">
            <w:pPr>
              <w:widowControl w:val="0"/>
              <w:ind w:left="0" w:right="0" w:firstLine="0"/>
              <w:jc w:val="right"/>
              <w:textAlignment w:val="auto"/>
              <w:rPr>
                <w:rFonts w:hint="eastAsia" w:ascii="仿宋" w:hAnsi="仿宋" w:eastAsia="仿宋" w:cs="仿宋"/>
                <w:b/>
                <w:bCs/>
                <w:color w:val="000000"/>
                <w:sz w:val="22"/>
                <w:szCs w:val="22"/>
                <w:lang w:val="en-US" w:eastAsia="ar-SA"/>
              </w:rPr>
            </w:pPr>
            <w:r>
              <w:rPr>
                <w:rFonts w:hint="eastAsia" w:ascii="仿宋" w:hAnsi="仿宋" w:eastAsia="仿宋" w:cs="仿宋"/>
                <w:b/>
                <w:bCs/>
                <w:color w:val="000000"/>
                <w:sz w:val="22"/>
                <w:szCs w:val="22"/>
                <w:lang w:val="en-US" w:eastAsia="zh-CN"/>
              </w:rPr>
              <w:t>1,600.98</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14:paraId="697845E3">
            <w:pPr>
              <w:widowControl w:val="0"/>
              <w:ind w:left="0" w:right="0" w:firstLine="0"/>
              <w:jc w:val="center"/>
              <w:textAlignment w:val="auto"/>
              <w:rPr>
                <w:rFonts w:hint="eastAsia" w:ascii="仿宋" w:hAnsi="仿宋" w:eastAsia="仿宋" w:cs="仿宋"/>
                <w:b/>
                <w:bCs/>
                <w:color w:val="000000"/>
                <w:sz w:val="22"/>
                <w:szCs w:val="22"/>
                <w:lang w:eastAsia="ar-SA"/>
              </w:rPr>
            </w:pPr>
            <w:r>
              <w:rPr>
                <w:rFonts w:hint="eastAsia" w:ascii="仿宋" w:hAnsi="仿宋" w:eastAsia="仿宋" w:cs="仿宋"/>
                <w:b/>
                <w:bCs/>
                <w:color w:val="000000"/>
                <w:sz w:val="22"/>
                <w:szCs w:val="22"/>
                <w:lang w:val="en-US" w:eastAsia="zh-CN"/>
              </w:rPr>
              <w:t>支出</w:t>
            </w:r>
            <w:r>
              <w:rPr>
                <w:rFonts w:hint="eastAsia" w:ascii="仿宋" w:hAnsi="仿宋" w:eastAsia="仿宋" w:cs="仿宋"/>
                <w:b/>
                <w:bCs/>
                <w:color w:val="000000"/>
                <w:sz w:val="22"/>
                <w:szCs w:val="22"/>
                <w:lang w:eastAsia="ar-SA"/>
              </w:rPr>
              <w:t>总计</w:t>
            </w:r>
          </w:p>
        </w:tc>
        <w:tc>
          <w:tcPr>
            <w:tcW w:w="1781" w:type="dxa"/>
            <w:tcBorders>
              <w:top w:val="single" w:color="000000" w:sz="4" w:space="0"/>
              <w:left w:val="single" w:color="000000" w:sz="4" w:space="0"/>
              <w:bottom w:val="single" w:color="000000" w:sz="4" w:space="0"/>
              <w:right w:val="single" w:color="000000" w:sz="4" w:space="0"/>
            </w:tcBorders>
            <w:vAlign w:val="center"/>
          </w:tcPr>
          <w:p w14:paraId="5365208F">
            <w:pPr>
              <w:widowControl w:val="0"/>
              <w:ind w:left="0" w:right="0" w:firstLine="0"/>
              <w:jc w:val="right"/>
              <w:textAlignment w:val="auto"/>
              <w:rPr>
                <w:rFonts w:hint="eastAsia" w:ascii="仿宋" w:hAnsi="仿宋" w:eastAsia="仿宋" w:cs="仿宋"/>
                <w:b/>
                <w:bCs/>
                <w:color w:val="000000"/>
                <w:sz w:val="22"/>
                <w:szCs w:val="22"/>
                <w:lang w:val="en-US" w:eastAsia="zh-CN"/>
              </w:rPr>
            </w:pPr>
            <w:r>
              <w:rPr>
                <w:rFonts w:hint="eastAsia" w:ascii="仿宋" w:hAnsi="仿宋" w:eastAsia="仿宋" w:cs="仿宋"/>
                <w:b/>
                <w:bCs/>
                <w:color w:val="000000"/>
                <w:sz w:val="22"/>
                <w:szCs w:val="22"/>
                <w:lang w:val="en-US" w:eastAsia="zh-CN"/>
              </w:rPr>
              <w:t>1,600.98</w:t>
            </w:r>
          </w:p>
        </w:tc>
      </w:tr>
    </w:tbl>
    <w:p w14:paraId="6C3B3BB7">
      <w:pPr>
        <w:widowControl w:val="0"/>
        <w:suppressAutoHyphens/>
        <w:bidi w:val="0"/>
        <w:spacing w:before="66" w:after="0"/>
        <w:ind w:right="0"/>
        <w:jc w:val="left"/>
        <w:rPr>
          <w:rFonts w:hint="eastAsia" w:ascii="仿宋" w:hAnsi="仿宋" w:eastAsia="仿宋" w:cs="仿宋"/>
          <w:b/>
          <w:bCs/>
          <w:color w:val="000000"/>
          <w:sz w:val="22"/>
          <w:szCs w:val="22"/>
        </w:rPr>
        <w:sectPr>
          <w:footerReference r:id="rId8" w:type="default"/>
          <w:pgSz w:w="11906" w:h="16838"/>
          <w:pgMar w:top="1580" w:right="700" w:bottom="770" w:left="697"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6703" w:type="dxa"/>
        <w:tblInd w:w="1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15" w:type="dxa"/>
          <w:left w:w="15" w:type="dxa"/>
          <w:bottom w:w="15" w:type="dxa"/>
          <w:right w:w="15" w:type="dxa"/>
        </w:tblCellMar>
      </w:tblPr>
      <w:tblGrid>
        <w:gridCol w:w="824"/>
        <w:gridCol w:w="1801"/>
        <w:gridCol w:w="976"/>
        <w:gridCol w:w="998"/>
        <w:gridCol w:w="999"/>
        <w:gridCol w:w="749"/>
        <w:gridCol w:w="681"/>
        <w:gridCol w:w="972"/>
        <w:gridCol w:w="983"/>
        <w:gridCol w:w="811"/>
        <w:gridCol w:w="674"/>
        <w:gridCol w:w="686"/>
        <w:gridCol w:w="834"/>
        <w:gridCol w:w="823"/>
        <w:gridCol w:w="823"/>
        <w:gridCol w:w="834"/>
        <w:gridCol w:w="553"/>
        <w:gridCol w:w="822"/>
        <w:gridCol w:w="860"/>
      </w:tblGrid>
      <w:tr w14:paraId="38C4B68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15" w:type="dxa"/>
            <w:left w:w="15" w:type="dxa"/>
            <w:bottom w:w="15" w:type="dxa"/>
            <w:right w:w="15" w:type="dxa"/>
          </w:tblCellMar>
        </w:tblPrEx>
        <w:tc>
          <w:tcPr>
            <w:tcW w:w="16703" w:type="dxa"/>
            <w:gridSpan w:val="19"/>
            <w:tcBorders>
              <w:top w:val="nil"/>
              <w:left w:val="nil"/>
              <w:bottom w:val="nil"/>
              <w:right w:val="nil"/>
            </w:tcBorders>
            <w:shd w:val="clear" w:color="auto" w:fill="FFFFFF"/>
            <w:tcMar>
              <w:top w:w="0" w:type="dxa"/>
              <w:left w:w="0" w:type="dxa"/>
              <w:bottom w:w="0" w:type="dxa"/>
              <w:right w:w="0" w:type="dxa"/>
            </w:tcMar>
            <w:vAlign w:val="center"/>
          </w:tcPr>
          <w:p w14:paraId="6B2E0BE6">
            <w:pPr>
              <w:pStyle w:val="22"/>
              <w:widowControl w:val="0"/>
              <w:jc w:val="left"/>
              <w:rPr>
                <w:rFonts w:hint="eastAsia" w:ascii="仿宋" w:hAnsi="仿宋" w:eastAsia="仿宋" w:cs="仿宋"/>
                <w:lang w:val="en-US" w:eastAsia="zh-CN"/>
              </w:rPr>
            </w:pPr>
            <w:r>
              <w:rPr>
                <w:rFonts w:hint="eastAsia" w:ascii="仿宋" w:hAnsi="仿宋" w:eastAsia="仿宋" w:cs="仿宋"/>
              </w:rPr>
              <w:t>公开02表</w:t>
            </w:r>
          </w:p>
        </w:tc>
      </w:tr>
      <w:tr w14:paraId="2F2C6F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c>
          <w:tcPr>
            <w:tcW w:w="16703" w:type="dxa"/>
            <w:gridSpan w:val="19"/>
            <w:tcBorders>
              <w:top w:val="nil"/>
              <w:left w:val="nil"/>
              <w:bottom w:val="nil"/>
              <w:right w:val="nil"/>
            </w:tcBorders>
            <w:shd w:val="clear" w:color="auto" w:fill="FFFFFF"/>
            <w:tcMar>
              <w:top w:w="0" w:type="dxa"/>
              <w:left w:w="0" w:type="dxa"/>
              <w:bottom w:w="0" w:type="dxa"/>
              <w:right w:w="0" w:type="dxa"/>
            </w:tcMar>
            <w:vAlign w:val="center"/>
          </w:tcPr>
          <w:p w14:paraId="1E7DD5A7">
            <w:pPr>
              <w:pStyle w:val="22"/>
              <w:widowControl w:val="0"/>
              <w:jc w:val="center"/>
              <w:rPr>
                <w:rFonts w:hint="eastAsia" w:ascii="仿宋" w:hAnsi="仿宋" w:eastAsia="仿宋" w:cs="仿宋"/>
                <w:lang w:val="en-US" w:eastAsia="zh-CN"/>
              </w:rPr>
            </w:pPr>
            <w:r>
              <w:rPr>
                <w:rFonts w:hint="eastAsia" w:ascii="仿宋" w:hAnsi="仿宋" w:eastAsia="仿宋" w:cs="仿宋"/>
                <w:b/>
                <w:bCs/>
                <w:sz w:val="44"/>
                <w:szCs w:val="44"/>
              </w:rPr>
              <w:t>收入</w:t>
            </w:r>
            <w:r>
              <w:rPr>
                <w:rFonts w:hint="eastAsia" w:ascii="仿宋" w:hAnsi="仿宋" w:eastAsia="仿宋" w:cs="仿宋"/>
                <w:b/>
                <w:bCs/>
                <w:sz w:val="44"/>
                <w:szCs w:val="44"/>
                <w:lang w:val="en-US" w:eastAsia="zh-CN"/>
              </w:rPr>
              <w:t>总</w:t>
            </w:r>
            <w:r>
              <w:rPr>
                <w:rFonts w:hint="eastAsia" w:ascii="仿宋" w:hAnsi="仿宋" w:eastAsia="仿宋" w:cs="仿宋"/>
                <w:b/>
                <w:bCs/>
                <w:sz w:val="44"/>
                <w:szCs w:val="44"/>
              </w:rPr>
              <w:t>表</w:t>
            </w:r>
          </w:p>
        </w:tc>
      </w:tr>
      <w:tr w14:paraId="331B0B2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15" w:type="dxa"/>
            <w:left w:w="15" w:type="dxa"/>
            <w:bottom w:w="15" w:type="dxa"/>
            <w:right w:w="15" w:type="dxa"/>
          </w:tblCellMar>
        </w:tblPrEx>
        <w:tc>
          <w:tcPr>
            <w:tcW w:w="11988" w:type="dxa"/>
            <w:gridSpan w:val="13"/>
            <w:tcBorders>
              <w:top w:val="nil"/>
              <w:left w:val="nil"/>
              <w:bottom w:val="single" w:color="auto" w:sz="4" w:space="0"/>
              <w:right w:val="nil"/>
            </w:tcBorders>
            <w:shd w:val="clear" w:color="auto" w:fill="FFFFFF"/>
            <w:tcMar>
              <w:top w:w="0" w:type="dxa"/>
              <w:left w:w="0" w:type="dxa"/>
              <w:bottom w:w="0" w:type="dxa"/>
              <w:right w:w="0" w:type="dxa"/>
            </w:tcMar>
            <w:vAlign w:val="center"/>
          </w:tcPr>
          <w:p w14:paraId="2E442F95">
            <w:pPr>
              <w:pStyle w:val="22"/>
              <w:widowControl w:val="0"/>
              <w:jc w:val="both"/>
              <w:rPr>
                <w:rFonts w:hint="eastAsia" w:ascii="仿宋" w:hAnsi="仿宋" w:eastAsia="仿宋" w:cs="仿宋"/>
                <w:lang w:val="en-US" w:eastAsia="zh-CN"/>
              </w:rPr>
            </w:pPr>
            <w:r>
              <w:rPr>
                <w:rFonts w:hint="eastAsia" w:ascii="仿宋" w:hAnsi="仿宋" w:eastAsia="仿宋" w:cs="仿宋"/>
                <w:color w:val="000000"/>
                <w:sz w:val="22"/>
                <w:szCs w:val="22"/>
                <w:lang w:eastAsia="zh-CN"/>
              </w:rPr>
              <w:t>单位</w:t>
            </w:r>
            <w:r>
              <w:rPr>
                <w:rFonts w:ascii="仿宋" w:hAnsi="仿宋" w:cs="仿宋" w:eastAsia="仿宋"/>
                <w:color w:val="000000"/>
                <w:sz w:val="22"/>
              </w:rPr>
              <w:t>：</w:t>
            </w:r>
            <w:r>
              <w:rPr>
                <w:rFonts w:hint="eastAsia" w:ascii="仿宋" w:hAnsi="仿宋" w:eastAsia="仿宋" w:cs="仿宋"/>
              </w:rPr>
              <w:t>南通市儿童业余体育学校</w:t>
            </w:r>
          </w:p>
        </w:tc>
        <w:tc>
          <w:tcPr>
            <w:tcW w:w="4715" w:type="dxa"/>
            <w:gridSpan w:val="6"/>
            <w:tcBorders>
              <w:top w:val="nil"/>
              <w:left w:val="nil"/>
              <w:bottom w:val="single" w:color="auto" w:sz="4" w:space="0"/>
              <w:right w:val="nil"/>
            </w:tcBorders>
            <w:shd w:val="clear" w:color="auto" w:fill="FFFFFF"/>
            <w:tcMar>
              <w:top w:w="0" w:type="dxa"/>
              <w:left w:w="0" w:type="dxa"/>
              <w:bottom w:w="0" w:type="dxa"/>
              <w:right w:w="0" w:type="dxa"/>
            </w:tcMar>
            <w:vAlign w:val="center"/>
          </w:tcPr>
          <w:p w14:paraId="64D72F53">
            <w:pPr>
              <w:pStyle w:val="22"/>
              <w:widowControl w:val="0"/>
              <w:jc w:val="right"/>
              <w:rPr>
                <w:rFonts w:hint="eastAsia" w:ascii="仿宋" w:hAnsi="仿宋" w:eastAsia="仿宋" w:cs="仿宋"/>
                <w:lang w:val="en-US" w:eastAsia="zh-CN"/>
              </w:rPr>
            </w:pPr>
            <w:r>
              <w:rPr>
                <w:rFonts w:hint="eastAsia" w:ascii="仿宋" w:hAnsi="仿宋" w:eastAsia="仿宋" w:cs="仿宋"/>
                <w:lang w:eastAsia="zh-CN"/>
              </w:rPr>
              <w:t>单位</w:t>
            </w:r>
            <w:r>
              <w:rPr>
                <w:rFonts w:hint="eastAsia" w:ascii="仿宋" w:hAnsi="仿宋" w:eastAsia="仿宋" w:cs="仿宋"/>
              </w:rPr>
              <w:t>：万元</w:t>
            </w:r>
          </w:p>
        </w:tc>
      </w:tr>
      <w:tr w14:paraId="6835C07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15" w:type="dxa"/>
            <w:left w:w="15" w:type="dxa"/>
            <w:bottom w:w="15" w:type="dxa"/>
            <w:right w:w="15" w:type="dxa"/>
          </w:tblCellMar>
        </w:tblPrEx>
        <w:tc>
          <w:tcPr>
            <w:tcW w:w="824" w:type="dxa"/>
            <w:vMerge w:val="restart"/>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C4B3A1B">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1"/>
                <w:szCs w:val="21"/>
              </w:rPr>
            </w:pPr>
            <w:r>
              <w:rPr>
                <w:rFonts w:hint="eastAsia" w:ascii="仿宋" w:hAnsi="仿宋" w:eastAsia="仿宋" w:cs="仿宋"/>
                <w:color w:val="000000"/>
                <w:sz w:val="22"/>
                <w:szCs w:val="22"/>
                <w:lang w:eastAsia="zh-CN"/>
              </w:rPr>
              <w:t>单位</w:t>
            </w:r>
            <w:r>
              <w:rPr>
                <w:rFonts w:hint="eastAsia" w:ascii="仿宋" w:hAnsi="仿宋" w:eastAsia="仿宋" w:cs="仿宋"/>
                <w:sz w:val="21"/>
                <w:szCs w:val="21"/>
                <w:lang w:val="en-US" w:eastAsia="zh-CN"/>
              </w:rPr>
              <w:t>代码</w:t>
            </w:r>
          </w:p>
        </w:tc>
        <w:tc>
          <w:tcPr>
            <w:tcW w:w="1801" w:type="dxa"/>
            <w:vMerge w:val="restart"/>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0CE94BDD">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1"/>
                <w:szCs w:val="21"/>
              </w:rPr>
            </w:pPr>
            <w:r>
              <w:rPr>
                <w:rFonts w:hint="eastAsia" w:ascii="仿宋" w:hAnsi="仿宋" w:eastAsia="仿宋" w:cs="仿宋"/>
                <w:color w:val="000000"/>
                <w:sz w:val="22"/>
                <w:szCs w:val="22"/>
                <w:lang w:eastAsia="zh-CN"/>
              </w:rPr>
              <w:t>单位</w:t>
            </w:r>
            <w:r>
              <w:rPr>
                <w:rFonts w:hint="eastAsia" w:ascii="仿宋" w:hAnsi="仿宋" w:eastAsia="仿宋" w:cs="仿宋"/>
                <w:sz w:val="21"/>
                <w:szCs w:val="21"/>
                <w:lang w:val="en-US" w:eastAsia="zh-CN"/>
              </w:rPr>
              <w:t>名称</w:t>
            </w:r>
          </w:p>
        </w:tc>
        <w:tc>
          <w:tcPr>
            <w:tcW w:w="976" w:type="dxa"/>
            <w:vMerge w:val="restart"/>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297B8BD">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1"/>
                <w:szCs w:val="21"/>
              </w:rPr>
            </w:pPr>
            <w:r>
              <w:rPr>
                <w:rFonts w:hint="eastAsia" w:ascii="仿宋" w:hAnsi="仿宋" w:eastAsia="仿宋" w:cs="仿宋"/>
                <w:sz w:val="21"/>
                <w:szCs w:val="21"/>
                <w:lang w:val="en-US" w:eastAsia="zh-CN"/>
              </w:rPr>
              <w:t>合计</w:t>
            </w:r>
          </w:p>
        </w:tc>
        <w:tc>
          <w:tcPr>
            <w:tcW w:w="8387" w:type="dxa"/>
            <w:gridSpan w:val="10"/>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99015C4">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rPr>
            </w:pPr>
            <w:r>
              <w:rPr>
                <w:rFonts w:hint="eastAsia" w:ascii="仿宋" w:hAnsi="仿宋" w:eastAsia="仿宋" w:cs="仿宋"/>
                <w:lang w:val="en-US" w:eastAsia="zh-CN"/>
              </w:rPr>
              <w:t>本年收入</w:t>
            </w:r>
          </w:p>
        </w:tc>
        <w:tc>
          <w:tcPr>
            <w:tcW w:w="4715" w:type="dxa"/>
            <w:gridSpan w:val="6"/>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59DBFDD3">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rPr>
            </w:pPr>
            <w:r>
              <w:rPr>
                <w:rFonts w:hint="eastAsia" w:ascii="仿宋" w:hAnsi="仿宋" w:eastAsia="仿宋" w:cs="仿宋"/>
                <w:lang w:val="en-US" w:eastAsia="zh-CN"/>
              </w:rPr>
              <w:t>上年结转结余</w:t>
            </w:r>
          </w:p>
        </w:tc>
      </w:tr>
      <w:tr w14:paraId="352CE92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15" w:type="dxa"/>
            <w:left w:w="15" w:type="dxa"/>
            <w:bottom w:w="15" w:type="dxa"/>
            <w:right w:w="15" w:type="dxa"/>
          </w:tblCellMar>
        </w:tblPrEx>
        <w:trPr>
          <w:trHeight w:val="484" w:hRule="atLeast"/>
        </w:trPr>
        <w:tc>
          <w:tcPr>
            <w:tcW w:w="824" w:type="dxa"/>
            <w:vMerge w:val="continue"/>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2E69B3E5">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rPr>
            </w:pPr>
          </w:p>
        </w:tc>
        <w:tc>
          <w:tcPr>
            <w:tcW w:w="1801" w:type="dxa"/>
            <w:vMerge w:val="continue"/>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2F824EB4">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rPr>
            </w:pPr>
          </w:p>
        </w:tc>
        <w:tc>
          <w:tcPr>
            <w:tcW w:w="976" w:type="dxa"/>
            <w:vMerge w:val="continue"/>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072CFE1">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rPr>
            </w:pPr>
          </w:p>
        </w:tc>
        <w:tc>
          <w:tcPr>
            <w:tcW w:w="998"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3945D3E8">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小计</w:t>
            </w:r>
          </w:p>
        </w:tc>
        <w:tc>
          <w:tcPr>
            <w:tcW w:w="99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529D1909">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一般公共预算</w:t>
            </w:r>
          </w:p>
        </w:tc>
        <w:tc>
          <w:tcPr>
            <w:tcW w:w="74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AF7B0A5">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政府性基金预算</w:t>
            </w:r>
          </w:p>
        </w:tc>
        <w:tc>
          <w:tcPr>
            <w:tcW w:w="68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65C7D35C">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国有资本经营预算</w:t>
            </w:r>
          </w:p>
        </w:tc>
        <w:tc>
          <w:tcPr>
            <w:tcW w:w="97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036CBF6D">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财政专户管理资金</w:t>
            </w:r>
          </w:p>
        </w:tc>
        <w:tc>
          <w:tcPr>
            <w:tcW w:w="98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2BC8E725">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lang w:val="en-US" w:eastAsia="zh-CN"/>
              </w:rPr>
            </w:pPr>
            <w:r>
              <w:rPr>
                <w:rFonts w:hint="eastAsia" w:ascii="仿宋" w:hAnsi="仿宋" w:eastAsia="仿宋" w:cs="仿宋"/>
                <w:sz w:val="18"/>
                <w:szCs w:val="18"/>
                <w:lang w:val="en-US" w:eastAsia="zh-CN"/>
              </w:rPr>
              <w:t>事业</w:t>
            </w:r>
          </w:p>
          <w:p w14:paraId="15E05519">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收入</w:t>
            </w:r>
          </w:p>
        </w:tc>
        <w:tc>
          <w:tcPr>
            <w:tcW w:w="81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66443B42">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事业单位经营收入</w:t>
            </w:r>
          </w:p>
        </w:tc>
        <w:tc>
          <w:tcPr>
            <w:tcW w:w="67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FF201CD">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上级补助收入</w:t>
            </w:r>
          </w:p>
        </w:tc>
        <w:tc>
          <w:tcPr>
            <w:tcW w:w="686"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3EDF3CD0">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附属单位上缴收入</w:t>
            </w:r>
          </w:p>
        </w:tc>
        <w:tc>
          <w:tcPr>
            <w:tcW w:w="83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5D520651">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lang w:val="en-US" w:eastAsia="zh-CN"/>
              </w:rPr>
            </w:pPr>
            <w:r>
              <w:rPr>
                <w:rFonts w:hint="eastAsia" w:ascii="仿宋" w:hAnsi="仿宋" w:eastAsia="仿宋" w:cs="仿宋"/>
                <w:sz w:val="18"/>
                <w:szCs w:val="18"/>
                <w:lang w:val="en-US" w:eastAsia="zh-CN"/>
              </w:rPr>
              <w:t>其他</w:t>
            </w:r>
          </w:p>
          <w:p w14:paraId="7B512B5A">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收入</w:t>
            </w:r>
          </w:p>
        </w:tc>
        <w:tc>
          <w:tcPr>
            <w:tcW w:w="82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36B67ED2">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小计</w:t>
            </w:r>
          </w:p>
        </w:tc>
        <w:tc>
          <w:tcPr>
            <w:tcW w:w="82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59CFAAE3">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一般公共预算</w:t>
            </w:r>
          </w:p>
        </w:tc>
        <w:tc>
          <w:tcPr>
            <w:tcW w:w="83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4A0283C">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政府性基金预算</w:t>
            </w:r>
          </w:p>
        </w:tc>
        <w:tc>
          <w:tcPr>
            <w:tcW w:w="55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68C79A75">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国有资本经营预算</w:t>
            </w:r>
          </w:p>
        </w:tc>
        <w:tc>
          <w:tcPr>
            <w:tcW w:w="82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328A4F5D">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财政专户管理资金</w:t>
            </w:r>
          </w:p>
        </w:tc>
        <w:tc>
          <w:tcPr>
            <w:tcW w:w="86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2208089B">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lang w:val="en-US" w:eastAsia="zh-CN"/>
              </w:rPr>
            </w:pPr>
            <w:r>
              <w:rPr>
                <w:rFonts w:hint="eastAsia" w:ascii="仿宋" w:hAnsi="仿宋" w:eastAsia="仿宋" w:cs="仿宋"/>
                <w:sz w:val="18"/>
                <w:szCs w:val="18"/>
                <w:lang w:val="en-US" w:eastAsia="zh-CN"/>
              </w:rPr>
              <w:t>单位</w:t>
            </w:r>
          </w:p>
          <w:p w14:paraId="1760D3ED">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资金</w:t>
            </w:r>
          </w:p>
        </w:tc>
      </w:tr>
      <w:tr w14:paraId="6B813C2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15" w:type="dxa"/>
            <w:left w:w="15" w:type="dxa"/>
            <w:bottom w:w="15" w:type="dxa"/>
            <w:right w:w="15" w:type="dxa"/>
          </w:tblCellMar>
        </w:tblPrEx>
        <w:trPr>
          <w:trHeight w:val="304" w:hRule="atLeast"/>
        </w:trPr>
        <w:tc>
          <w:tcPr>
            <w:tcW w:w="2625" w:type="dxa"/>
            <w:gridSpan w:val="2"/>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72512FF8">
            <w:pPr>
              <w:keepNext w:val="0"/>
              <w:keepLines w:val="0"/>
              <w:pageBreakBefore w:val="0"/>
              <w:widowControl w:val="0"/>
              <w:kinsoku/>
              <w:wordWrap/>
              <w:overflowPunct/>
              <w:topLinePunct w:val="0"/>
              <w:autoSpaceDE/>
              <w:autoSpaceDN/>
              <w:bidi w:val="0"/>
              <w:adjustRightInd/>
              <w:snapToGrid/>
              <w:spacing w:line="34" w:lineRule="atLeast"/>
              <w:ind w:left="0" w:right="45" w:firstLine="0"/>
              <w:jc w:val="center"/>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
            </w:r>
            <w:r>
              <w:rPr>
                <w:rFonts w:hint="eastAsia" w:ascii="仿宋" w:hAnsi="仿宋" w:eastAsia="仿宋" w:cs="仿宋"/>
                <w:color w:val="000000"/>
                <w:sz w:val="15"/>
                <w:szCs w:val="15"/>
                <w:lang w:val="en-US" w:eastAsia="zh-CN"/>
              </w:rPr>
              <w:t>合计</w:t>
            </w:r>
          </w:p>
        </w:tc>
        <w:tc>
          <w:tcPr>
            <w:tcW w:w="976"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54F33B9">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1,600.98</w:t>
            </w:r>
          </w:p>
        </w:tc>
        <w:tc>
          <w:tcPr>
            <w:tcW w:w="998"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3BE495F1">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1,600.98</w:t>
            </w:r>
          </w:p>
        </w:tc>
        <w:tc>
          <w:tcPr>
            <w:tcW w:w="99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05EBDD4">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1,600.98</w:t>
            </w:r>
          </w:p>
        </w:tc>
        <w:tc>
          <w:tcPr>
            <w:tcW w:w="74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27CD33DD">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
            </w:r>
          </w:p>
        </w:tc>
        <w:tc>
          <w:tcPr>
            <w:tcW w:w="68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7327204">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
            </w:r>
          </w:p>
        </w:tc>
        <w:tc>
          <w:tcPr>
            <w:tcW w:w="97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57C9D93">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
            </w:r>
          </w:p>
        </w:tc>
        <w:tc>
          <w:tcPr>
            <w:tcW w:w="98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D42198B">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
            </w:r>
          </w:p>
        </w:tc>
        <w:tc>
          <w:tcPr>
            <w:tcW w:w="81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51ABB5A2">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
            </w:r>
          </w:p>
        </w:tc>
        <w:tc>
          <w:tcPr>
            <w:tcW w:w="67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5E709148">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
            </w:r>
          </w:p>
        </w:tc>
        <w:tc>
          <w:tcPr>
            <w:tcW w:w="686"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7A95074">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
            </w:r>
          </w:p>
        </w:tc>
        <w:tc>
          <w:tcPr>
            <w:tcW w:w="83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56767690">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
            </w:r>
          </w:p>
        </w:tc>
        <w:tc>
          <w:tcPr>
            <w:tcW w:w="82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68D17D08">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
            </w:r>
          </w:p>
        </w:tc>
        <w:tc>
          <w:tcPr>
            <w:tcW w:w="82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360118DB">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
            </w:r>
          </w:p>
        </w:tc>
        <w:tc>
          <w:tcPr>
            <w:tcW w:w="83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54973A8F">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
            </w:r>
          </w:p>
        </w:tc>
        <w:tc>
          <w:tcPr>
            <w:tcW w:w="55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29670997">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
            </w:r>
          </w:p>
        </w:tc>
        <w:tc>
          <w:tcPr>
            <w:tcW w:w="82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26E9FE47">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
            </w:r>
          </w:p>
        </w:tc>
        <w:tc>
          <w:tcPr>
            <w:tcW w:w="86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8CAED80">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
            </w:r>
          </w:p>
        </w:tc>
      </w:tr>
      <w:tr w14:paraId="02F589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27" w:hRule="atLeast"/>
        </w:trPr>
        <w:tc>
          <w:tcPr>
            <w:tcW w:w="82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5ED051D5">
            <w:pPr>
              <w:keepNext w:val="0"/>
              <w:keepLines w:val="0"/>
              <w:pageBreakBefore w:val="0"/>
              <w:widowControl w:val="0"/>
              <w:kinsoku/>
              <w:wordWrap/>
              <w:overflowPunct/>
              <w:topLinePunct w:val="0"/>
              <w:autoSpaceDE/>
              <w:autoSpaceDN/>
              <w:bidi w:val="0"/>
              <w:adjustRightInd/>
              <w:snapToGrid/>
              <w:spacing w:line="34" w:lineRule="atLeast"/>
              <w:ind w:left="0" w:right="45" w:firstLine="0"/>
              <w:jc w:val="lef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 xml:space="preserve">  056002</w:t>
            </w:r>
          </w:p>
        </w:tc>
        <w:tc>
          <w:tcPr>
            <w:tcW w:w="180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25B5AA96">
            <w:pPr>
              <w:keepNext w:val="0"/>
              <w:keepLines w:val="0"/>
              <w:pageBreakBefore w:val="0"/>
              <w:widowControl w:val="0"/>
              <w:kinsoku/>
              <w:wordWrap/>
              <w:overflowPunct/>
              <w:topLinePunct w:val="0"/>
              <w:autoSpaceDE/>
              <w:autoSpaceDN/>
              <w:bidi w:val="0"/>
              <w:adjustRightInd/>
              <w:snapToGrid/>
              <w:spacing w:line="34" w:lineRule="atLeast"/>
              <w:ind w:left="0" w:right="45" w:firstLine="0"/>
              <w:jc w:val="lef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南通市儿童业余体育学校</w:t>
            </w:r>
          </w:p>
        </w:tc>
        <w:tc>
          <w:tcPr>
            <w:tcW w:w="976"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377FF9A5">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1,600.98</w:t>
            </w:r>
          </w:p>
        </w:tc>
        <w:tc>
          <w:tcPr>
            <w:tcW w:w="998"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59F45F0D">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1,600.98</w:t>
            </w:r>
          </w:p>
        </w:tc>
        <w:tc>
          <w:tcPr>
            <w:tcW w:w="99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3F87EA86">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1,600.98</w:t>
            </w:r>
          </w:p>
        </w:tc>
        <w:tc>
          <w:tcPr>
            <w:tcW w:w="74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5DAF5C20">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
            </w:r>
          </w:p>
        </w:tc>
        <w:tc>
          <w:tcPr>
            <w:tcW w:w="68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B53B2AC">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
            </w:r>
          </w:p>
        </w:tc>
        <w:tc>
          <w:tcPr>
            <w:tcW w:w="97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25D0D17A">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
            </w:r>
          </w:p>
        </w:tc>
        <w:tc>
          <w:tcPr>
            <w:tcW w:w="98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93FFE48">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
            </w:r>
          </w:p>
        </w:tc>
        <w:tc>
          <w:tcPr>
            <w:tcW w:w="81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64F34583">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
            </w:r>
          </w:p>
        </w:tc>
        <w:tc>
          <w:tcPr>
            <w:tcW w:w="67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B0197A3">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
            </w:r>
          </w:p>
        </w:tc>
        <w:tc>
          <w:tcPr>
            <w:tcW w:w="686"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6D38FC55">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
            </w:r>
          </w:p>
        </w:tc>
        <w:tc>
          <w:tcPr>
            <w:tcW w:w="83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1E6E666">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
            </w:r>
          </w:p>
        </w:tc>
        <w:tc>
          <w:tcPr>
            <w:tcW w:w="82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56A70238">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
            </w:r>
          </w:p>
        </w:tc>
        <w:tc>
          <w:tcPr>
            <w:tcW w:w="82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3CD981E2">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
            </w:r>
          </w:p>
        </w:tc>
        <w:tc>
          <w:tcPr>
            <w:tcW w:w="83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6CADB0A8">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
            </w:r>
          </w:p>
        </w:tc>
        <w:tc>
          <w:tcPr>
            <w:tcW w:w="55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78CE0663">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
            </w:r>
          </w:p>
        </w:tc>
        <w:tc>
          <w:tcPr>
            <w:tcW w:w="82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2C8FB76">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
            </w:r>
          </w:p>
        </w:tc>
        <w:tc>
          <w:tcPr>
            <w:tcW w:w="86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7C6ECA86">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
            </w:r>
          </w:p>
        </w:tc>
      </w:tr>
    </w:tbl>
    <w:p w14:paraId="05EA3505">
      <w:pPr>
        <w:widowControl w:val="0"/>
        <w:suppressAutoHyphens/>
        <w:bidi w:val="0"/>
        <w:spacing w:before="66" w:after="0"/>
        <w:ind w:left="0" w:leftChars="0" w:right="0" w:firstLine="0" w:firstLineChars="0"/>
        <w:jc w:val="left"/>
        <w:rPr>
          <w:rFonts w:hint="eastAsia" w:ascii="仿宋" w:hAnsi="仿宋" w:eastAsia="仿宋" w:cs="仿宋"/>
          <w:b/>
          <w:bCs/>
          <w:sz w:val="22"/>
          <w:szCs w:val="22"/>
        </w:rPr>
        <w:sectPr>
          <w:footerReference r:id="rId9" w:type="default"/>
          <w:pgSz w:w="16838" w:h="11906" w:orient="landscape"/>
          <w:pgMar w:top="720" w:right="57" w:bottom="720" w:left="57"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347" w:type="dxa"/>
        <w:tblInd w:w="96" w:type="dxa"/>
        <w:tblLayout w:type="fixed"/>
        <w:tblCellMar>
          <w:top w:w="55" w:type="dxa"/>
          <w:left w:w="55" w:type="dxa"/>
          <w:bottom w:w="55" w:type="dxa"/>
          <w:right w:w="55" w:type="dxa"/>
        </w:tblCellMar>
      </w:tblPr>
      <w:tblGrid>
        <w:gridCol w:w="1556"/>
        <w:gridCol w:w="3223"/>
        <w:gridCol w:w="1920"/>
        <w:gridCol w:w="1714"/>
        <w:gridCol w:w="1749"/>
        <w:gridCol w:w="1868"/>
        <w:gridCol w:w="1680"/>
        <w:gridCol w:w="1637"/>
      </w:tblGrid>
      <w:tr w14:paraId="44611C65">
        <w:tblPrEx>
          <w:tblCellMar>
            <w:top w:w="55" w:type="dxa"/>
            <w:left w:w="55" w:type="dxa"/>
            <w:bottom w:w="55" w:type="dxa"/>
            <w:right w:w="55" w:type="dxa"/>
          </w:tblCellMar>
        </w:tblPrEx>
        <w:trPr>
          <w:trHeight w:val="341" w:hRule="atLeast"/>
        </w:trPr>
        <w:tc>
          <w:tcPr>
            <w:tcW w:w="15347" w:type="dxa"/>
            <w:gridSpan w:val="8"/>
            <w:vAlign w:val="center"/>
          </w:tcPr>
          <w:p w14:paraId="7061346E">
            <w:pPr>
              <w:pStyle w:val="5"/>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b/>
                <w:bCs/>
                <w:sz w:val="44"/>
                <w:szCs w:val="44"/>
              </w:rPr>
            </w:pPr>
            <w:r>
              <w:rPr>
                <w:rFonts w:hint="eastAsia" w:ascii="仿宋" w:hAnsi="仿宋" w:eastAsia="仿宋" w:cs="仿宋"/>
                <w:sz w:val="22"/>
                <w:szCs w:val="22"/>
              </w:rPr>
              <w:t>公开03表</w:t>
            </w:r>
          </w:p>
        </w:tc>
      </w:tr>
      <w:tr w14:paraId="30701D2B">
        <w:tblPrEx>
          <w:tblCellMar>
            <w:top w:w="55" w:type="dxa"/>
            <w:left w:w="55" w:type="dxa"/>
            <w:bottom w:w="55" w:type="dxa"/>
            <w:right w:w="55" w:type="dxa"/>
          </w:tblCellMar>
        </w:tblPrEx>
        <w:trPr>
          <w:trHeight w:val="321" w:hRule="atLeast"/>
        </w:trPr>
        <w:tc>
          <w:tcPr>
            <w:tcW w:w="15347" w:type="dxa"/>
            <w:gridSpan w:val="8"/>
            <w:vAlign w:val="center"/>
          </w:tcPr>
          <w:p w14:paraId="314D5A46">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sz w:val="22"/>
                <w:szCs w:val="22"/>
              </w:rPr>
            </w:pPr>
            <w:r>
              <w:rPr>
                <w:rFonts w:hint="eastAsia" w:ascii="仿宋" w:hAnsi="仿宋" w:eastAsia="仿宋" w:cs="仿宋"/>
                <w:b/>
                <w:bCs/>
                <w:sz w:val="44"/>
                <w:szCs w:val="44"/>
              </w:rPr>
              <w:t>支出</w:t>
            </w:r>
            <w:r>
              <w:rPr>
                <w:rFonts w:hint="eastAsia" w:ascii="仿宋" w:hAnsi="仿宋" w:eastAsia="仿宋" w:cs="仿宋"/>
                <w:b/>
                <w:bCs/>
                <w:sz w:val="44"/>
                <w:szCs w:val="44"/>
                <w:lang w:val="en-US" w:eastAsia="zh-CN"/>
              </w:rPr>
              <w:t>总</w:t>
            </w:r>
            <w:r>
              <w:rPr>
                <w:rFonts w:hint="eastAsia" w:ascii="仿宋" w:hAnsi="仿宋" w:eastAsia="仿宋" w:cs="仿宋"/>
                <w:b/>
                <w:bCs/>
                <w:sz w:val="44"/>
                <w:szCs w:val="44"/>
              </w:rPr>
              <w:t>表</w:t>
            </w:r>
          </w:p>
        </w:tc>
      </w:tr>
      <w:tr w14:paraId="51B21317">
        <w:tblPrEx>
          <w:tblCellMar>
            <w:top w:w="55" w:type="dxa"/>
            <w:left w:w="55" w:type="dxa"/>
            <w:bottom w:w="55" w:type="dxa"/>
            <w:right w:w="55" w:type="dxa"/>
          </w:tblCellMar>
        </w:tblPrEx>
        <w:trPr>
          <w:trHeight w:val="218" w:hRule="atLeast"/>
        </w:trPr>
        <w:tc>
          <w:tcPr>
            <w:tcW w:w="12030" w:type="dxa"/>
            <w:gridSpan w:val="6"/>
            <w:vAlign w:val="center"/>
          </w:tcPr>
          <w:p w14:paraId="73FF8091">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rPr>
            </w:pPr>
            <w:r>
              <w:rPr>
                <w:rFonts w:hint="eastAsia" w:ascii="仿宋" w:hAnsi="仿宋" w:eastAsia="仿宋" w:cs="仿宋"/>
                <w:color w:val="000000"/>
                <w:sz w:val="22"/>
                <w:szCs w:val="22"/>
                <w:lang w:eastAsia="zh-CN"/>
              </w:rPr>
              <w:t>单位</w:t>
            </w:r>
            <w:r>
              <w:rPr>
                <w:rFonts w:ascii="仿宋" w:hAnsi="仿宋" w:cs="仿宋" w:eastAsia="仿宋"/>
                <w:color w:val="000000"/>
                <w:sz w:val="22"/>
              </w:rPr>
              <w:t>：</w:t>
            </w:r>
            <w:r>
              <w:rPr>
                <w:rFonts w:hint="eastAsia" w:ascii="仿宋" w:hAnsi="仿宋" w:eastAsia="仿宋" w:cs="仿宋"/>
              </w:rPr>
              <w:t>南通市儿童业余体育学校</w:t>
            </w:r>
          </w:p>
        </w:tc>
        <w:tc>
          <w:tcPr>
            <w:tcW w:w="3317" w:type="dxa"/>
            <w:gridSpan w:val="2"/>
            <w:vAlign w:val="center"/>
          </w:tcPr>
          <w:p w14:paraId="232D1ABF">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right"/>
              <w:textAlignment w:val="auto"/>
              <w:rPr>
                <w:rFonts w:hint="eastAsia" w:ascii="仿宋" w:hAnsi="仿宋" w:eastAsia="仿宋" w:cs="仿宋"/>
                <w:sz w:val="22"/>
                <w:szCs w:val="22"/>
              </w:rPr>
            </w:pPr>
            <w:r>
              <w:rPr>
                <w:rFonts w:hint="eastAsia" w:ascii="仿宋" w:hAnsi="仿宋" w:eastAsia="仿宋" w:cs="仿宋"/>
                <w:sz w:val="22"/>
                <w:szCs w:val="22"/>
                <w:lang w:eastAsia="zh-CN"/>
              </w:rPr>
              <w:t>单位</w:t>
            </w:r>
            <w:r>
              <w:rPr>
                <w:rFonts w:hint="eastAsia" w:ascii="仿宋" w:hAnsi="仿宋" w:eastAsia="仿宋" w:cs="仿宋"/>
                <w:sz w:val="22"/>
                <w:szCs w:val="22"/>
              </w:rPr>
              <w:t>：万元</w:t>
            </w:r>
          </w:p>
        </w:tc>
      </w:tr>
      <w:tr w14:paraId="77A36CF1">
        <w:tblPrEx>
          <w:tblCellMar>
            <w:top w:w="55" w:type="dxa"/>
            <w:left w:w="55" w:type="dxa"/>
            <w:bottom w:w="55" w:type="dxa"/>
            <w:right w:w="55" w:type="dxa"/>
          </w:tblCellMar>
        </w:tblPrEx>
        <w:trPr>
          <w:trHeight w:val="533" w:hRule="atLeast"/>
        </w:trPr>
        <w:tc>
          <w:tcPr>
            <w:tcW w:w="1556" w:type="dxa"/>
            <w:tcBorders>
              <w:top w:val="single" w:color="000000" w:sz="4" w:space="0"/>
              <w:left w:val="single" w:color="000000" w:sz="4" w:space="0"/>
              <w:bottom w:val="single" w:color="000000" w:sz="4" w:space="0"/>
            </w:tcBorders>
            <w:vAlign w:val="center"/>
          </w:tcPr>
          <w:p w14:paraId="4A318110">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sz w:val="22"/>
                <w:szCs w:val="22"/>
              </w:rPr>
            </w:pPr>
            <w:r>
              <w:rPr>
                <w:rFonts w:hint="eastAsia" w:ascii="仿宋" w:hAnsi="仿宋" w:eastAsia="仿宋" w:cs="仿宋"/>
                <w:kern w:val="0"/>
                <w:sz w:val="22"/>
                <w:szCs w:val="22"/>
              </w:rPr>
              <w:t>科目编码</w:t>
            </w:r>
          </w:p>
        </w:tc>
        <w:tc>
          <w:tcPr>
            <w:tcW w:w="3223" w:type="dxa"/>
            <w:tcBorders>
              <w:top w:val="single" w:color="000000" w:sz="4" w:space="0"/>
              <w:left w:val="single" w:color="000000" w:sz="4" w:space="0"/>
              <w:bottom w:val="single" w:color="000000" w:sz="4" w:space="0"/>
            </w:tcBorders>
            <w:vAlign w:val="center"/>
          </w:tcPr>
          <w:p w14:paraId="0470B43A">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kern w:val="0"/>
                <w:sz w:val="22"/>
                <w:szCs w:val="22"/>
              </w:rPr>
            </w:pPr>
            <w:r>
              <w:rPr>
                <w:rFonts w:hint="eastAsia" w:ascii="仿宋" w:hAnsi="仿宋" w:eastAsia="仿宋" w:cs="仿宋"/>
                <w:kern w:val="0"/>
                <w:sz w:val="22"/>
                <w:szCs w:val="22"/>
              </w:rPr>
              <w:t>科目名称</w:t>
            </w:r>
          </w:p>
        </w:tc>
        <w:tc>
          <w:tcPr>
            <w:tcW w:w="1920" w:type="dxa"/>
            <w:tcBorders>
              <w:top w:val="single" w:color="000000" w:sz="4" w:space="0"/>
              <w:left w:val="single" w:color="000000" w:sz="4" w:space="0"/>
              <w:bottom w:val="single" w:color="000000" w:sz="4" w:space="0"/>
            </w:tcBorders>
            <w:vAlign w:val="center"/>
          </w:tcPr>
          <w:p w14:paraId="4035FCF0">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sz w:val="22"/>
                <w:szCs w:val="22"/>
              </w:rPr>
            </w:pPr>
            <w:r>
              <w:rPr>
                <w:rFonts w:hint="eastAsia" w:ascii="仿宋" w:hAnsi="仿宋" w:eastAsia="仿宋" w:cs="仿宋"/>
                <w:kern w:val="0"/>
                <w:sz w:val="22"/>
                <w:szCs w:val="22"/>
              </w:rPr>
              <w:t>合计</w:t>
            </w:r>
          </w:p>
        </w:tc>
        <w:tc>
          <w:tcPr>
            <w:tcW w:w="1714" w:type="dxa"/>
            <w:tcBorders>
              <w:top w:val="single" w:color="000000" w:sz="4" w:space="0"/>
              <w:left w:val="single" w:color="000000" w:sz="4" w:space="0"/>
              <w:bottom w:val="single" w:color="000000" w:sz="4" w:space="0"/>
            </w:tcBorders>
            <w:vAlign w:val="center"/>
          </w:tcPr>
          <w:p w14:paraId="6DEB6C49">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sz w:val="22"/>
                <w:szCs w:val="22"/>
              </w:rPr>
            </w:pPr>
            <w:r>
              <w:rPr>
                <w:rFonts w:hint="eastAsia" w:ascii="仿宋" w:hAnsi="仿宋" w:eastAsia="仿宋" w:cs="仿宋"/>
                <w:kern w:val="0"/>
                <w:sz w:val="22"/>
                <w:szCs w:val="22"/>
              </w:rPr>
              <w:t>基本支出</w:t>
            </w:r>
          </w:p>
        </w:tc>
        <w:tc>
          <w:tcPr>
            <w:tcW w:w="1749" w:type="dxa"/>
            <w:tcBorders>
              <w:top w:val="single" w:color="000000" w:sz="4" w:space="0"/>
              <w:left w:val="single" w:color="000000" w:sz="4" w:space="0"/>
              <w:bottom w:val="single" w:color="000000" w:sz="4" w:space="0"/>
            </w:tcBorders>
            <w:vAlign w:val="center"/>
          </w:tcPr>
          <w:p w14:paraId="5D483D2D">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sz w:val="22"/>
                <w:szCs w:val="22"/>
              </w:rPr>
            </w:pPr>
            <w:r>
              <w:rPr>
                <w:rFonts w:hint="eastAsia" w:ascii="仿宋" w:hAnsi="仿宋" w:eastAsia="仿宋" w:cs="仿宋"/>
                <w:kern w:val="0"/>
                <w:sz w:val="22"/>
                <w:szCs w:val="22"/>
              </w:rPr>
              <w:t>项目支出</w:t>
            </w:r>
          </w:p>
        </w:tc>
        <w:tc>
          <w:tcPr>
            <w:tcW w:w="1868" w:type="dxa"/>
            <w:tcBorders>
              <w:top w:val="single" w:color="000000" w:sz="4" w:space="0"/>
              <w:left w:val="single" w:color="000000" w:sz="4" w:space="0"/>
              <w:bottom w:val="single" w:color="000000" w:sz="4" w:space="0"/>
            </w:tcBorders>
            <w:vAlign w:val="center"/>
          </w:tcPr>
          <w:p w14:paraId="2C083FE1">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kern w:val="0"/>
                <w:sz w:val="22"/>
                <w:szCs w:val="22"/>
                <w:lang w:val="en-US" w:eastAsia="zh-CN"/>
              </w:rPr>
            </w:pPr>
            <w:r>
              <w:rPr>
                <w:rFonts w:hint="eastAsia" w:ascii="仿宋" w:hAnsi="仿宋" w:eastAsia="仿宋" w:cs="仿宋"/>
                <w:kern w:val="0"/>
                <w:sz w:val="22"/>
                <w:szCs w:val="22"/>
                <w:lang w:val="en-US" w:eastAsia="zh-CN"/>
              </w:rPr>
              <w:t>事业单位</w:t>
            </w:r>
          </w:p>
          <w:p w14:paraId="2282AC79">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sz w:val="22"/>
                <w:szCs w:val="22"/>
              </w:rPr>
            </w:pPr>
            <w:r>
              <w:rPr>
                <w:rFonts w:hint="eastAsia" w:ascii="仿宋" w:hAnsi="仿宋" w:eastAsia="仿宋" w:cs="仿宋"/>
                <w:kern w:val="0"/>
                <w:sz w:val="22"/>
                <w:szCs w:val="22"/>
                <w:lang w:val="en-US" w:eastAsia="zh-CN"/>
              </w:rPr>
              <w:t>经营支出</w:t>
            </w:r>
          </w:p>
        </w:tc>
        <w:tc>
          <w:tcPr>
            <w:tcW w:w="1680" w:type="dxa"/>
            <w:tcBorders>
              <w:top w:val="single" w:color="000000" w:sz="4" w:space="0"/>
              <w:left w:val="single" w:color="000000" w:sz="4" w:space="0"/>
              <w:bottom w:val="single" w:color="000000" w:sz="4" w:space="0"/>
            </w:tcBorders>
            <w:vAlign w:val="center"/>
          </w:tcPr>
          <w:p w14:paraId="4EC4AC47">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sz w:val="22"/>
                <w:szCs w:val="22"/>
              </w:rPr>
            </w:pPr>
            <w:r>
              <w:rPr>
                <w:rFonts w:hint="eastAsia" w:ascii="仿宋" w:hAnsi="仿宋" w:eastAsia="仿宋" w:cs="仿宋"/>
                <w:kern w:val="0"/>
                <w:sz w:val="22"/>
                <w:szCs w:val="22"/>
              </w:rPr>
              <w:t>上缴上级支出</w:t>
            </w:r>
          </w:p>
        </w:tc>
        <w:tc>
          <w:tcPr>
            <w:tcW w:w="1637" w:type="dxa"/>
            <w:tcBorders>
              <w:top w:val="single" w:color="000000" w:sz="4" w:space="0"/>
              <w:left w:val="single" w:color="000000" w:sz="4" w:space="0"/>
              <w:bottom w:val="single" w:color="000000" w:sz="4" w:space="0"/>
              <w:right w:val="single" w:color="000000" w:sz="4" w:space="0"/>
            </w:tcBorders>
            <w:vAlign w:val="center"/>
          </w:tcPr>
          <w:p w14:paraId="7275282F">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sz w:val="22"/>
                <w:szCs w:val="22"/>
              </w:rPr>
            </w:pPr>
            <w:r>
              <w:rPr>
                <w:rFonts w:hint="eastAsia" w:ascii="仿宋" w:hAnsi="仿宋" w:eastAsia="仿宋" w:cs="仿宋"/>
                <w:kern w:val="0"/>
                <w:sz w:val="22"/>
                <w:szCs w:val="22"/>
              </w:rPr>
              <w:t>对附属单位补助支出</w:t>
            </w:r>
          </w:p>
        </w:tc>
      </w:tr>
      <w:tr w14:paraId="2436251E">
        <w:tblPrEx>
          <w:tblCellMar>
            <w:top w:w="55" w:type="dxa"/>
            <w:left w:w="55" w:type="dxa"/>
            <w:bottom w:w="55" w:type="dxa"/>
            <w:right w:w="55" w:type="dxa"/>
          </w:tblCellMar>
        </w:tblPrEx>
        <w:trPr>
          <w:trHeight w:val="375" w:hRule="exact"/>
        </w:trPr>
        <w:tc>
          <w:tcPr>
            <w:tcW w:w="4779" w:type="dxa"/>
            <w:gridSpan w:val="2"/>
            <w:tcBorders>
              <w:left w:val="single" w:color="000000" w:sz="4" w:space="0"/>
              <w:bottom w:val="single" w:color="000000" w:sz="4" w:space="0"/>
            </w:tcBorders>
            <w:vAlign w:val="center"/>
          </w:tcPr>
          <w:p w14:paraId="26D30828">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
            </w:r>
            <w:r>
              <w:rPr>
                <w:rFonts w:ascii="仿宋" w:hAnsi="仿宋" w:cs="仿宋" w:eastAsia="仿宋"/>
                <w:sz w:val="22"/>
              </w:rPr>
              <w:t>合计</w:t>
            </w:r>
          </w:p>
        </w:tc>
        <w:tc>
          <w:tcPr>
            <w:tcW w:w="1920" w:type="dxa"/>
            <w:tcBorders>
              <w:left w:val="single" w:color="000000" w:sz="4" w:space="0"/>
              <w:bottom w:val="single" w:color="000000" w:sz="4" w:space="0"/>
            </w:tcBorders>
            <w:vAlign w:val="center"/>
          </w:tcPr>
          <w:p w14:paraId="0B5646CA">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1,600.98</w:t>
            </w:r>
          </w:p>
        </w:tc>
        <w:tc>
          <w:tcPr>
            <w:tcW w:w="1714" w:type="dxa"/>
            <w:tcBorders>
              <w:left w:val="single" w:color="000000" w:sz="4" w:space="0"/>
              <w:bottom w:val="single" w:color="000000" w:sz="4" w:space="0"/>
            </w:tcBorders>
            <w:vAlign w:val="center"/>
          </w:tcPr>
          <w:p w14:paraId="7AC1DCFA">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1,016.18</w:t>
            </w:r>
          </w:p>
        </w:tc>
        <w:tc>
          <w:tcPr>
            <w:tcW w:w="1749" w:type="dxa"/>
            <w:tcBorders>
              <w:left w:val="single" w:color="000000" w:sz="4" w:space="0"/>
              <w:bottom w:val="single" w:color="000000" w:sz="4" w:space="0"/>
            </w:tcBorders>
            <w:vAlign w:val="center"/>
          </w:tcPr>
          <w:p w14:paraId="3D172D42">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584.80</w:t>
            </w:r>
          </w:p>
        </w:tc>
        <w:tc>
          <w:tcPr>
            <w:tcW w:w="1868" w:type="dxa"/>
            <w:tcBorders>
              <w:left w:val="single" w:color="000000" w:sz="4" w:space="0"/>
              <w:bottom w:val="single" w:color="000000" w:sz="4" w:space="0"/>
            </w:tcBorders>
            <w:vAlign w:val="center"/>
          </w:tcPr>
          <w:p w14:paraId="2CBEB3F2">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80" w:type="dxa"/>
            <w:tcBorders>
              <w:left w:val="single" w:color="000000" w:sz="4" w:space="0"/>
              <w:bottom w:val="single" w:color="000000" w:sz="4" w:space="0"/>
            </w:tcBorders>
            <w:vAlign w:val="center"/>
          </w:tcPr>
          <w:p w14:paraId="0456E320">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37" w:type="dxa"/>
            <w:tcBorders>
              <w:left w:val="single" w:color="000000" w:sz="4" w:space="0"/>
              <w:bottom w:val="single" w:color="000000" w:sz="4" w:space="0"/>
              <w:right w:val="single" w:color="000000" w:sz="4" w:space="0"/>
            </w:tcBorders>
            <w:vAlign w:val="center"/>
          </w:tcPr>
          <w:p w14:paraId="725A0056">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14:paraId="18E2B304">
        <w:tblPrEx>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14:paraId="5B96CBEC">
            <w:pPr>
              <w:pStyle w:val="22"/>
              <w:widowControl w:val="0"/>
              <w:rPr>
                <w:rFonts w:hint="eastAsia" w:ascii="仿宋" w:hAnsi="仿宋" w:eastAsia="仿宋" w:cs="仿宋"/>
                <w:sz w:val="22"/>
                <w:szCs w:val="22"/>
              </w:rPr>
            </w:pPr>
            <w:r>
              <w:rPr>
                <w:rFonts w:hint="eastAsia" w:ascii="仿宋" w:hAnsi="仿宋" w:eastAsia="仿宋" w:cs="仿宋"/>
                <w:sz w:val="22"/>
                <w:szCs w:val="22"/>
              </w:rPr>
              <w:t>207</w:t>
            </w:r>
          </w:p>
        </w:tc>
        <w:tc>
          <w:tcPr>
            <w:tcW w:w="3223" w:type="dxa"/>
            <w:tcBorders>
              <w:top w:val="single" w:color="000000" w:sz="4" w:space="0"/>
              <w:left w:val="single" w:color="000000" w:sz="4" w:space="0"/>
              <w:bottom w:val="single" w:color="000000" w:sz="4" w:space="0"/>
              <w:right w:val="single" w:color="000000" w:sz="4" w:space="0"/>
            </w:tcBorders>
            <w:vAlign w:val="top"/>
          </w:tcPr>
          <w:p w14:paraId="2A3ABE8B">
            <w:pPr>
              <w:pStyle w:val="22"/>
              <w:widowControl w:val="0"/>
              <w:rPr>
                <w:rFonts w:hint="eastAsia" w:ascii="仿宋" w:hAnsi="仿宋" w:eastAsia="仿宋" w:cs="仿宋"/>
                <w:sz w:val="22"/>
                <w:szCs w:val="22"/>
              </w:rPr>
            </w:pPr>
            <w:r>
              <w:rPr>
                <w:rFonts w:hint="eastAsia" w:ascii="仿宋" w:hAnsi="仿宋" w:eastAsia="仿宋" w:cs="仿宋"/>
                <w:sz w:val="22"/>
                <w:szCs w:val="22"/>
              </w:rPr>
              <w:t>文化旅游体育与传媒支出</w:t>
            </w:r>
          </w:p>
        </w:tc>
        <w:tc>
          <w:tcPr>
            <w:tcW w:w="1920" w:type="dxa"/>
            <w:tcBorders>
              <w:top w:val="single" w:color="000000" w:sz="4" w:space="0"/>
              <w:left w:val="single" w:color="000000" w:sz="4" w:space="0"/>
              <w:bottom w:val="single" w:color="000000" w:sz="4" w:space="0"/>
              <w:right w:val="single" w:color="000000" w:sz="4" w:space="0"/>
            </w:tcBorders>
          </w:tcPr>
          <w:p w14:paraId="1235623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1,307.79</w:t>
            </w:r>
          </w:p>
        </w:tc>
        <w:tc>
          <w:tcPr>
            <w:tcW w:w="1714" w:type="dxa"/>
            <w:tcBorders>
              <w:top w:val="single" w:color="000000" w:sz="4" w:space="0"/>
              <w:left w:val="single" w:color="000000" w:sz="4" w:space="0"/>
              <w:bottom w:val="single" w:color="000000" w:sz="4" w:space="0"/>
              <w:right w:val="single" w:color="000000" w:sz="4" w:space="0"/>
            </w:tcBorders>
          </w:tcPr>
          <w:p w14:paraId="4306DCC4">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722.99</w:t>
            </w:r>
          </w:p>
        </w:tc>
        <w:tc>
          <w:tcPr>
            <w:tcW w:w="1749" w:type="dxa"/>
            <w:tcBorders>
              <w:top w:val="single" w:color="000000" w:sz="4" w:space="0"/>
              <w:left w:val="single" w:color="000000" w:sz="4" w:space="0"/>
              <w:bottom w:val="single" w:color="000000" w:sz="4" w:space="0"/>
              <w:right w:val="single" w:color="000000" w:sz="4" w:space="0"/>
            </w:tcBorders>
          </w:tcPr>
          <w:p w14:paraId="2DAFC3E0">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584.80</w:t>
            </w:r>
          </w:p>
        </w:tc>
        <w:tc>
          <w:tcPr>
            <w:tcW w:w="1868" w:type="dxa"/>
            <w:tcBorders>
              <w:top w:val="single" w:color="000000" w:sz="4" w:space="0"/>
              <w:left w:val="single" w:color="000000" w:sz="4" w:space="0"/>
              <w:bottom w:val="single" w:color="000000" w:sz="4" w:space="0"/>
              <w:right w:val="single" w:color="000000" w:sz="4" w:space="0"/>
            </w:tcBorders>
          </w:tcPr>
          <w:p w14:paraId="45A81726">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80" w:type="dxa"/>
            <w:tcBorders>
              <w:top w:val="single" w:color="000000" w:sz="4" w:space="0"/>
              <w:left w:val="single" w:color="000000" w:sz="4" w:space="0"/>
              <w:bottom w:val="single" w:color="000000" w:sz="4" w:space="0"/>
              <w:right w:val="single" w:color="000000" w:sz="4" w:space="0"/>
            </w:tcBorders>
          </w:tcPr>
          <w:p w14:paraId="26224AB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37" w:type="dxa"/>
            <w:tcBorders>
              <w:top w:val="single" w:color="000000" w:sz="4" w:space="0"/>
              <w:left w:val="single" w:color="000000" w:sz="4" w:space="0"/>
              <w:bottom w:val="single" w:color="000000" w:sz="4" w:space="0"/>
              <w:right w:val="single" w:color="000000" w:sz="4" w:space="0"/>
            </w:tcBorders>
          </w:tcPr>
          <w:p w14:paraId="1E770A45">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14:paraId="18E2B304">
        <w:tblPrEx>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14:paraId="5B96CBEC">
            <w:pPr>
              <w:pStyle w:val="22"/>
              <w:widowControl w:val="0"/>
              <w:rPr>
                <w:rFonts w:hint="eastAsia" w:ascii="仿宋" w:hAnsi="仿宋" w:eastAsia="仿宋" w:cs="仿宋"/>
                <w:sz w:val="22"/>
                <w:szCs w:val="22"/>
              </w:rPr>
            </w:pPr>
            <w:r>
              <w:rPr>
                <w:rFonts w:hint="eastAsia" w:ascii="仿宋" w:hAnsi="仿宋" w:eastAsia="仿宋" w:cs="仿宋"/>
                <w:sz w:val="22"/>
                <w:szCs w:val="22"/>
              </w:rPr>
              <w:t xml:space="preserve">  20703</w:t>
            </w:r>
          </w:p>
        </w:tc>
        <w:tc>
          <w:tcPr>
            <w:tcW w:w="3223" w:type="dxa"/>
            <w:tcBorders>
              <w:top w:val="single" w:color="000000" w:sz="4" w:space="0"/>
              <w:left w:val="single" w:color="000000" w:sz="4" w:space="0"/>
              <w:bottom w:val="single" w:color="000000" w:sz="4" w:space="0"/>
              <w:right w:val="single" w:color="000000" w:sz="4" w:space="0"/>
            </w:tcBorders>
            <w:vAlign w:val="top"/>
          </w:tcPr>
          <w:p w14:paraId="2A3ABE8B">
            <w:pPr>
              <w:pStyle w:val="22"/>
              <w:widowControl w:val="0"/>
              <w:rPr>
                <w:rFonts w:hint="eastAsia" w:ascii="仿宋" w:hAnsi="仿宋" w:eastAsia="仿宋" w:cs="仿宋"/>
                <w:sz w:val="22"/>
                <w:szCs w:val="22"/>
              </w:rPr>
            </w:pPr>
            <w:r>
              <w:rPr>
                <w:rFonts w:hint="eastAsia" w:ascii="仿宋" w:hAnsi="仿宋" w:eastAsia="仿宋" w:cs="仿宋"/>
                <w:sz w:val="22"/>
                <w:szCs w:val="22"/>
              </w:rPr>
              <w:t>体育</w:t>
            </w:r>
          </w:p>
        </w:tc>
        <w:tc>
          <w:tcPr>
            <w:tcW w:w="1920" w:type="dxa"/>
            <w:tcBorders>
              <w:top w:val="single" w:color="000000" w:sz="4" w:space="0"/>
              <w:left w:val="single" w:color="000000" w:sz="4" w:space="0"/>
              <w:bottom w:val="single" w:color="000000" w:sz="4" w:space="0"/>
              <w:right w:val="single" w:color="000000" w:sz="4" w:space="0"/>
            </w:tcBorders>
          </w:tcPr>
          <w:p w14:paraId="1235623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1,307.79</w:t>
            </w:r>
          </w:p>
        </w:tc>
        <w:tc>
          <w:tcPr>
            <w:tcW w:w="1714" w:type="dxa"/>
            <w:tcBorders>
              <w:top w:val="single" w:color="000000" w:sz="4" w:space="0"/>
              <w:left w:val="single" w:color="000000" w:sz="4" w:space="0"/>
              <w:bottom w:val="single" w:color="000000" w:sz="4" w:space="0"/>
              <w:right w:val="single" w:color="000000" w:sz="4" w:space="0"/>
            </w:tcBorders>
          </w:tcPr>
          <w:p w14:paraId="4306DCC4">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722.99</w:t>
            </w:r>
          </w:p>
        </w:tc>
        <w:tc>
          <w:tcPr>
            <w:tcW w:w="1749" w:type="dxa"/>
            <w:tcBorders>
              <w:top w:val="single" w:color="000000" w:sz="4" w:space="0"/>
              <w:left w:val="single" w:color="000000" w:sz="4" w:space="0"/>
              <w:bottom w:val="single" w:color="000000" w:sz="4" w:space="0"/>
              <w:right w:val="single" w:color="000000" w:sz="4" w:space="0"/>
            </w:tcBorders>
          </w:tcPr>
          <w:p w14:paraId="2DAFC3E0">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584.80</w:t>
            </w:r>
          </w:p>
        </w:tc>
        <w:tc>
          <w:tcPr>
            <w:tcW w:w="1868" w:type="dxa"/>
            <w:tcBorders>
              <w:top w:val="single" w:color="000000" w:sz="4" w:space="0"/>
              <w:left w:val="single" w:color="000000" w:sz="4" w:space="0"/>
              <w:bottom w:val="single" w:color="000000" w:sz="4" w:space="0"/>
              <w:right w:val="single" w:color="000000" w:sz="4" w:space="0"/>
            </w:tcBorders>
          </w:tcPr>
          <w:p w14:paraId="45A81726">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80" w:type="dxa"/>
            <w:tcBorders>
              <w:top w:val="single" w:color="000000" w:sz="4" w:space="0"/>
              <w:left w:val="single" w:color="000000" w:sz="4" w:space="0"/>
              <w:bottom w:val="single" w:color="000000" w:sz="4" w:space="0"/>
              <w:right w:val="single" w:color="000000" w:sz="4" w:space="0"/>
            </w:tcBorders>
          </w:tcPr>
          <w:p w14:paraId="26224AB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37" w:type="dxa"/>
            <w:tcBorders>
              <w:top w:val="single" w:color="000000" w:sz="4" w:space="0"/>
              <w:left w:val="single" w:color="000000" w:sz="4" w:space="0"/>
              <w:bottom w:val="single" w:color="000000" w:sz="4" w:space="0"/>
              <w:right w:val="single" w:color="000000" w:sz="4" w:space="0"/>
            </w:tcBorders>
          </w:tcPr>
          <w:p w14:paraId="1E770A45">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14:paraId="18E2B304">
        <w:tblPrEx>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14:paraId="5B96CBEC">
            <w:pPr>
              <w:pStyle w:val="22"/>
              <w:widowControl w:val="0"/>
              <w:rPr>
                <w:rFonts w:hint="eastAsia" w:ascii="仿宋" w:hAnsi="仿宋" w:eastAsia="仿宋" w:cs="仿宋"/>
                <w:sz w:val="22"/>
                <w:szCs w:val="22"/>
              </w:rPr>
            </w:pPr>
            <w:r>
              <w:rPr>
                <w:rFonts w:hint="eastAsia" w:ascii="仿宋" w:hAnsi="仿宋" w:eastAsia="仿宋" w:cs="仿宋"/>
                <w:sz w:val="22"/>
                <w:szCs w:val="22"/>
              </w:rPr>
              <w:t xml:space="preserve">    2070308</w:t>
            </w:r>
          </w:p>
        </w:tc>
        <w:tc>
          <w:tcPr>
            <w:tcW w:w="3223" w:type="dxa"/>
            <w:tcBorders>
              <w:top w:val="single" w:color="000000" w:sz="4" w:space="0"/>
              <w:left w:val="single" w:color="000000" w:sz="4" w:space="0"/>
              <w:bottom w:val="single" w:color="000000" w:sz="4" w:space="0"/>
              <w:right w:val="single" w:color="000000" w:sz="4" w:space="0"/>
            </w:tcBorders>
            <w:vAlign w:val="top"/>
          </w:tcPr>
          <w:p w14:paraId="2A3ABE8B">
            <w:pPr>
              <w:pStyle w:val="22"/>
              <w:widowControl w:val="0"/>
              <w:rPr>
                <w:rFonts w:hint="eastAsia" w:ascii="仿宋" w:hAnsi="仿宋" w:eastAsia="仿宋" w:cs="仿宋"/>
                <w:sz w:val="22"/>
                <w:szCs w:val="22"/>
              </w:rPr>
            </w:pPr>
            <w:r>
              <w:rPr>
                <w:rFonts w:hint="eastAsia" w:ascii="仿宋" w:hAnsi="仿宋" w:eastAsia="仿宋" w:cs="仿宋"/>
                <w:sz w:val="22"/>
                <w:szCs w:val="22"/>
              </w:rPr>
              <w:t>群众体育</w:t>
            </w:r>
          </w:p>
        </w:tc>
        <w:tc>
          <w:tcPr>
            <w:tcW w:w="1920" w:type="dxa"/>
            <w:tcBorders>
              <w:top w:val="single" w:color="000000" w:sz="4" w:space="0"/>
              <w:left w:val="single" w:color="000000" w:sz="4" w:space="0"/>
              <w:bottom w:val="single" w:color="000000" w:sz="4" w:space="0"/>
              <w:right w:val="single" w:color="000000" w:sz="4" w:space="0"/>
            </w:tcBorders>
          </w:tcPr>
          <w:p w14:paraId="1235623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1,307.79</w:t>
            </w:r>
          </w:p>
        </w:tc>
        <w:tc>
          <w:tcPr>
            <w:tcW w:w="1714" w:type="dxa"/>
            <w:tcBorders>
              <w:top w:val="single" w:color="000000" w:sz="4" w:space="0"/>
              <w:left w:val="single" w:color="000000" w:sz="4" w:space="0"/>
              <w:bottom w:val="single" w:color="000000" w:sz="4" w:space="0"/>
              <w:right w:val="single" w:color="000000" w:sz="4" w:space="0"/>
            </w:tcBorders>
          </w:tcPr>
          <w:p w14:paraId="4306DCC4">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722.99</w:t>
            </w:r>
          </w:p>
        </w:tc>
        <w:tc>
          <w:tcPr>
            <w:tcW w:w="1749" w:type="dxa"/>
            <w:tcBorders>
              <w:top w:val="single" w:color="000000" w:sz="4" w:space="0"/>
              <w:left w:val="single" w:color="000000" w:sz="4" w:space="0"/>
              <w:bottom w:val="single" w:color="000000" w:sz="4" w:space="0"/>
              <w:right w:val="single" w:color="000000" w:sz="4" w:space="0"/>
            </w:tcBorders>
          </w:tcPr>
          <w:p w14:paraId="2DAFC3E0">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584.80</w:t>
            </w:r>
          </w:p>
        </w:tc>
        <w:tc>
          <w:tcPr>
            <w:tcW w:w="1868" w:type="dxa"/>
            <w:tcBorders>
              <w:top w:val="single" w:color="000000" w:sz="4" w:space="0"/>
              <w:left w:val="single" w:color="000000" w:sz="4" w:space="0"/>
              <w:bottom w:val="single" w:color="000000" w:sz="4" w:space="0"/>
              <w:right w:val="single" w:color="000000" w:sz="4" w:space="0"/>
            </w:tcBorders>
          </w:tcPr>
          <w:p w14:paraId="45A81726">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80" w:type="dxa"/>
            <w:tcBorders>
              <w:top w:val="single" w:color="000000" w:sz="4" w:space="0"/>
              <w:left w:val="single" w:color="000000" w:sz="4" w:space="0"/>
              <w:bottom w:val="single" w:color="000000" w:sz="4" w:space="0"/>
              <w:right w:val="single" w:color="000000" w:sz="4" w:space="0"/>
            </w:tcBorders>
          </w:tcPr>
          <w:p w14:paraId="26224AB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37" w:type="dxa"/>
            <w:tcBorders>
              <w:top w:val="single" w:color="000000" w:sz="4" w:space="0"/>
              <w:left w:val="single" w:color="000000" w:sz="4" w:space="0"/>
              <w:bottom w:val="single" w:color="000000" w:sz="4" w:space="0"/>
              <w:right w:val="single" w:color="000000" w:sz="4" w:space="0"/>
            </w:tcBorders>
          </w:tcPr>
          <w:p w14:paraId="1E770A45">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14:paraId="18E2B304">
        <w:tblPrEx>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14:paraId="5B96CBEC">
            <w:pPr>
              <w:pStyle w:val="22"/>
              <w:widowControl w:val="0"/>
              <w:rPr>
                <w:rFonts w:hint="eastAsia" w:ascii="仿宋" w:hAnsi="仿宋" w:eastAsia="仿宋" w:cs="仿宋"/>
                <w:sz w:val="22"/>
                <w:szCs w:val="22"/>
              </w:rPr>
            </w:pPr>
            <w:r>
              <w:rPr>
                <w:rFonts w:hint="eastAsia" w:ascii="仿宋" w:hAnsi="仿宋" w:eastAsia="仿宋" w:cs="仿宋"/>
                <w:sz w:val="22"/>
                <w:szCs w:val="22"/>
              </w:rPr>
              <w:t>221</w:t>
            </w:r>
          </w:p>
        </w:tc>
        <w:tc>
          <w:tcPr>
            <w:tcW w:w="3223" w:type="dxa"/>
            <w:tcBorders>
              <w:top w:val="single" w:color="000000" w:sz="4" w:space="0"/>
              <w:left w:val="single" w:color="000000" w:sz="4" w:space="0"/>
              <w:bottom w:val="single" w:color="000000" w:sz="4" w:space="0"/>
              <w:right w:val="single" w:color="000000" w:sz="4" w:space="0"/>
            </w:tcBorders>
            <w:vAlign w:val="top"/>
          </w:tcPr>
          <w:p w14:paraId="2A3ABE8B">
            <w:pPr>
              <w:pStyle w:val="22"/>
              <w:widowControl w:val="0"/>
              <w:rPr>
                <w:rFonts w:hint="eastAsia" w:ascii="仿宋" w:hAnsi="仿宋" w:eastAsia="仿宋" w:cs="仿宋"/>
                <w:sz w:val="22"/>
                <w:szCs w:val="22"/>
              </w:rPr>
            </w:pPr>
            <w:r>
              <w:rPr>
                <w:rFonts w:hint="eastAsia" w:ascii="仿宋" w:hAnsi="仿宋" w:eastAsia="仿宋" w:cs="仿宋"/>
                <w:sz w:val="22"/>
                <w:szCs w:val="22"/>
              </w:rPr>
              <w:t>住房保障支出</w:t>
            </w:r>
          </w:p>
        </w:tc>
        <w:tc>
          <w:tcPr>
            <w:tcW w:w="1920" w:type="dxa"/>
            <w:tcBorders>
              <w:top w:val="single" w:color="000000" w:sz="4" w:space="0"/>
              <w:left w:val="single" w:color="000000" w:sz="4" w:space="0"/>
              <w:bottom w:val="single" w:color="000000" w:sz="4" w:space="0"/>
              <w:right w:val="single" w:color="000000" w:sz="4" w:space="0"/>
            </w:tcBorders>
          </w:tcPr>
          <w:p w14:paraId="1235623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293.19</w:t>
            </w:r>
          </w:p>
        </w:tc>
        <w:tc>
          <w:tcPr>
            <w:tcW w:w="1714" w:type="dxa"/>
            <w:tcBorders>
              <w:top w:val="single" w:color="000000" w:sz="4" w:space="0"/>
              <w:left w:val="single" w:color="000000" w:sz="4" w:space="0"/>
              <w:bottom w:val="single" w:color="000000" w:sz="4" w:space="0"/>
              <w:right w:val="single" w:color="000000" w:sz="4" w:space="0"/>
            </w:tcBorders>
          </w:tcPr>
          <w:p w14:paraId="4306DCC4">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293.19</w:t>
            </w:r>
          </w:p>
        </w:tc>
        <w:tc>
          <w:tcPr>
            <w:tcW w:w="1749" w:type="dxa"/>
            <w:tcBorders>
              <w:top w:val="single" w:color="000000" w:sz="4" w:space="0"/>
              <w:left w:val="single" w:color="000000" w:sz="4" w:space="0"/>
              <w:bottom w:val="single" w:color="000000" w:sz="4" w:space="0"/>
              <w:right w:val="single" w:color="000000" w:sz="4" w:space="0"/>
            </w:tcBorders>
          </w:tcPr>
          <w:p w14:paraId="2DAFC3E0">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868" w:type="dxa"/>
            <w:tcBorders>
              <w:top w:val="single" w:color="000000" w:sz="4" w:space="0"/>
              <w:left w:val="single" w:color="000000" w:sz="4" w:space="0"/>
              <w:bottom w:val="single" w:color="000000" w:sz="4" w:space="0"/>
              <w:right w:val="single" w:color="000000" w:sz="4" w:space="0"/>
            </w:tcBorders>
          </w:tcPr>
          <w:p w14:paraId="45A81726">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80" w:type="dxa"/>
            <w:tcBorders>
              <w:top w:val="single" w:color="000000" w:sz="4" w:space="0"/>
              <w:left w:val="single" w:color="000000" w:sz="4" w:space="0"/>
              <w:bottom w:val="single" w:color="000000" w:sz="4" w:space="0"/>
              <w:right w:val="single" w:color="000000" w:sz="4" w:space="0"/>
            </w:tcBorders>
          </w:tcPr>
          <w:p w14:paraId="26224AB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37" w:type="dxa"/>
            <w:tcBorders>
              <w:top w:val="single" w:color="000000" w:sz="4" w:space="0"/>
              <w:left w:val="single" w:color="000000" w:sz="4" w:space="0"/>
              <w:bottom w:val="single" w:color="000000" w:sz="4" w:space="0"/>
              <w:right w:val="single" w:color="000000" w:sz="4" w:space="0"/>
            </w:tcBorders>
          </w:tcPr>
          <w:p w14:paraId="1E770A45">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14:paraId="18E2B304">
        <w:tblPrEx>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14:paraId="5B96CBEC">
            <w:pPr>
              <w:pStyle w:val="22"/>
              <w:widowControl w:val="0"/>
              <w:rPr>
                <w:rFonts w:hint="eastAsia" w:ascii="仿宋" w:hAnsi="仿宋" w:eastAsia="仿宋" w:cs="仿宋"/>
                <w:sz w:val="22"/>
                <w:szCs w:val="22"/>
              </w:rPr>
            </w:pPr>
            <w:r>
              <w:rPr>
                <w:rFonts w:hint="eastAsia" w:ascii="仿宋" w:hAnsi="仿宋" w:eastAsia="仿宋" w:cs="仿宋"/>
                <w:sz w:val="22"/>
                <w:szCs w:val="22"/>
              </w:rPr>
              <w:t xml:space="preserve">  22102</w:t>
            </w:r>
          </w:p>
        </w:tc>
        <w:tc>
          <w:tcPr>
            <w:tcW w:w="3223" w:type="dxa"/>
            <w:tcBorders>
              <w:top w:val="single" w:color="000000" w:sz="4" w:space="0"/>
              <w:left w:val="single" w:color="000000" w:sz="4" w:space="0"/>
              <w:bottom w:val="single" w:color="000000" w:sz="4" w:space="0"/>
              <w:right w:val="single" w:color="000000" w:sz="4" w:space="0"/>
            </w:tcBorders>
            <w:vAlign w:val="top"/>
          </w:tcPr>
          <w:p w14:paraId="2A3ABE8B">
            <w:pPr>
              <w:pStyle w:val="22"/>
              <w:widowControl w:val="0"/>
              <w:rPr>
                <w:rFonts w:hint="eastAsia" w:ascii="仿宋" w:hAnsi="仿宋" w:eastAsia="仿宋" w:cs="仿宋"/>
                <w:sz w:val="22"/>
                <w:szCs w:val="22"/>
              </w:rPr>
            </w:pPr>
            <w:r>
              <w:rPr>
                <w:rFonts w:hint="eastAsia" w:ascii="仿宋" w:hAnsi="仿宋" w:eastAsia="仿宋" w:cs="仿宋"/>
                <w:sz w:val="22"/>
                <w:szCs w:val="22"/>
              </w:rPr>
              <w:t>住房改革支出</w:t>
            </w:r>
          </w:p>
        </w:tc>
        <w:tc>
          <w:tcPr>
            <w:tcW w:w="1920" w:type="dxa"/>
            <w:tcBorders>
              <w:top w:val="single" w:color="000000" w:sz="4" w:space="0"/>
              <w:left w:val="single" w:color="000000" w:sz="4" w:space="0"/>
              <w:bottom w:val="single" w:color="000000" w:sz="4" w:space="0"/>
              <w:right w:val="single" w:color="000000" w:sz="4" w:space="0"/>
            </w:tcBorders>
          </w:tcPr>
          <w:p w14:paraId="1235623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293.19</w:t>
            </w:r>
          </w:p>
        </w:tc>
        <w:tc>
          <w:tcPr>
            <w:tcW w:w="1714" w:type="dxa"/>
            <w:tcBorders>
              <w:top w:val="single" w:color="000000" w:sz="4" w:space="0"/>
              <w:left w:val="single" w:color="000000" w:sz="4" w:space="0"/>
              <w:bottom w:val="single" w:color="000000" w:sz="4" w:space="0"/>
              <w:right w:val="single" w:color="000000" w:sz="4" w:space="0"/>
            </w:tcBorders>
          </w:tcPr>
          <w:p w14:paraId="4306DCC4">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293.19</w:t>
            </w:r>
          </w:p>
        </w:tc>
        <w:tc>
          <w:tcPr>
            <w:tcW w:w="1749" w:type="dxa"/>
            <w:tcBorders>
              <w:top w:val="single" w:color="000000" w:sz="4" w:space="0"/>
              <w:left w:val="single" w:color="000000" w:sz="4" w:space="0"/>
              <w:bottom w:val="single" w:color="000000" w:sz="4" w:space="0"/>
              <w:right w:val="single" w:color="000000" w:sz="4" w:space="0"/>
            </w:tcBorders>
          </w:tcPr>
          <w:p w14:paraId="2DAFC3E0">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868" w:type="dxa"/>
            <w:tcBorders>
              <w:top w:val="single" w:color="000000" w:sz="4" w:space="0"/>
              <w:left w:val="single" w:color="000000" w:sz="4" w:space="0"/>
              <w:bottom w:val="single" w:color="000000" w:sz="4" w:space="0"/>
              <w:right w:val="single" w:color="000000" w:sz="4" w:space="0"/>
            </w:tcBorders>
          </w:tcPr>
          <w:p w14:paraId="45A81726">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80" w:type="dxa"/>
            <w:tcBorders>
              <w:top w:val="single" w:color="000000" w:sz="4" w:space="0"/>
              <w:left w:val="single" w:color="000000" w:sz="4" w:space="0"/>
              <w:bottom w:val="single" w:color="000000" w:sz="4" w:space="0"/>
              <w:right w:val="single" w:color="000000" w:sz="4" w:space="0"/>
            </w:tcBorders>
          </w:tcPr>
          <w:p w14:paraId="26224AB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37" w:type="dxa"/>
            <w:tcBorders>
              <w:top w:val="single" w:color="000000" w:sz="4" w:space="0"/>
              <w:left w:val="single" w:color="000000" w:sz="4" w:space="0"/>
              <w:bottom w:val="single" w:color="000000" w:sz="4" w:space="0"/>
              <w:right w:val="single" w:color="000000" w:sz="4" w:space="0"/>
            </w:tcBorders>
          </w:tcPr>
          <w:p w14:paraId="1E770A45">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14:paraId="18E2B304">
        <w:tblPrEx>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14:paraId="5B96CBEC">
            <w:pPr>
              <w:pStyle w:val="22"/>
              <w:widowControl w:val="0"/>
              <w:rPr>
                <w:rFonts w:hint="eastAsia" w:ascii="仿宋" w:hAnsi="仿宋" w:eastAsia="仿宋" w:cs="仿宋"/>
                <w:sz w:val="22"/>
                <w:szCs w:val="22"/>
              </w:rPr>
            </w:pPr>
            <w:r>
              <w:rPr>
                <w:rFonts w:hint="eastAsia" w:ascii="仿宋" w:hAnsi="仿宋" w:eastAsia="仿宋" w:cs="仿宋"/>
                <w:sz w:val="22"/>
                <w:szCs w:val="22"/>
              </w:rPr>
              <w:t xml:space="preserve">    2210201</w:t>
            </w:r>
          </w:p>
        </w:tc>
        <w:tc>
          <w:tcPr>
            <w:tcW w:w="3223" w:type="dxa"/>
            <w:tcBorders>
              <w:top w:val="single" w:color="000000" w:sz="4" w:space="0"/>
              <w:left w:val="single" w:color="000000" w:sz="4" w:space="0"/>
              <w:bottom w:val="single" w:color="000000" w:sz="4" w:space="0"/>
              <w:right w:val="single" w:color="000000" w:sz="4" w:space="0"/>
            </w:tcBorders>
            <w:vAlign w:val="top"/>
          </w:tcPr>
          <w:p w14:paraId="2A3ABE8B">
            <w:pPr>
              <w:pStyle w:val="22"/>
              <w:widowControl w:val="0"/>
              <w:rPr>
                <w:rFonts w:hint="eastAsia" w:ascii="仿宋" w:hAnsi="仿宋" w:eastAsia="仿宋" w:cs="仿宋"/>
                <w:sz w:val="22"/>
                <w:szCs w:val="22"/>
              </w:rPr>
            </w:pPr>
            <w:r>
              <w:rPr>
                <w:rFonts w:hint="eastAsia" w:ascii="仿宋" w:hAnsi="仿宋" w:eastAsia="仿宋" w:cs="仿宋"/>
                <w:sz w:val="22"/>
                <w:szCs w:val="22"/>
              </w:rPr>
              <w:t>住房公积金</w:t>
            </w:r>
          </w:p>
        </w:tc>
        <w:tc>
          <w:tcPr>
            <w:tcW w:w="1920" w:type="dxa"/>
            <w:tcBorders>
              <w:top w:val="single" w:color="000000" w:sz="4" w:space="0"/>
              <w:left w:val="single" w:color="000000" w:sz="4" w:space="0"/>
              <w:bottom w:val="single" w:color="000000" w:sz="4" w:space="0"/>
              <w:right w:val="single" w:color="000000" w:sz="4" w:space="0"/>
            </w:tcBorders>
          </w:tcPr>
          <w:p w14:paraId="1235623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69.53</w:t>
            </w:r>
          </w:p>
        </w:tc>
        <w:tc>
          <w:tcPr>
            <w:tcW w:w="1714" w:type="dxa"/>
            <w:tcBorders>
              <w:top w:val="single" w:color="000000" w:sz="4" w:space="0"/>
              <w:left w:val="single" w:color="000000" w:sz="4" w:space="0"/>
              <w:bottom w:val="single" w:color="000000" w:sz="4" w:space="0"/>
              <w:right w:val="single" w:color="000000" w:sz="4" w:space="0"/>
            </w:tcBorders>
          </w:tcPr>
          <w:p w14:paraId="4306DCC4">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69.53</w:t>
            </w:r>
          </w:p>
        </w:tc>
        <w:tc>
          <w:tcPr>
            <w:tcW w:w="1749" w:type="dxa"/>
            <w:tcBorders>
              <w:top w:val="single" w:color="000000" w:sz="4" w:space="0"/>
              <w:left w:val="single" w:color="000000" w:sz="4" w:space="0"/>
              <w:bottom w:val="single" w:color="000000" w:sz="4" w:space="0"/>
              <w:right w:val="single" w:color="000000" w:sz="4" w:space="0"/>
            </w:tcBorders>
          </w:tcPr>
          <w:p w14:paraId="2DAFC3E0">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868" w:type="dxa"/>
            <w:tcBorders>
              <w:top w:val="single" w:color="000000" w:sz="4" w:space="0"/>
              <w:left w:val="single" w:color="000000" w:sz="4" w:space="0"/>
              <w:bottom w:val="single" w:color="000000" w:sz="4" w:space="0"/>
              <w:right w:val="single" w:color="000000" w:sz="4" w:space="0"/>
            </w:tcBorders>
          </w:tcPr>
          <w:p w14:paraId="45A81726">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80" w:type="dxa"/>
            <w:tcBorders>
              <w:top w:val="single" w:color="000000" w:sz="4" w:space="0"/>
              <w:left w:val="single" w:color="000000" w:sz="4" w:space="0"/>
              <w:bottom w:val="single" w:color="000000" w:sz="4" w:space="0"/>
              <w:right w:val="single" w:color="000000" w:sz="4" w:space="0"/>
            </w:tcBorders>
          </w:tcPr>
          <w:p w14:paraId="26224AB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37" w:type="dxa"/>
            <w:tcBorders>
              <w:top w:val="single" w:color="000000" w:sz="4" w:space="0"/>
              <w:left w:val="single" w:color="000000" w:sz="4" w:space="0"/>
              <w:bottom w:val="single" w:color="000000" w:sz="4" w:space="0"/>
              <w:right w:val="single" w:color="000000" w:sz="4" w:space="0"/>
            </w:tcBorders>
          </w:tcPr>
          <w:p w14:paraId="1E770A45">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14:paraId="18E2B304">
        <w:tblPrEx>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14:paraId="5B96CBEC">
            <w:pPr>
              <w:pStyle w:val="22"/>
              <w:widowControl w:val="0"/>
              <w:rPr>
                <w:rFonts w:hint="eastAsia" w:ascii="仿宋" w:hAnsi="仿宋" w:eastAsia="仿宋" w:cs="仿宋"/>
                <w:sz w:val="22"/>
                <w:szCs w:val="22"/>
              </w:rPr>
            </w:pPr>
            <w:r>
              <w:rPr>
                <w:rFonts w:hint="eastAsia" w:ascii="仿宋" w:hAnsi="仿宋" w:eastAsia="仿宋" w:cs="仿宋"/>
                <w:sz w:val="22"/>
                <w:szCs w:val="22"/>
              </w:rPr>
              <w:t xml:space="preserve">    2210202</w:t>
            </w:r>
          </w:p>
        </w:tc>
        <w:tc>
          <w:tcPr>
            <w:tcW w:w="3223" w:type="dxa"/>
            <w:tcBorders>
              <w:top w:val="single" w:color="000000" w:sz="4" w:space="0"/>
              <w:left w:val="single" w:color="000000" w:sz="4" w:space="0"/>
              <w:bottom w:val="single" w:color="000000" w:sz="4" w:space="0"/>
              <w:right w:val="single" w:color="000000" w:sz="4" w:space="0"/>
            </w:tcBorders>
            <w:vAlign w:val="top"/>
          </w:tcPr>
          <w:p w14:paraId="2A3ABE8B">
            <w:pPr>
              <w:pStyle w:val="22"/>
              <w:widowControl w:val="0"/>
              <w:rPr>
                <w:rFonts w:hint="eastAsia" w:ascii="仿宋" w:hAnsi="仿宋" w:eastAsia="仿宋" w:cs="仿宋"/>
                <w:sz w:val="22"/>
                <w:szCs w:val="22"/>
              </w:rPr>
            </w:pPr>
            <w:r>
              <w:rPr>
                <w:rFonts w:hint="eastAsia" w:ascii="仿宋" w:hAnsi="仿宋" w:eastAsia="仿宋" w:cs="仿宋"/>
                <w:sz w:val="22"/>
                <w:szCs w:val="22"/>
              </w:rPr>
              <w:t>提租补贴</w:t>
            </w:r>
          </w:p>
        </w:tc>
        <w:tc>
          <w:tcPr>
            <w:tcW w:w="1920" w:type="dxa"/>
            <w:tcBorders>
              <w:top w:val="single" w:color="000000" w:sz="4" w:space="0"/>
              <w:left w:val="single" w:color="000000" w:sz="4" w:space="0"/>
              <w:bottom w:val="single" w:color="000000" w:sz="4" w:space="0"/>
              <w:right w:val="single" w:color="000000" w:sz="4" w:space="0"/>
            </w:tcBorders>
          </w:tcPr>
          <w:p w14:paraId="1235623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223.66</w:t>
            </w:r>
          </w:p>
        </w:tc>
        <w:tc>
          <w:tcPr>
            <w:tcW w:w="1714" w:type="dxa"/>
            <w:tcBorders>
              <w:top w:val="single" w:color="000000" w:sz="4" w:space="0"/>
              <w:left w:val="single" w:color="000000" w:sz="4" w:space="0"/>
              <w:bottom w:val="single" w:color="000000" w:sz="4" w:space="0"/>
              <w:right w:val="single" w:color="000000" w:sz="4" w:space="0"/>
            </w:tcBorders>
          </w:tcPr>
          <w:p w14:paraId="4306DCC4">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223.66</w:t>
            </w:r>
          </w:p>
        </w:tc>
        <w:tc>
          <w:tcPr>
            <w:tcW w:w="1749" w:type="dxa"/>
            <w:tcBorders>
              <w:top w:val="single" w:color="000000" w:sz="4" w:space="0"/>
              <w:left w:val="single" w:color="000000" w:sz="4" w:space="0"/>
              <w:bottom w:val="single" w:color="000000" w:sz="4" w:space="0"/>
              <w:right w:val="single" w:color="000000" w:sz="4" w:space="0"/>
            </w:tcBorders>
          </w:tcPr>
          <w:p w14:paraId="2DAFC3E0">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868" w:type="dxa"/>
            <w:tcBorders>
              <w:top w:val="single" w:color="000000" w:sz="4" w:space="0"/>
              <w:left w:val="single" w:color="000000" w:sz="4" w:space="0"/>
              <w:bottom w:val="single" w:color="000000" w:sz="4" w:space="0"/>
              <w:right w:val="single" w:color="000000" w:sz="4" w:space="0"/>
            </w:tcBorders>
          </w:tcPr>
          <w:p w14:paraId="45A81726">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80" w:type="dxa"/>
            <w:tcBorders>
              <w:top w:val="single" w:color="000000" w:sz="4" w:space="0"/>
              <w:left w:val="single" w:color="000000" w:sz="4" w:space="0"/>
              <w:bottom w:val="single" w:color="000000" w:sz="4" w:space="0"/>
              <w:right w:val="single" w:color="000000" w:sz="4" w:space="0"/>
            </w:tcBorders>
          </w:tcPr>
          <w:p w14:paraId="26224AB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37" w:type="dxa"/>
            <w:tcBorders>
              <w:top w:val="single" w:color="000000" w:sz="4" w:space="0"/>
              <w:left w:val="single" w:color="000000" w:sz="4" w:space="0"/>
              <w:bottom w:val="single" w:color="000000" w:sz="4" w:space="0"/>
              <w:right w:val="single" w:color="000000" w:sz="4" w:space="0"/>
            </w:tcBorders>
          </w:tcPr>
          <w:p w14:paraId="1E770A45">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bl>
    <w:p w14:paraId="6F47FE99">
      <w:pPr>
        <w:widowControl w:val="0"/>
        <w:suppressAutoHyphens/>
        <w:bidi w:val="0"/>
        <w:spacing w:before="59" w:after="0"/>
        <w:ind w:left="57" w:right="0" w:firstLine="0"/>
        <w:jc w:val="left"/>
        <w:rPr>
          <w:rFonts w:hint="eastAsia" w:ascii="仿宋" w:hAnsi="仿宋" w:eastAsia="仿宋" w:cs="仿宋"/>
          <w:b/>
          <w:bCs/>
          <w:sz w:val="22"/>
          <w:szCs w:val="22"/>
        </w:rPr>
        <w:sectPr>
          <w:footerReference r:id="rId10" w:type="default"/>
          <w:pgSz w:w="16838" w:h="11906" w:orient="landscape"/>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789" w:type="dxa"/>
        <w:tblInd w:w="-123" w:type="dxa"/>
        <w:tblLayout w:type="fixed"/>
        <w:tblCellMar>
          <w:top w:w="55" w:type="dxa"/>
          <w:left w:w="55" w:type="dxa"/>
          <w:bottom w:w="55" w:type="dxa"/>
          <w:right w:w="55" w:type="dxa"/>
        </w:tblCellMar>
      </w:tblPr>
      <w:tblGrid>
        <w:gridCol w:w="3987"/>
        <w:gridCol w:w="3960"/>
        <w:gridCol w:w="3943"/>
        <w:gridCol w:w="3899"/>
      </w:tblGrid>
      <w:tr w14:paraId="76E67744">
        <w:tblPrEx>
          <w:tblCellMar>
            <w:top w:w="55" w:type="dxa"/>
            <w:left w:w="55" w:type="dxa"/>
            <w:bottom w:w="55" w:type="dxa"/>
            <w:right w:w="55" w:type="dxa"/>
          </w:tblCellMar>
        </w:tblPrEx>
        <w:trPr>
          <w:trHeight w:val="319" w:hRule="atLeast"/>
        </w:trPr>
        <w:tc>
          <w:tcPr>
            <w:tcW w:w="15789" w:type="dxa"/>
            <w:gridSpan w:val="4"/>
          </w:tcPr>
          <w:p w14:paraId="62E867CC">
            <w:pPr>
              <w:pStyle w:val="22"/>
              <w:widowControl w:val="0"/>
              <w:jc w:val="left"/>
              <w:rPr>
                <w:rFonts w:hint="eastAsia" w:ascii="仿宋" w:hAnsi="仿宋" w:eastAsia="仿宋" w:cs="仿宋"/>
                <w:b/>
                <w:bCs/>
                <w:sz w:val="44"/>
                <w:szCs w:val="44"/>
              </w:rPr>
            </w:pPr>
            <w:r>
              <w:rPr>
                <w:rFonts w:hint="eastAsia" w:ascii="仿宋" w:hAnsi="仿宋" w:eastAsia="仿宋" w:cs="仿宋"/>
                <w:sz w:val="22"/>
                <w:szCs w:val="22"/>
              </w:rPr>
              <w:t>公开04表</w:t>
            </w:r>
          </w:p>
        </w:tc>
      </w:tr>
      <w:tr w14:paraId="1820DDA8">
        <w:tblPrEx>
          <w:tblCellMar>
            <w:top w:w="55" w:type="dxa"/>
            <w:left w:w="55" w:type="dxa"/>
            <w:bottom w:w="55" w:type="dxa"/>
            <w:right w:w="55" w:type="dxa"/>
          </w:tblCellMar>
        </w:tblPrEx>
        <w:trPr>
          <w:trHeight w:val="319" w:hRule="atLeast"/>
        </w:trPr>
        <w:tc>
          <w:tcPr>
            <w:tcW w:w="15789" w:type="dxa"/>
            <w:gridSpan w:val="4"/>
          </w:tcPr>
          <w:p w14:paraId="3FB28F56">
            <w:pPr>
              <w:pStyle w:val="22"/>
              <w:widowControl w:val="0"/>
              <w:jc w:val="center"/>
              <w:rPr>
                <w:rFonts w:hint="eastAsia" w:ascii="仿宋" w:hAnsi="仿宋" w:eastAsia="仿宋" w:cs="仿宋"/>
                <w:sz w:val="22"/>
                <w:szCs w:val="22"/>
              </w:rPr>
            </w:pPr>
            <w:r>
              <w:rPr>
                <w:rFonts w:hint="eastAsia" w:ascii="仿宋" w:hAnsi="仿宋" w:eastAsia="仿宋" w:cs="仿宋"/>
                <w:b/>
                <w:bCs/>
                <w:sz w:val="44"/>
                <w:szCs w:val="44"/>
              </w:rPr>
              <w:t>财政拨款收支总表</w:t>
            </w:r>
          </w:p>
        </w:tc>
      </w:tr>
      <w:tr w14:paraId="00B5EFFF">
        <w:tblPrEx>
          <w:tblCellMar>
            <w:top w:w="55" w:type="dxa"/>
            <w:left w:w="55" w:type="dxa"/>
            <w:bottom w:w="55" w:type="dxa"/>
            <w:right w:w="55" w:type="dxa"/>
          </w:tblCellMar>
        </w:tblPrEx>
        <w:trPr>
          <w:trHeight w:val="319" w:hRule="atLeast"/>
        </w:trPr>
        <w:tc>
          <w:tcPr>
            <w:tcW w:w="11890" w:type="dxa"/>
            <w:gridSpan w:val="3"/>
          </w:tcPr>
          <w:p w14:paraId="397DE508">
            <w:pPr>
              <w:pStyle w:val="22"/>
              <w:widowControl w:val="0"/>
              <w:jc w:val="left"/>
              <w:rPr>
                <w:rFonts w:hint="eastAsia" w:ascii="仿宋" w:hAnsi="仿宋" w:eastAsia="仿宋" w:cs="仿宋"/>
                <w:sz w:val="22"/>
                <w:szCs w:val="22"/>
              </w:rPr>
            </w:pPr>
            <w:r>
              <w:rPr>
                <w:rFonts w:hint="eastAsia" w:ascii="仿宋" w:hAnsi="仿宋" w:eastAsia="仿宋" w:cs="仿宋"/>
                <w:color w:val="000000"/>
                <w:sz w:val="22"/>
                <w:szCs w:val="22"/>
                <w:lang w:eastAsia="zh-CN"/>
              </w:rPr>
              <w:t>单位</w:t>
            </w:r>
            <w:r>
              <w:rPr>
                <w:rFonts w:ascii="仿宋" w:hAnsi="仿宋" w:cs="仿宋" w:eastAsia="仿宋"/>
                <w:color w:val="000000"/>
                <w:sz w:val="22"/>
              </w:rPr>
              <w:t>：</w:t>
            </w:r>
            <w:r>
              <w:rPr>
                <w:rFonts w:hint="eastAsia" w:ascii="仿宋" w:hAnsi="仿宋" w:eastAsia="仿宋" w:cs="仿宋"/>
                <w:sz w:val="22"/>
                <w:szCs w:val="22"/>
              </w:rPr>
              <w:t>南通市儿童业余体育学校</w:t>
            </w:r>
          </w:p>
        </w:tc>
        <w:tc>
          <w:tcPr>
            <w:tcW w:w="3899" w:type="dxa"/>
            <w:vAlign w:val="center"/>
          </w:tcPr>
          <w:p w14:paraId="53F407E4">
            <w:pPr>
              <w:pStyle w:val="22"/>
              <w:widowControl w:val="0"/>
              <w:jc w:val="right"/>
              <w:rPr>
                <w:rFonts w:hint="eastAsia" w:ascii="仿宋" w:hAnsi="仿宋" w:eastAsia="仿宋" w:cs="仿宋"/>
                <w:sz w:val="22"/>
                <w:szCs w:val="22"/>
              </w:rPr>
            </w:pPr>
            <w:r>
              <w:rPr>
                <w:rFonts w:hint="eastAsia" w:ascii="仿宋" w:hAnsi="仿宋" w:eastAsia="仿宋" w:cs="仿宋"/>
                <w:sz w:val="22"/>
                <w:szCs w:val="22"/>
                <w:lang w:eastAsia="zh-CN"/>
              </w:rPr>
              <w:t>单位</w:t>
            </w:r>
            <w:r>
              <w:rPr>
                <w:rFonts w:hint="eastAsia" w:ascii="仿宋" w:hAnsi="仿宋" w:eastAsia="仿宋" w:cs="仿宋"/>
                <w:sz w:val="22"/>
                <w:szCs w:val="22"/>
              </w:rPr>
              <w:t>：万元</w:t>
            </w:r>
          </w:p>
        </w:tc>
      </w:tr>
      <w:tr w14:paraId="78DBC8FC">
        <w:tblPrEx>
          <w:tblCellMar>
            <w:top w:w="55" w:type="dxa"/>
            <w:left w:w="55" w:type="dxa"/>
            <w:bottom w:w="55" w:type="dxa"/>
            <w:right w:w="55" w:type="dxa"/>
          </w:tblCellMar>
        </w:tblPrEx>
        <w:trPr>
          <w:trHeight w:val="196" w:hRule="atLeast"/>
        </w:trPr>
        <w:tc>
          <w:tcPr>
            <w:tcW w:w="7947" w:type="dxa"/>
            <w:gridSpan w:val="2"/>
            <w:tcBorders>
              <w:top w:val="single" w:color="000000" w:sz="4" w:space="0"/>
              <w:left w:val="single" w:color="000000" w:sz="4" w:space="0"/>
              <w:bottom w:val="single" w:color="000000" w:sz="4" w:space="0"/>
            </w:tcBorders>
          </w:tcPr>
          <w:p w14:paraId="4627C4B5">
            <w:pPr>
              <w:pStyle w:val="22"/>
              <w:widowControl w:val="0"/>
              <w:jc w:val="center"/>
              <w:rPr>
                <w:rFonts w:hint="eastAsia" w:ascii="仿宋" w:hAnsi="仿宋" w:eastAsia="仿宋" w:cs="仿宋"/>
                <w:b/>
                <w:bCs/>
                <w:sz w:val="22"/>
                <w:szCs w:val="22"/>
              </w:rPr>
            </w:pPr>
            <w:r>
              <w:rPr>
                <w:rFonts w:hint="eastAsia" w:ascii="仿宋" w:hAnsi="仿宋" w:eastAsia="仿宋" w:cs="仿宋"/>
                <w:b/>
                <w:bCs/>
                <w:sz w:val="22"/>
                <w:szCs w:val="22"/>
              </w:rPr>
              <w:t>收</w:t>
            </w:r>
            <w:r>
              <w:rPr>
                <w:rFonts w:hint="eastAsia" w:ascii="仿宋" w:hAnsi="仿宋" w:eastAsia="仿宋" w:cs="仿宋"/>
                <w:b/>
                <w:bCs/>
                <w:sz w:val="22"/>
                <w:szCs w:val="22"/>
              </w:rPr>
              <w:tab/>
            </w:r>
            <w:r>
              <w:rPr>
                <w:rFonts w:hint="eastAsia" w:ascii="仿宋" w:hAnsi="仿宋" w:eastAsia="仿宋" w:cs="仿宋"/>
                <w:b/>
                <w:bCs/>
                <w:sz w:val="22"/>
                <w:szCs w:val="22"/>
              </w:rPr>
              <w:t>入</w:t>
            </w:r>
          </w:p>
        </w:tc>
        <w:tc>
          <w:tcPr>
            <w:tcW w:w="7842" w:type="dxa"/>
            <w:gridSpan w:val="2"/>
            <w:tcBorders>
              <w:top w:val="single" w:color="000000" w:sz="4" w:space="0"/>
              <w:left w:val="single" w:color="000000" w:sz="4" w:space="0"/>
              <w:bottom w:val="single" w:color="000000" w:sz="4" w:space="0"/>
              <w:right w:val="single" w:color="000000" w:sz="4" w:space="0"/>
            </w:tcBorders>
          </w:tcPr>
          <w:p w14:paraId="4ABF517F">
            <w:pPr>
              <w:pStyle w:val="22"/>
              <w:widowControl w:val="0"/>
              <w:jc w:val="center"/>
              <w:rPr>
                <w:rFonts w:hint="eastAsia" w:ascii="仿宋" w:hAnsi="仿宋" w:eastAsia="仿宋" w:cs="仿宋"/>
                <w:b/>
                <w:bCs/>
                <w:sz w:val="22"/>
                <w:szCs w:val="22"/>
              </w:rPr>
            </w:pPr>
            <w:r>
              <w:rPr>
                <w:rFonts w:hint="eastAsia" w:ascii="仿宋" w:hAnsi="仿宋" w:eastAsia="仿宋" w:cs="仿宋"/>
                <w:b/>
                <w:bCs/>
                <w:sz w:val="22"/>
                <w:szCs w:val="22"/>
              </w:rPr>
              <w:t>支</w:t>
            </w:r>
            <w:r>
              <w:rPr>
                <w:rFonts w:hint="eastAsia" w:ascii="仿宋" w:hAnsi="仿宋" w:eastAsia="仿宋" w:cs="仿宋"/>
                <w:b/>
                <w:bCs/>
                <w:sz w:val="22"/>
                <w:szCs w:val="22"/>
              </w:rPr>
              <w:tab/>
            </w:r>
            <w:r>
              <w:rPr>
                <w:rFonts w:hint="eastAsia" w:ascii="仿宋" w:hAnsi="仿宋" w:eastAsia="仿宋" w:cs="仿宋"/>
                <w:b/>
                <w:bCs/>
                <w:sz w:val="22"/>
                <w:szCs w:val="22"/>
              </w:rPr>
              <w:t>出</w:t>
            </w:r>
          </w:p>
        </w:tc>
      </w:tr>
      <w:tr w14:paraId="3B93835E">
        <w:tblPrEx>
          <w:tblCellMar>
            <w:top w:w="55" w:type="dxa"/>
            <w:left w:w="55" w:type="dxa"/>
            <w:bottom w:w="55" w:type="dxa"/>
            <w:right w:w="55" w:type="dxa"/>
          </w:tblCellMar>
        </w:tblPrEx>
        <w:trPr>
          <w:trHeight w:val="468" w:hRule="atLeast"/>
        </w:trPr>
        <w:tc>
          <w:tcPr>
            <w:tcW w:w="3987" w:type="dxa"/>
            <w:tcBorders>
              <w:left w:val="single" w:color="000000" w:sz="4" w:space="0"/>
              <w:bottom w:val="single" w:color="000000" w:sz="4" w:space="0"/>
            </w:tcBorders>
            <w:vAlign w:val="center"/>
          </w:tcPr>
          <w:p w14:paraId="3B46D60A">
            <w:pPr>
              <w:pStyle w:val="22"/>
              <w:widowControl w:val="0"/>
              <w:jc w:val="center"/>
              <w:rPr>
                <w:rFonts w:hint="eastAsia" w:ascii="仿宋" w:hAnsi="仿宋" w:eastAsia="仿宋" w:cs="仿宋"/>
                <w:b/>
                <w:bCs/>
                <w:sz w:val="22"/>
                <w:szCs w:val="22"/>
              </w:rPr>
            </w:pPr>
            <w:r>
              <w:rPr>
                <w:rFonts w:hint="eastAsia" w:ascii="仿宋" w:hAnsi="仿宋" w:eastAsia="仿宋" w:cs="仿宋"/>
                <w:b/>
                <w:bCs/>
                <w:sz w:val="22"/>
                <w:szCs w:val="22"/>
              </w:rPr>
              <w:t/>
            </w:r>
            <w:r>
              <w:rPr>
                <w:rFonts w:ascii="仿宋" w:hAnsi="仿宋" w:cs="仿宋" w:eastAsia="仿宋"/>
                <w:b w:val="true"/>
                <w:sz w:val="22"/>
              </w:rPr>
              <w:t>项</w:t>
            </w:r>
            <w:r>
              <w:rPr>
                <w:rFonts w:hint="eastAsia" w:ascii="仿宋" w:hAnsi="仿宋" w:eastAsia="仿宋" w:cs="仿宋"/>
                <w:b/>
                <w:bCs/>
                <w:sz w:val="22"/>
                <w:szCs w:val="22"/>
              </w:rPr>
              <w:tab/>
            </w:r>
            <w:r>
              <w:rPr>
                <w:rFonts w:hint="eastAsia" w:ascii="仿宋" w:hAnsi="仿宋" w:eastAsia="仿宋" w:cs="仿宋"/>
                <w:b/>
                <w:bCs/>
                <w:sz w:val="22"/>
                <w:szCs w:val="22"/>
              </w:rPr>
              <w:t>目</w:t>
            </w:r>
          </w:p>
        </w:tc>
        <w:tc>
          <w:tcPr>
            <w:tcW w:w="3960" w:type="dxa"/>
            <w:tcBorders>
              <w:left w:val="single" w:color="000000" w:sz="4" w:space="0"/>
              <w:bottom w:val="single" w:color="000000" w:sz="4" w:space="0"/>
            </w:tcBorders>
            <w:vAlign w:val="center"/>
          </w:tcPr>
          <w:p w14:paraId="39117F34">
            <w:pPr>
              <w:pStyle w:val="22"/>
              <w:widowControl w:val="0"/>
              <w:jc w:val="center"/>
              <w:rPr>
                <w:rFonts w:hint="eastAsia" w:ascii="仿宋" w:hAnsi="仿宋" w:eastAsia="仿宋" w:cs="仿宋"/>
                <w:b/>
                <w:bCs/>
                <w:sz w:val="22"/>
                <w:szCs w:val="22"/>
              </w:rPr>
            </w:pPr>
            <w:r>
              <w:rPr>
                <w:rFonts w:hint="eastAsia" w:ascii="仿宋" w:hAnsi="仿宋" w:eastAsia="仿宋" w:cs="仿宋"/>
                <w:b/>
                <w:bCs/>
                <w:sz w:val="22"/>
                <w:szCs w:val="22"/>
                <w:lang w:eastAsia="zh-CN"/>
              </w:rPr>
              <w:t>预算</w:t>
            </w:r>
            <w:r>
              <w:rPr>
                <w:rFonts w:hint="eastAsia" w:ascii="仿宋" w:hAnsi="仿宋" w:eastAsia="仿宋" w:cs="仿宋"/>
                <w:b/>
                <w:bCs/>
                <w:sz w:val="22"/>
                <w:szCs w:val="22"/>
              </w:rPr>
              <w:t>数</w:t>
            </w:r>
          </w:p>
        </w:tc>
        <w:tc>
          <w:tcPr>
            <w:tcW w:w="3943" w:type="dxa"/>
            <w:tcBorders>
              <w:left w:val="single" w:color="000000" w:sz="4" w:space="0"/>
              <w:bottom w:val="single" w:color="000000" w:sz="4" w:space="0"/>
            </w:tcBorders>
            <w:vAlign w:val="center"/>
          </w:tcPr>
          <w:p w14:paraId="360C3CE6">
            <w:pPr>
              <w:widowControl w:val="0"/>
              <w:jc w:val="center"/>
              <w:rPr>
                <w:rFonts w:hint="eastAsia" w:ascii="仿宋" w:hAnsi="仿宋" w:eastAsia="仿宋" w:cs="仿宋"/>
                <w:b/>
                <w:bCs/>
                <w:sz w:val="22"/>
                <w:szCs w:val="22"/>
                <w:lang w:eastAsia="zh-CN"/>
              </w:rPr>
            </w:pPr>
            <w:r>
              <w:rPr>
                <w:rFonts w:hint="eastAsia" w:ascii="仿宋" w:hAnsi="仿宋" w:eastAsia="仿宋" w:cs="仿宋"/>
                <w:b/>
                <w:bCs/>
                <w:sz w:val="22"/>
                <w:szCs w:val="22"/>
                <w:lang w:val="en-US" w:eastAsia="zh-CN"/>
              </w:rPr>
              <w:t>项目</w:t>
            </w:r>
          </w:p>
        </w:tc>
        <w:tc>
          <w:tcPr>
            <w:tcW w:w="3899" w:type="dxa"/>
            <w:tcBorders>
              <w:left w:val="single" w:color="000000" w:sz="4" w:space="0"/>
              <w:bottom w:val="single" w:color="000000" w:sz="4" w:space="0"/>
              <w:right w:val="single" w:color="000000" w:sz="4" w:space="0"/>
            </w:tcBorders>
            <w:vAlign w:val="center"/>
          </w:tcPr>
          <w:p w14:paraId="0A0EBC85">
            <w:pPr>
              <w:widowControl w:val="0"/>
              <w:jc w:val="center"/>
              <w:rPr>
                <w:rFonts w:hint="eastAsia" w:ascii="仿宋" w:hAnsi="仿宋" w:eastAsia="仿宋" w:cs="仿宋"/>
                <w:b/>
                <w:bCs/>
                <w:sz w:val="22"/>
                <w:szCs w:val="22"/>
              </w:rPr>
            </w:pPr>
            <w:r>
              <w:rPr>
                <w:rFonts w:hint="eastAsia" w:ascii="仿宋" w:hAnsi="仿宋" w:eastAsia="仿宋" w:cs="仿宋"/>
                <w:b/>
                <w:bCs/>
                <w:sz w:val="22"/>
                <w:szCs w:val="22"/>
                <w:lang w:eastAsia="zh-CN"/>
              </w:rPr>
              <w:t>预算</w:t>
            </w:r>
            <w:r>
              <w:rPr>
                <w:rFonts w:hint="eastAsia" w:ascii="仿宋" w:hAnsi="仿宋" w:eastAsia="仿宋" w:cs="仿宋"/>
                <w:b/>
                <w:bCs/>
                <w:sz w:val="22"/>
                <w:szCs w:val="22"/>
              </w:rPr>
              <w:t>数</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一、本年收入</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1,600.98</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一、本年支出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1,600.98</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（一）一般公共预算拨款</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1,600.98</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（一）一般公共服务支出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（二）政府性基金预算拨款</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（二）外交支出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（三）国有资本经营预算拨款</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（三）国防支出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二、上年结转</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（四）公共安全支出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（一）一般公共预算拨款</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（五）教育支出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（二）政府性基金预算拨款</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（六）科学技术支出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（三）国有资本经营预算拨款</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（七）文化旅游体育与传媒支出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1,307.79</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（八）社会保障和就业支出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（九）社会保险基金支出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（十）卫生健康支出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（十一）节能环保支出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（十二）城乡社区支出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（十三）农林水支出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（十四）交通运输支出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（十五）资源勘探工业信息等支出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（十六）商业服务业等支出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（十七）金融支出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 xml:space="preserve">（十八）援助其他地区支出 </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（十九）自然资源海洋气象等支出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（二十）住房保障支出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293.19</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（二十一）粮油物资储备支出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（二十二）国有资本经营预算支出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（二十三）灾害防治及应急管理支出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（二十四）预备费</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（二十五）其他支出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（二十六）转移性支出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（二十七）债务还本支出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（二十八）债务付息支出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（二十九）债务发行费用支出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（三十）抗疫特别国债安排的支出</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441B6CF0">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14:paraId="54E1ABE6">
            <w:pPr>
              <w:pStyle w:val="22"/>
              <w:widowControl w:val="0"/>
              <w:rPr>
                <w:rFonts w:hint="eastAsia" w:ascii="仿宋" w:hAnsi="仿宋" w:eastAsia="仿宋" w:cs="仿宋"/>
                <w:sz w:val="22"/>
                <w:szCs w:val="22"/>
              </w:rPr>
            </w:pPr>
            <w:r>
              <w:rPr>
                <w:rFonts w:hint="eastAsia" w:ascii="仿宋" w:hAnsi="仿宋" w:eastAsia="仿宋" w:cs="仿宋"/>
                <w:sz w:val="22"/>
                <w:szCs w:val="22"/>
              </w:rPr>
              <w:t/>
            </w:r>
          </w:p>
        </w:tc>
        <w:tc>
          <w:tcPr>
            <w:tcW w:w="3960" w:type="dxa"/>
            <w:tcBorders>
              <w:top w:val="single" w:color="000000" w:sz="4" w:space="0"/>
              <w:left w:val="single" w:color="000000" w:sz="4" w:space="0"/>
              <w:bottom w:val="single" w:color="000000" w:sz="4" w:space="0"/>
              <w:right w:val="single" w:color="000000" w:sz="4" w:space="0"/>
            </w:tcBorders>
            <w:vAlign w:val="center"/>
          </w:tcPr>
          <w:p w14:paraId="371EAB5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3943" w:type="dxa"/>
            <w:tcBorders>
              <w:top w:val="single" w:color="000000" w:sz="4" w:space="0"/>
              <w:left w:val="single" w:color="000000" w:sz="4" w:space="0"/>
              <w:bottom w:val="single" w:color="000000" w:sz="4" w:space="0"/>
              <w:right w:val="single" w:color="000000" w:sz="4" w:space="0"/>
            </w:tcBorders>
            <w:vAlign w:val="center"/>
          </w:tcPr>
          <w:p w14:paraId="49E9F22B">
            <w:pPr>
              <w:pStyle w:val="22"/>
              <w:widowControl w:val="0"/>
              <w:rPr>
                <w:rFonts w:hint="eastAsia" w:ascii="仿宋" w:hAnsi="仿宋" w:eastAsia="仿宋" w:cs="仿宋"/>
                <w:sz w:val="22"/>
                <w:szCs w:val="22"/>
              </w:rPr>
            </w:pPr>
            <w:r>
              <w:rPr>
                <w:rFonts w:hint="eastAsia" w:ascii="仿宋" w:hAnsi="仿宋" w:eastAsia="仿宋" w:cs="仿宋"/>
                <w:sz w:val="22"/>
                <w:szCs w:val="22"/>
              </w:rPr>
              <w:t>二、年终结转结余</w:t>
            </w:r>
          </w:p>
        </w:tc>
        <w:tc>
          <w:tcPr>
            <w:tcW w:w="3899" w:type="dxa"/>
            <w:tcBorders>
              <w:top w:val="single" w:color="000000" w:sz="4" w:space="0"/>
              <w:left w:val="single" w:color="000000" w:sz="4" w:space="0"/>
              <w:bottom w:val="single" w:color="000000" w:sz="4" w:space="0"/>
              <w:right w:val="single" w:color="000000" w:sz="4" w:space="0"/>
            </w:tcBorders>
            <w:vAlign w:val="center"/>
          </w:tcPr>
          <w:p w14:paraId="4480C3DB">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
            </w:r>
          </w:p>
        </w:tc>
      </w:tr>
      <w:tr w14:paraId="3F2BB7B5">
        <w:tblPrEx>
          <w:tblCellMar>
            <w:top w:w="55" w:type="dxa"/>
            <w:left w:w="55" w:type="dxa"/>
            <w:bottom w:w="55" w:type="dxa"/>
            <w:right w:w="55" w:type="dxa"/>
          </w:tblCellMar>
        </w:tblPrEx>
        <w:trPr>
          <w:cantSplit/>
          <w:trHeight w:val="296" w:hRule="exact"/>
        </w:trPr>
        <w:tc>
          <w:tcPr>
            <w:tcW w:w="3987" w:type="dxa"/>
            <w:tcBorders>
              <w:left w:val="single" w:color="000000" w:sz="4" w:space="0"/>
              <w:bottom w:val="single" w:color="000000" w:sz="4" w:space="0"/>
            </w:tcBorders>
            <w:vAlign w:val="center"/>
          </w:tcPr>
          <w:p w14:paraId="52476F76">
            <w:pPr>
              <w:pStyle w:val="22"/>
              <w:widowControl w:val="0"/>
              <w:jc w:val="center"/>
              <w:rPr>
                <w:rFonts w:hint="eastAsia" w:ascii="仿宋" w:hAnsi="仿宋" w:eastAsia="仿宋" w:cs="仿宋"/>
                <w:sz w:val="22"/>
                <w:szCs w:val="22"/>
              </w:rPr>
            </w:pPr>
            <w:r>
              <w:rPr>
                <w:rFonts w:hint="eastAsia" w:ascii="仿宋" w:hAnsi="仿宋" w:eastAsia="仿宋" w:cs="仿宋"/>
                <w:b/>
                <w:bCs/>
                <w:sz w:val="22"/>
                <w:szCs w:val="22"/>
                <w:lang w:val="en-US" w:eastAsia="zh-CN"/>
              </w:rPr>
              <w:t>收入</w:t>
            </w:r>
            <w:r>
              <w:rPr>
                <w:rFonts w:hint="eastAsia" w:ascii="仿宋" w:hAnsi="仿宋" w:eastAsia="仿宋" w:cs="仿宋"/>
                <w:b/>
                <w:bCs/>
                <w:sz w:val="22"/>
                <w:szCs w:val="22"/>
              </w:rPr>
              <w:t>总计</w:t>
            </w:r>
          </w:p>
        </w:tc>
        <w:tc>
          <w:tcPr>
            <w:tcW w:w="3960" w:type="dxa"/>
            <w:tcBorders>
              <w:left w:val="single" w:color="000000" w:sz="4" w:space="0"/>
              <w:bottom w:val="single" w:color="000000" w:sz="4" w:space="0"/>
            </w:tcBorders>
            <w:vAlign w:val="center"/>
          </w:tcPr>
          <w:p w14:paraId="50DBCC23">
            <w:pPr>
              <w:widowControl w:val="0"/>
              <w:jc w:val="right"/>
              <w:rPr>
                <w:rFonts w:hint="eastAsia" w:ascii="仿宋" w:hAnsi="仿宋" w:eastAsia="仿宋" w:cs="仿宋"/>
                <w:sz w:val="22"/>
                <w:szCs w:val="22"/>
              </w:rPr>
            </w:pPr>
            <w:r>
              <w:rPr>
                <w:rFonts w:hint="eastAsia" w:ascii="仿宋" w:hAnsi="仿宋" w:eastAsia="仿宋" w:cs="仿宋"/>
                <w:sz w:val="22"/>
                <w:szCs w:val="22"/>
              </w:rPr>
              <w:t>1,600.98</w:t>
            </w:r>
          </w:p>
        </w:tc>
        <w:tc>
          <w:tcPr>
            <w:tcW w:w="3943" w:type="dxa"/>
            <w:tcBorders>
              <w:left w:val="single" w:color="000000" w:sz="4" w:space="0"/>
              <w:bottom w:val="single" w:color="000000" w:sz="4" w:space="0"/>
            </w:tcBorders>
            <w:vAlign w:val="center"/>
          </w:tcPr>
          <w:p w14:paraId="72FA9CBD">
            <w:pPr>
              <w:pStyle w:val="22"/>
              <w:widowControl w:val="0"/>
              <w:jc w:val="center"/>
              <w:rPr>
                <w:rFonts w:hint="eastAsia" w:ascii="仿宋" w:hAnsi="仿宋" w:eastAsia="仿宋" w:cs="仿宋"/>
                <w:sz w:val="22"/>
                <w:szCs w:val="22"/>
              </w:rPr>
            </w:pPr>
            <w:r>
              <w:rPr>
                <w:rFonts w:hint="eastAsia" w:ascii="仿宋" w:hAnsi="仿宋" w:eastAsia="仿宋" w:cs="仿宋"/>
                <w:b/>
                <w:bCs/>
                <w:sz w:val="22"/>
                <w:szCs w:val="22"/>
                <w:lang w:val="en-US" w:eastAsia="zh-CN"/>
              </w:rPr>
              <w:t>支出</w:t>
            </w:r>
            <w:r>
              <w:rPr>
                <w:rFonts w:hint="eastAsia" w:ascii="仿宋" w:hAnsi="仿宋" w:eastAsia="仿宋" w:cs="仿宋"/>
                <w:b/>
                <w:bCs/>
                <w:sz w:val="22"/>
                <w:szCs w:val="22"/>
              </w:rPr>
              <w:t>总计</w:t>
            </w:r>
          </w:p>
        </w:tc>
        <w:tc>
          <w:tcPr>
            <w:tcW w:w="3899" w:type="dxa"/>
            <w:tcBorders>
              <w:left w:val="single" w:color="000000" w:sz="4" w:space="0"/>
              <w:bottom w:val="single" w:color="000000" w:sz="4" w:space="0"/>
              <w:right w:val="single" w:color="000000" w:sz="4" w:space="0"/>
            </w:tcBorders>
            <w:vAlign w:val="center"/>
          </w:tcPr>
          <w:p w14:paraId="0A3CBB07">
            <w:pPr>
              <w:widowControl w:val="0"/>
              <w:jc w:val="right"/>
              <w:rPr>
                <w:rFonts w:hint="eastAsia" w:ascii="仿宋" w:hAnsi="仿宋" w:eastAsia="仿宋" w:cs="仿宋"/>
                <w:sz w:val="22"/>
                <w:szCs w:val="22"/>
              </w:rPr>
            </w:pPr>
            <w:r>
              <w:rPr>
                <w:rFonts w:hint="eastAsia" w:ascii="仿宋" w:hAnsi="仿宋" w:eastAsia="仿宋" w:cs="仿宋"/>
                <w:sz w:val="22"/>
                <w:szCs w:val="22"/>
              </w:rPr>
              <w:t>1,600.98</w:t>
            </w:r>
          </w:p>
        </w:tc>
      </w:tr>
    </w:tbl>
    <w:p w14:paraId="18BF5FBD">
      <w:pPr>
        <w:ind w:left="-220" w:leftChars="-100" w:firstLine="0" w:firstLineChars="0"/>
        <w:rPr>
          <w:rFonts w:hint="eastAsia" w:ascii="仿宋" w:hAnsi="仿宋" w:eastAsia="仿宋" w:cs="仿宋"/>
          <w:b/>
          <w:bCs/>
        </w:rPr>
        <w:sectPr>
          <w:footerReference r:id="rId11" w:type="default"/>
          <w:pgSz w:w="16838" w:h="11906" w:orient="landscape"/>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216" w:type="dxa"/>
        <w:tblInd w:w="175" w:type="dxa"/>
        <w:tblLayout w:type="fixed"/>
        <w:tblCellMar>
          <w:top w:w="55" w:type="dxa"/>
          <w:left w:w="55" w:type="dxa"/>
          <w:bottom w:w="55" w:type="dxa"/>
          <w:right w:w="55" w:type="dxa"/>
        </w:tblCellMar>
      </w:tblPr>
      <w:tblGrid>
        <w:gridCol w:w="1846"/>
        <w:gridCol w:w="4213"/>
        <w:gridCol w:w="2040"/>
        <w:gridCol w:w="1827"/>
        <w:gridCol w:w="1813"/>
        <w:gridCol w:w="1813"/>
        <w:gridCol w:w="1664"/>
      </w:tblGrid>
      <w:tr w14:paraId="781504FE">
        <w:tblPrEx>
          <w:tblCellMar>
            <w:top w:w="55" w:type="dxa"/>
            <w:left w:w="55" w:type="dxa"/>
            <w:bottom w:w="55" w:type="dxa"/>
            <w:right w:w="55" w:type="dxa"/>
          </w:tblCellMar>
        </w:tblPrEx>
        <w:trPr>
          <w:trHeight w:val="321" w:hRule="atLeast"/>
        </w:trPr>
        <w:tc>
          <w:tcPr>
            <w:tcW w:w="15216" w:type="dxa"/>
            <w:gridSpan w:val="7"/>
            <w:vAlign w:val="center"/>
          </w:tcPr>
          <w:p w14:paraId="344B4167">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b/>
                <w:bCs/>
                <w:sz w:val="44"/>
                <w:szCs w:val="44"/>
              </w:rPr>
            </w:pPr>
            <w:r>
              <w:rPr>
                <w:rFonts w:hint="eastAsia" w:ascii="仿宋" w:hAnsi="仿宋" w:eastAsia="仿宋" w:cs="仿宋"/>
              </w:rPr>
              <w:t>公开05表</w:t>
            </w:r>
          </w:p>
        </w:tc>
      </w:tr>
      <w:tr w14:paraId="0DD1905D">
        <w:tblPrEx>
          <w:tblCellMar>
            <w:top w:w="55" w:type="dxa"/>
            <w:left w:w="55" w:type="dxa"/>
            <w:bottom w:w="55" w:type="dxa"/>
            <w:right w:w="55" w:type="dxa"/>
          </w:tblCellMar>
        </w:tblPrEx>
        <w:trPr>
          <w:trHeight w:val="321" w:hRule="atLeast"/>
        </w:trPr>
        <w:tc>
          <w:tcPr>
            <w:tcW w:w="15216" w:type="dxa"/>
            <w:gridSpan w:val="7"/>
          </w:tcPr>
          <w:p w14:paraId="3979B855">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7"/>
              </w:rPr>
            </w:pPr>
            <w:r>
              <w:rPr>
                <w:rFonts w:hint="eastAsia" w:ascii="仿宋" w:hAnsi="仿宋" w:eastAsia="仿宋" w:cs="仿宋"/>
                <w:b/>
                <w:bCs/>
                <w:sz w:val="44"/>
                <w:szCs w:val="44"/>
              </w:rPr>
              <w:t>财政拨款支出表（功能科目）</w:t>
            </w:r>
          </w:p>
        </w:tc>
      </w:tr>
      <w:tr w14:paraId="597F73CC">
        <w:tblPrEx>
          <w:tblCellMar>
            <w:top w:w="55" w:type="dxa"/>
            <w:left w:w="55" w:type="dxa"/>
            <w:bottom w:w="55" w:type="dxa"/>
            <w:right w:w="55" w:type="dxa"/>
          </w:tblCellMar>
        </w:tblPrEx>
        <w:trPr>
          <w:trHeight w:val="309" w:hRule="atLeast"/>
        </w:trPr>
        <w:tc>
          <w:tcPr>
            <w:tcW w:w="13552" w:type="dxa"/>
            <w:gridSpan w:val="6"/>
          </w:tcPr>
          <w:p w14:paraId="4FF30C2D">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7"/>
              </w:rPr>
            </w:pPr>
            <w:r>
              <w:rPr>
                <w:rFonts w:hint="eastAsia" w:ascii="仿宋" w:hAnsi="仿宋" w:eastAsia="仿宋" w:cs="仿宋"/>
                <w:color w:val="000000"/>
                <w:sz w:val="22"/>
                <w:szCs w:val="22"/>
                <w:lang w:eastAsia="zh-CN"/>
              </w:rPr>
              <w:t>单位</w:t>
            </w:r>
            <w:r>
              <w:rPr>
                <w:rFonts w:ascii="仿宋" w:hAnsi="仿宋" w:cs="仿宋" w:eastAsia="仿宋"/>
                <w:color w:val="000000"/>
                <w:sz w:val="22"/>
              </w:rPr>
              <w:t>：</w:t>
            </w:r>
            <w:r>
              <w:rPr>
                <w:rFonts w:hint="eastAsia" w:ascii="仿宋" w:hAnsi="仿宋" w:eastAsia="仿宋" w:cs="仿宋"/>
              </w:rPr>
              <w:t>南通市儿童业余体育学校</w:t>
            </w:r>
          </w:p>
        </w:tc>
        <w:tc>
          <w:tcPr>
            <w:tcW w:w="1664" w:type="dxa"/>
            <w:vAlign w:val="center"/>
          </w:tcPr>
          <w:p w14:paraId="3A0AD504">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7"/>
              </w:rPr>
            </w:pPr>
            <w:r>
              <w:rPr>
                <w:rFonts w:hint="eastAsia" w:ascii="仿宋" w:hAnsi="仿宋" w:eastAsia="仿宋" w:cs="仿宋"/>
                <w:lang w:eastAsia="zh-CN"/>
              </w:rPr>
              <w:t>单位</w:t>
            </w:r>
            <w:r>
              <w:rPr>
                <w:rFonts w:hint="eastAsia" w:ascii="仿宋" w:hAnsi="仿宋" w:eastAsia="仿宋" w:cs="仿宋"/>
              </w:rPr>
              <w:t>：万元</w:t>
            </w:r>
          </w:p>
        </w:tc>
      </w:tr>
      <w:tr w14:paraId="72EB53EE">
        <w:tblPrEx>
          <w:tblCellMar>
            <w:top w:w="55" w:type="dxa"/>
            <w:left w:w="55" w:type="dxa"/>
            <w:bottom w:w="55" w:type="dxa"/>
            <w:right w:w="55" w:type="dxa"/>
          </w:tblCellMar>
        </w:tblPrEx>
        <w:trPr>
          <w:trHeight w:val="319" w:hRule="atLeast"/>
        </w:trPr>
        <w:tc>
          <w:tcPr>
            <w:tcW w:w="1846" w:type="dxa"/>
            <w:vMerge w:val="restart"/>
            <w:tcBorders>
              <w:top w:val="single" w:color="000000" w:sz="6" w:space="0"/>
              <w:left w:val="single" w:color="000000" w:sz="6" w:space="0"/>
            </w:tcBorders>
            <w:vAlign w:val="center"/>
          </w:tcPr>
          <w:p w14:paraId="6B53EBEE">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2"/>
                <w:szCs w:val="22"/>
              </w:rPr>
            </w:pPr>
            <w:r>
              <w:rPr>
                <w:rFonts w:hint="eastAsia" w:ascii="仿宋" w:hAnsi="仿宋" w:eastAsia="仿宋" w:cs="仿宋"/>
                <w:sz w:val="22"/>
                <w:szCs w:val="22"/>
              </w:rPr>
              <w:t>科目编码</w:t>
            </w:r>
          </w:p>
        </w:tc>
        <w:tc>
          <w:tcPr>
            <w:tcW w:w="4213" w:type="dxa"/>
            <w:vMerge w:val="restart"/>
            <w:tcBorders>
              <w:top w:val="single" w:color="000000" w:sz="6" w:space="0"/>
              <w:left w:val="single" w:color="000000" w:sz="6" w:space="0"/>
            </w:tcBorders>
            <w:vAlign w:val="center"/>
          </w:tcPr>
          <w:p w14:paraId="596BB34A">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2"/>
                <w:szCs w:val="22"/>
              </w:rPr>
            </w:pPr>
            <w:r>
              <w:rPr>
                <w:rFonts w:hint="eastAsia" w:ascii="仿宋" w:hAnsi="仿宋" w:eastAsia="仿宋" w:cs="仿宋"/>
                <w:sz w:val="22"/>
                <w:szCs w:val="22"/>
              </w:rPr>
              <w:t>科目名称</w:t>
            </w:r>
          </w:p>
        </w:tc>
        <w:tc>
          <w:tcPr>
            <w:tcW w:w="2040" w:type="dxa"/>
            <w:vMerge w:val="restart"/>
            <w:tcBorders>
              <w:top w:val="single" w:color="000000" w:sz="6" w:space="0"/>
              <w:left w:val="single" w:color="000000" w:sz="6" w:space="0"/>
            </w:tcBorders>
            <w:vAlign w:val="center"/>
          </w:tcPr>
          <w:p w14:paraId="73098521">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2"/>
                <w:szCs w:val="22"/>
              </w:rPr>
            </w:pPr>
            <w:r>
              <w:rPr>
                <w:rFonts w:hint="eastAsia" w:ascii="仿宋" w:hAnsi="仿宋" w:eastAsia="仿宋" w:cs="仿宋"/>
                <w:sz w:val="22"/>
                <w:szCs w:val="22"/>
              </w:rPr>
              <w:t>合计</w:t>
            </w:r>
          </w:p>
        </w:tc>
        <w:tc>
          <w:tcPr>
            <w:tcW w:w="5453" w:type="dxa"/>
            <w:gridSpan w:val="3"/>
            <w:tcBorders>
              <w:top w:val="single" w:color="000000" w:sz="6" w:space="0"/>
              <w:left w:val="single" w:color="000000" w:sz="6" w:space="0"/>
              <w:bottom w:val="single" w:color="000000" w:sz="6" w:space="0"/>
            </w:tcBorders>
            <w:vAlign w:val="center"/>
          </w:tcPr>
          <w:p w14:paraId="358079C4">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2"/>
                <w:szCs w:val="22"/>
              </w:rPr>
            </w:pPr>
            <w:r>
              <w:rPr>
                <w:rFonts w:hint="eastAsia" w:ascii="仿宋" w:hAnsi="仿宋" w:eastAsia="仿宋" w:cs="仿宋"/>
                <w:sz w:val="22"/>
                <w:szCs w:val="22"/>
              </w:rPr>
              <w:t>基本支出</w:t>
            </w:r>
          </w:p>
        </w:tc>
        <w:tc>
          <w:tcPr>
            <w:tcW w:w="1664" w:type="dxa"/>
            <w:vMerge w:val="restart"/>
            <w:tcBorders>
              <w:top w:val="single" w:color="000000" w:sz="6" w:space="0"/>
              <w:left w:val="single" w:color="000000" w:sz="6" w:space="0"/>
              <w:right w:val="single" w:color="000000" w:sz="6" w:space="0"/>
            </w:tcBorders>
            <w:vAlign w:val="center"/>
          </w:tcPr>
          <w:p w14:paraId="045615D7">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2"/>
                <w:szCs w:val="22"/>
              </w:rPr>
            </w:pPr>
            <w:r>
              <w:rPr>
                <w:rFonts w:hint="eastAsia" w:ascii="仿宋" w:hAnsi="仿宋" w:eastAsia="仿宋" w:cs="仿宋"/>
                <w:sz w:val="22"/>
                <w:szCs w:val="22"/>
              </w:rPr>
              <w:t>项目支出</w:t>
            </w:r>
          </w:p>
        </w:tc>
      </w:tr>
      <w:tr w14:paraId="01EF94C3">
        <w:tblPrEx>
          <w:tblCellMar>
            <w:top w:w="55" w:type="dxa"/>
            <w:left w:w="55" w:type="dxa"/>
            <w:bottom w:w="55" w:type="dxa"/>
            <w:right w:w="55" w:type="dxa"/>
          </w:tblCellMar>
        </w:tblPrEx>
        <w:trPr>
          <w:trHeight w:val="296" w:hRule="atLeast"/>
        </w:trPr>
        <w:tc>
          <w:tcPr>
            <w:tcW w:w="1846" w:type="dxa"/>
            <w:vMerge w:val="continue"/>
            <w:tcBorders>
              <w:left w:val="single" w:color="000000" w:sz="6" w:space="0"/>
              <w:bottom w:val="single" w:color="000000" w:sz="6" w:space="0"/>
            </w:tcBorders>
            <w:vAlign w:val="center"/>
          </w:tcPr>
          <w:p w14:paraId="154AA0F0">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2"/>
                <w:szCs w:val="22"/>
              </w:rPr>
            </w:pPr>
          </w:p>
        </w:tc>
        <w:tc>
          <w:tcPr>
            <w:tcW w:w="4213" w:type="dxa"/>
            <w:vMerge w:val="continue"/>
            <w:tcBorders>
              <w:left w:val="single" w:color="000000" w:sz="6" w:space="0"/>
              <w:bottom w:val="single" w:color="000000" w:sz="6" w:space="0"/>
            </w:tcBorders>
            <w:vAlign w:val="center"/>
          </w:tcPr>
          <w:p w14:paraId="76900091">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2"/>
                <w:szCs w:val="22"/>
              </w:rPr>
            </w:pPr>
          </w:p>
        </w:tc>
        <w:tc>
          <w:tcPr>
            <w:tcW w:w="2040" w:type="dxa"/>
            <w:vMerge w:val="continue"/>
            <w:tcBorders>
              <w:left w:val="single" w:color="000000" w:sz="6" w:space="0"/>
              <w:bottom w:val="single" w:color="000000" w:sz="6" w:space="0"/>
            </w:tcBorders>
          </w:tcPr>
          <w:p w14:paraId="3FA268CC">
            <w:pPr>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p>
        </w:tc>
        <w:tc>
          <w:tcPr>
            <w:tcW w:w="1827" w:type="dxa"/>
            <w:tcBorders>
              <w:left w:val="single" w:color="000000" w:sz="6" w:space="0"/>
              <w:bottom w:val="single" w:color="000000" w:sz="6" w:space="0"/>
            </w:tcBorders>
            <w:vAlign w:val="center"/>
          </w:tcPr>
          <w:p w14:paraId="5B38143E">
            <w:pPr>
              <w:keepNext w:val="0"/>
              <w:keepLines w:val="0"/>
              <w:pageBreakBefore w:val="0"/>
              <w:widowControl/>
              <w:suppressLineNumbers w:val="0"/>
              <w:kinsoku/>
              <w:wordWrap/>
              <w:overflowPunct/>
              <w:topLinePunct w:val="0"/>
              <w:autoSpaceDE/>
              <w:autoSpaceDN/>
              <w:bidi w:val="0"/>
              <w:adjustRightInd/>
              <w:snapToGrid/>
              <w:spacing w:before="0" w:beforeAutospacing="0" w:after="34" w:afterAutospacing="0" w:line="34" w:lineRule="atLeast"/>
              <w:ind w:left="0" w:leftChars="0" w:right="0" w:rightChars="0"/>
              <w:jc w:val="center"/>
              <w:textAlignment w:val="auto"/>
              <w:rPr>
                <w:rFonts w:hint="default"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小计</w:t>
            </w:r>
          </w:p>
        </w:tc>
        <w:tc>
          <w:tcPr>
            <w:tcW w:w="1813" w:type="dxa"/>
            <w:tcBorders>
              <w:left w:val="single" w:color="000000" w:sz="6" w:space="0"/>
              <w:bottom w:val="single" w:color="000000" w:sz="6" w:space="0"/>
            </w:tcBorders>
            <w:vAlign w:val="center"/>
          </w:tcPr>
          <w:p w14:paraId="4C4F172F">
            <w:pPr>
              <w:keepNext w:val="0"/>
              <w:keepLines w:val="0"/>
              <w:pageBreakBefore w:val="0"/>
              <w:widowControl/>
              <w:suppressLineNumbers w:val="0"/>
              <w:kinsoku/>
              <w:wordWrap/>
              <w:overflowPunct/>
              <w:topLinePunct w:val="0"/>
              <w:autoSpaceDE/>
              <w:autoSpaceDN/>
              <w:bidi w:val="0"/>
              <w:adjustRightInd/>
              <w:snapToGrid/>
              <w:spacing w:before="0" w:beforeAutospacing="0" w:after="34" w:afterAutospacing="0" w:line="34" w:lineRule="atLeast"/>
              <w:ind w:left="0" w:leftChars="0" w:right="0" w:rightChars="0"/>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en-US" w:eastAsia="zh-CN" w:bidi="zh-CN"/>
              </w:rPr>
              <w:t>人员经费</w:t>
            </w:r>
          </w:p>
        </w:tc>
        <w:tc>
          <w:tcPr>
            <w:tcW w:w="1813" w:type="dxa"/>
            <w:tcBorders>
              <w:left w:val="single" w:color="000000" w:sz="6" w:space="0"/>
              <w:bottom w:val="single" w:color="000000" w:sz="6" w:space="0"/>
            </w:tcBorders>
            <w:vAlign w:val="center"/>
          </w:tcPr>
          <w:p w14:paraId="4F619415">
            <w:pPr>
              <w:keepNext w:val="0"/>
              <w:keepLines w:val="0"/>
              <w:pageBreakBefore w:val="0"/>
              <w:widowControl/>
              <w:suppressLineNumbers w:val="0"/>
              <w:kinsoku/>
              <w:wordWrap/>
              <w:overflowPunct/>
              <w:topLinePunct w:val="0"/>
              <w:autoSpaceDE/>
              <w:autoSpaceDN/>
              <w:bidi w:val="0"/>
              <w:adjustRightInd/>
              <w:snapToGrid/>
              <w:spacing w:before="0" w:beforeAutospacing="0" w:after="34" w:afterAutospacing="0" w:line="34" w:lineRule="atLeast"/>
              <w:ind w:left="0" w:leftChars="0" w:right="0" w:rightChars="0"/>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en-US" w:eastAsia="zh-CN" w:bidi="zh-CN"/>
              </w:rPr>
              <w:t>公用经费</w:t>
            </w:r>
          </w:p>
        </w:tc>
        <w:tc>
          <w:tcPr>
            <w:tcW w:w="1664" w:type="dxa"/>
            <w:vMerge w:val="continue"/>
            <w:tcBorders>
              <w:left w:val="single" w:color="000000" w:sz="6" w:space="0"/>
              <w:bottom w:val="single" w:color="000000" w:sz="6" w:space="0"/>
              <w:right w:val="single" w:color="000000" w:sz="6" w:space="0"/>
            </w:tcBorders>
          </w:tcPr>
          <w:p w14:paraId="39AA244C">
            <w:pPr>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p>
        </w:tc>
      </w:tr>
      <w:tr w14:paraId="40F8EE40">
        <w:tblPrEx>
          <w:tblCellMar>
            <w:top w:w="55" w:type="dxa"/>
            <w:left w:w="55" w:type="dxa"/>
            <w:bottom w:w="55" w:type="dxa"/>
            <w:right w:w="55" w:type="dxa"/>
          </w:tblCellMar>
        </w:tblPrEx>
        <w:trPr>
          <w:trHeight w:val="350" w:hRule="exact"/>
        </w:trPr>
        <w:tc>
          <w:tcPr>
            <w:tcW w:w="6059" w:type="dxa"/>
            <w:gridSpan w:val="2"/>
            <w:tcBorders>
              <w:left w:val="single" w:color="000000" w:sz="6" w:space="0"/>
              <w:bottom w:val="single" w:color="000000" w:sz="6" w:space="0"/>
            </w:tcBorders>
            <w:vAlign w:val="center"/>
          </w:tcPr>
          <w:p w14:paraId="702733D5">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2"/>
                <w:szCs w:val="22"/>
              </w:rPr>
            </w:pPr>
            <w:r>
              <w:rPr>
                <w:rFonts w:hint="eastAsia" w:ascii="仿宋" w:hAnsi="仿宋" w:eastAsia="仿宋" w:cs="仿宋"/>
                <w:sz w:val="22"/>
                <w:szCs w:val="22"/>
              </w:rPr>
              <w:t/>
            </w:r>
            <w:r>
              <w:rPr>
                <w:rFonts w:hint="eastAsia" w:ascii="仿宋" w:hAnsi="仿宋" w:eastAsia="仿宋" w:cs="仿宋"/>
                <w:sz w:val="22"/>
                <w:szCs w:val="22"/>
              </w:rPr>
              <w:t>合计</w:t>
            </w:r>
          </w:p>
        </w:tc>
        <w:tc>
          <w:tcPr>
            <w:tcW w:w="2040" w:type="dxa"/>
            <w:tcBorders>
              <w:left w:val="single" w:color="000000" w:sz="6" w:space="0"/>
              <w:bottom w:val="single" w:color="000000" w:sz="6" w:space="0"/>
            </w:tcBorders>
          </w:tcPr>
          <w:p w14:paraId="04A5033E">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1,600.98</w:t>
            </w:r>
          </w:p>
        </w:tc>
        <w:tc>
          <w:tcPr>
            <w:tcW w:w="1827" w:type="dxa"/>
            <w:tcBorders>
              <w:left w:val="single" w:color="000000" w:sz="6" w:space="0"/>
              <w:bottom w:val="single" w:color="000000" w:sz="6" w:space="0"/>
            </w:tcBorders>
          </w:tcPr>
          <w:p w14:paraId="72125376">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1,016.18</w:t>
            </w:r>
          </w:p>
        </w:tc>
        <w:tc>
          <w:tcPr>
            <w:tcW w:w="1813" w:type="dxa"/>
            <w:tcBorders>
              <w:left w:val="single" w:color="000000" w:sz="6" w:space="0"/>
              <w:bottom w:val="single" w:color="000000" w:sz="6" w:space="0"/>
            </w:tcBorders>
          </w:tcPr>
          <w:p w14:paraId="21468739">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936.19</w:t>
            </w:r>
          </w:p>
        </w:tc>
        <w:tc>
          <w:tcPr>
            <w:tcW w:w="1813" w:type="dxa"/>
            <w:tcBorders>
              <w:left w:val="single" w:color="000000" w:sz="6" w:space="0"/>
              <w:bottom w:val="single" w:color="000000" w:sz="6" w:space="0"/>
            </w:tcBorders>
          </w:tcPr>
          <w:p w14:paraId="3253527E">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79.99</w:t>
            </w:r>
          </w:p>
        </w:tc>
        <w:tc>
          <w:tcPr>
            <w:tcW w:w="1664" w:type="dxa"/>
            <w:tcBorders>
              <w:left w:val="single" w:color="000000" w:sz="6" w:space="0"/>
              <w:bottom w:val="single" w:color="000000" w:sz="6" w:space="0"/>
              <w:right w:val="single" w:color="000000" w:sz="6" w:space="0"/>
            </w:tcBorders>
          </w:tcPr>
          <w:p w14:paraId="1DC734D5">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584.80</w:t>
            </w:r>
          </w:p>
        </w:tc>
      </w:tr>
      <w:tr w14:paraId="079D0DE9">
        <w:tblPrEx>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14:paraId="4089E7D5">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207</w:t>
            </w:r>
          </w:p>
        </w:tc>
        <w:tc>
          <w:tcPr>
            <w:tcW w:w="4213" w:type="dxa"/>
            <w:tcBorders>
              <w:top w:val="single" w:color="000000" w:sz="6" w:space="0"/>
              <w:left w:val="single" w:color="000000" w:sz="4" w:space="0"/>
              <w:bottom w:val="single" w:color="000000" w:sz="6" w:space="0"/>
              <w:right w:val="single" w:color="000000" w:sz="4" w:space="0"/>
            </w:tcBorders>
            <w:vAlign w:val="center"/>
          </w:tcPr>
          <w:p w14:paraId="6C66E0D8">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文化旅游体育与传媒支出</w:t>
            </w:r>
          </w:p>
        </w:tc>
        <w:tc>
          <w:tcPr>
            <w:tcW w:w="2040" w:type="dxa"/>
            <w:tcBorders>
              <w:top w:val="single" w:color="000000" w:sz="6" w:space="0"/>
              <w:left w:val="single" w:color="000000" w:sz="4" w:space="0"/>
              <w:bottom w:val="single" w:color="000000" w:sz="6" w:space="0"/>
              <w:right w:val="single" w:color="000000" w:sz="4" w:space="0"/>
            </w:tcBorders>
            <w:vAlign w:val="center"/>
          </w:tcPr>
          <w:p w14:paraId="0EF794E0">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1,307.79</w:t>
            </w:r>
          </w:p>
        </w:tc>
        <w:tc>
          <w:tcPr>
            <w:tcW w:w="1827" w:type="dxa"/>
            <w:tcBorders>
              <w:top w:val="single" w:color="000000" w:sz="6" w:space="0"/>
              <w:left w:val="single" w:color="000000" w:sz="4" w:space="0"/>
              <w:bottom w:val="single" w:color="000000" w:sz="6" w:space="0"/>
              <w:right w:val="single" w:color="000000" w:sz="4" w:space="0"/>
            </w:tcBorders>
            <w:vAlign w:val="center"/>
          </w:tcPr>
          <w:p w14:paraId="4987D1EF">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722.99</w:t>
            </w:r>
          </w:p>
        </w:tc>
        <w:tc>
          <w:tcPr>
            <w:tcW w:w="1813" w:type="dxa"/>
            <w:tcBorders>
              <w:top w:val="single" w:color="000000" w:sz="6" w:space="0"/>
              <w:left w:val="single" w:color="000000" w:sz="4" w:space="0"/>
              <w:bottom w:val="single" w:color="000000" w:sz="6" w:space="0"/>
              <w:right w:val="single" w:color="000000" w:sz="4" w:space="0"/>
            </w:tcBorders>
            <w:vAlign w:val="center"/>
          </w:tcPr>
          <w:p w14:paraId="7540CD41">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643.00</w:t>
            </w:r>
          </w:p>
        </w:tc>
        <w:tc>
          <w:tcPr>
            <w:tcW w:w="1813" w:type="dxa"/>
            <w:tcBorders>
              <w:top w:val="single" w:color="000000" w:sz="6" w:space="0"/>
              <w:left w:val="single" w:color="000000" w:sz="4" w:space="0"/>
              <w:bottom w:val="single" w:color="000000" w:sz="6" w:space="0"/>
              <w:right w:val="single" w:color="000000" w:sz="4" w:space="0"/>
            </w:tcBorders>
            <w:vAlign w:val="center"/>
          </w:tcPr>
          <w:p w14:paraId="3153665B">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79.99</w:t>
            </w:r>
          </w:p>
        </w:tc>
        <w:tc>
          <w:tcPr>
            <w:tcW w:w="1664" w:type="dxa"/>
            <w:tcBorders>
              <w:top w:val="single" w:color="000000" w:sz="6" w:space="0"/>
              <w:left w:val="single" w:color="000000" w:sz="4" w:space="0"/>
              <w:bottom w:val="single" w:color="000000" w:sz="6" w:space="0"/>
              <w:right w:val="single" w:color="000000" w:sz="6" w:space="0"/>
            </w:tcBorders>
            <w:vAlign w:val="center"/>
          </w:tcPr>
          <w:p w14:paraId="5BB7162C">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584.80</w:t>
            </w:r>
          </w:p>
        </w:tc>
      </w:tr>
      <w:tr w14:paraId="079D0DE9">
        <w:tblPrEx>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14:paraId="4089E7D5">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 xml:space="preserve">  20703</w:t>
            </w:r>
          </w:p>
        </w:tc>
        <w:tc>
          <w:tcPr>
            <w:tcW w:w="4213" w:type="dxa"/>
            <w:tcBorders>
              <w:top w:val="single" w:color="000000" w:sz="6" w:space="0"/>
              <w:left w:val="single" w:color="000000" w:sz="4" w:space="0"/>
              <w:bottom w:val="single" w:color="000000" w:sz="6" w:space="0"/>
              <w:right w:val="single" w:color="000000" w:sz="4" w:space="0"/>
            </w:tcBorders>
            <w:vAlign w:val="center"/>
          </w:tcPr>
          <w:p w14:paraId="6C66E0D8">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体育</w:t>
            </w:r>
          </w:p>
        </w:tc>
        <w:tc>
          <w:tcPr>
            <w:tcW w:w="2040" w:type="dxa"/>
            <w:tcBorders>
              <w:top w:val="single" w:color="000000" w:sz="6" w:space="0"/>
              <w:left w:val="single" w:color="000000" w:sz="4" w:space="0"/>
              <w:bottom w:val="single" w:color="000000" w:sz="6" w:space="0"/>
              <w:right w:val="single" w:color="000000" w:sz="4" w:space="0"/>
            </w:tcBorders>
            <w:vAlign w:val="center"/>
          </w:tcPr>
          <w:p w14:paraId="0EF794E0">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1,307.79</w:t>
            </w:r>
          </w:p>
        </w:tc>
        <w:tc>
          <w:tcPr>
            <w:tcW w:w="1827" w:type="dxa"/>
            <w:tcBorders>
              <w:top w:val="single" w:color="000000" w:sz="6" w:space="0"/>
              <w:left w:val="single" w:color="000000" w:sz="4" w:space="0"/>
              <w:bottom w:val="single" w:color="000000" w:sz="6" w:space="0"/>
              <w:right w:val="single" w:color="000000" w:sz="4" w:space="0"/>
            </w:tcBorders>
            <w:vAlign w:val="center"/>
          </w:tcPr>
          <w:p w14:paraId="4987D1EF">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722.99</w:t>
            </w:r>
          </w:p>
        </w:tc>
        <w:tc>
          <w:tcPr>
            <w:tcW w:w="1813" w:type="dxa"/>
            <w:tcBorders>
              <w:top w:val="single" w:color="000000" w:sz="6" w:space="0"/>
              <w:left w:val="single" w:color="000000" w:sz="4" w:space="0"/>
              <w:bottom w:val="single" w:color="000000" w:sz="6" w:space="0"/>
              <w:right w:val="single" w:color="000000" w:sz="4" w:space="0"/>
            </w:tcBorders>
            <w:vAlign w:val="center"/>
          </w:tcPr>
          <w:p w14:paraId="7540CD41">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643.00</w:t>
            </w:r>
          </w:p>
        </w:tc>
        <w:tc>
          <w:tcPr>
            <w:tcW w:w="1813" w:type="dxa"/>
            <w:tcBorders>
              <w:top w:val="single" w:color="000000" w:sz="6" w:space="0"/>
              <w:left w:val="single" w:color="000000" w:sz="4" w:space="0"/>
              <w:bottom w:val="single" w:color="000000" w:sz="6" w:space="0"/>
              <w:right w:val="single" w:color="000000" w:sz="4" w:space="0"/>
            </w:tcBorders>
            <w:vAlign w:val="center"/>
          </w:tcPr>
          <w:p w14:paraId="3153665B">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79.99</w:t>
            </w:r>
          </w:p>
        </w:tc>
        <w:tc>
          <w:tcPr>
            <w:tcW w:w="1664" w:type="dxa"/>
            <w:tcBorders>
              <w:top w:val="single" w:color="000000" w:sz="6" w:space="0"/>
              <w:left w:val="single" w:color="000000" w:sz="4" w:space="0"/>
              <w:bottom w:val="single" w:color="000000" w:sz="6" w:space="0"/>
              <w:right w:val="single" w:color="000000" w:sz="6" w:space="0"/>
            </w:tcBorders>
            <w:vAlign w:val="center"/>
          </w:tcPr>
          <w:p w14:paraId="5BB7162C">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584.80</w:t>
            </w:r>
          </w:p>
        </w:tc>
      </w:tr>
      <w:tr w14:paraId="079D0DE9">
        <w:tblPrEx>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14:paraId="4089E7D5">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 xml:space="preserve">    2070308</w:t>
            </w:r>
          </w:p>
        </w:tc>
        <w:tc>
          <w:tcPr>
            <w:tcW w:w="4213" w:type="dxa"/>
            <w:tcBorders>
              <w:top w:val="single" w:color="000000" w:sz="6" w:space="0"/>
              <w:left w:val="single" w:color="000000" w:sz="4" w:space="0"/>
              <w:bottom w:val="single" w:color="000000" w:sz="6" w:space="0"/>
              <w:right w:val="single" w:color="000000" w:sz="4" w:space="0"/>
            </w:tcBorders>
            <w:vAlign w:val="center"/>
          </w:tcPr>
          <w:p w14:paraId="6C66E0D8">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群众体育</w:t>
            </w:r>
          </w:p>
        </w:tc>
        <w:tc>
          <w:tcPr>
            <w:tcW w:w="2040" w:type="dxa"/>
            <w:tcBorders>
              <w:top w:val="single" w:color="000000" w:sz="6" w:space="0"/>
              <w:left w:val="single" w:color="000000" w:sz="4" w:space="0"/>
              <w:bottom w:val="single" w:color="000000" w:sz="6" w:space="0"/>
              <w:right w:val="single" w:color="000000" w:sz="4" w:space="0"/>
            </w:tcBorders>
            <w:vAlign w:val="center"/>
          </w:tcPr>
          <w:p w14:paraId="0EF794E0">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1,307.79</w:t>
            </w:r>
          </w:p>
        </w:tc>
        <w:tc>
          <w:tcPr>
            <w:tcW w:w="1827" w:type="dxa"/>
            <w:tcBorders>
              <w:top w:val="single" w:color="000000" w:sz="6" w:space="0"/>
              <w:left w:val="single" w:color="000000" w:sz="4" w:space="0"/>
              <w:bottom w:val="single" w:color="000000" w:sz="6" w:space="0"/>
              <w:right w:val="single" w:color="000000" w:sz="4" w:space="0"/>
            </w:tcBorders>
            <w:vAlign w:val="center"/>
          </w:tcPr>
          <w:p w14:paraId="4987D1EF">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722.99</w:t>
            </w:r>
          </w:p>
        </w:tc>
        <w:tc>
          <w:tcPr>
            <w:tcW w:w="1813" w:type="dxa"/>
            <w:tcBorders>
              <w:top w:val="single" w:color="000000" w:sz="6" w:space="0"/>
              <w:left w:val="single" w:color="000000" w:sz="4" w:space="0"/>
              <w:bottom w:val="single" w:color="000000" w:sz="6" w:space="0"/>
              <w:right w:val="single" w:color="000000" w:sz="4" w:space="0"/>
            </w:tcBorders>
            <w:vAlign w:val="center"/>
          </w:tcPr>
          <w:p w14:paraId="7540CD41">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643.00</w:t>
            </w:r>
          </w:p>
        </w:tc>
        <w:tc>
          <w:tcPr>
            <w:tcW w:w="1813" w:type="dxa"/>
            <w:tcBorders>
              <w:top w:val="single" w:color="000000" w:sz="6" w:space="0"/>
              <w:left w:val="single" w:color="000000" w:sz="4" w:space="0"/>
              <w:bottom w:val="single" w:color="000000" w:sz="6" w:space="0"/>
              <w:right w:val="single" w:color="000000" w:sz="4" w:space="0"/>
            </w:tcBorders>
            <w:vAlign w:val="center"/>
          </w:tcPr>
          <w:p w14:paraId="3153665B">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79.99</w:t>
            </w:r>
          </w:p>
        </w:tc>
        <w:tc>
          <w:tcPr>
            <w:tcW w:w="1664" w:type="dxa"/>
            <w:tcBorders>
              <w:top w:val="single" w:color="000000" w:sz="6" w:space="0"/>
              <w:left w:val="single" w:color="000000" w:sz="4" w:space="0"/>
              <w:bottom w:val="single" w:color="000000" w:sz="6" w:space="0"/>
              <w:right w:val="single" w:color="000000" w:sz="6" w:space="0"/>
            </w:tcBorders>
            <w:vAlign w:val="center"/>
          </w:tcPr>
          <w:p w14:paraId="5BB7162C">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584.80</w:t>
            </w:r>
          </w:p>
        </w:tc>
      </w:tr>
      <w:tr w14:paraId="079D0DE9">
        <w:tblPrEx>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14:paraId="4089E7D5">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221</w:t>
            </w:r>
          </w:p>
        </w:tc>
        <w:tc>
          <w:tcPr>
            <w:tcW w:w="4213" w:type="dxa"/>
            <w:tcBorders>
              <w:top w:val="single" w:color="000000" w:sz="6" w:space="0"/>
              <w:left w:val="single" w:color="000000" w:sz="4" w:space="0"/>
              <w:bottom w:val="single" w:color="000000" w:sz="6" w:space="0"/>
              <w:right w:val="single" w:color="000000" w:sz="4" w:space="0"/>
            </w:tcBorders>
            <w:vAlign w:val="center"/>
          </w:tcPr>
          <w:p w14:paraId="6C66E0D8">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住房保障支出</w:t>
            </w:r>
          </w:p>
        </w:tc>
        <w:tc>
          <w:tcPr>
            <w:tcW w:w="2040" w:type="dxa"/>
            <w:tcBorders>
              <w:top w:val="single" w:color="000000" w:sz="6" w:space="0"/>
              <w:left w:val="single" w:color="000000" w:sz="4" w:space="0"/>
              <w:bottom w:val="single" w:color="000000" w:sz="6" w:space="0"/>
              <w:right w:val="single" w:color="000000" w:sz="4" w:space="0"/>
            </w:tcBorders>
            <w:vAlign w:val="center"/>
          </w:tcPr>
          <w:p w14:paraId="0EF794E0">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293.19</w:t>
            </w:r>
          </w:p>
        </w:tc>
        <w:tc>
          <w:tcPr>
            <w:tcW w:w="1827" w:type="dxa"/>
            <w:tcBorders>
              <w:top w:val="single" w:color="000000" w:sz="6" w:space="0"/>
              <w:left w:val="single" w:color="000000" w:sz="4" w:space="0"/>
              <w:bottom w:val="single" w:color="000000" w:sz="6" w:space="0"/>
              <w:right w:val="single" w:color="000000" w:sz="4" w:space="0"/>
            </w:tcBorders>
            <w:vAlign w:val="center"/>
          </w:tcPr>
          <w:p w14:paraId="4987D1EF">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293.19</w:t>
            </w:r>
          </w:p>
        </w:tc>
        <w:tc>
          <w:tcPr>
            <w:tcW w:w="1813" w:type="dxa"/>
            <w:tcBorders>
              <w:top w:val="single" w:color="000000" w:sz="6" w:space="0"/>
              <w:left w:val="single" w:color="000000" w:sz="4" w:space="0"/>
              <w:bottom w:val="single" w:color="000000" w:sz="6" w:space="0"/>
              <w:right w:val="single" w:color="000000" w:sz="4" w:space="0"/>
            </w:tcBorders>
            <w:vAlign w:val="center"/>
          </w:tcPr>
          <w:p w14:paraId="7540CD41">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293.19</w:t>
            </w:r>
          </w:p>
        </w:tc>
        <w:tc>
          <w:tcPr>
            <w:tcW w:w="1813" w:type="dxa"/>
            <w:tcBorders>
              <w:top w:val="single" w:color="000000" w:sz="6" w:space="0"/>
              <w:left w:val="single" w:color="000000" w:sz="4" w:space="0"/>
              <w:bottom w:val="single" w:color="000000" w:sz="6" w:space="0"/>
              <w:right w:val="single" w:color="000000" w:sz="4" w:space="0"/>
            </w:tcBorders>
            <w:vAlign w:val="center"/>
          </w:tcPr>
          <w:p w14:paraId="3153665B">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
            </w:r>
          </w:p>
        </w:tc>
        <w:tc>
          <w:tcPr>
            <w:tcW w:w="1664" w:type="dxa"/>
            <w:tcBorders>
              <w:top w:val="single" w:color="000000" w:sz="6" w:space="0"/>
              <w:left w:val="single" w:color="000000" w:sz="4" w:space="0"/>
              <w:bottom w:val="single" w:color="000000" w:sz="6" w:space="0"/>
              <w:right w:val="single" w:color="000000" w:sz="6" w:space="0"/>
            </w:tcBorders>
            <w:vAlign w:val="center"/>
          </w:tcPr>
          <w:p w14:paraId="5BB7162C">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
            </w:r>
          </w:p>
        </w:tc>
      </w:tr>
      <w:tr w14:paraId="079D0DE9">
        <w:tblPrEx>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14:paraId="4089E7D5">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 xml:space="preserve">  22102</w:t>
            </w:r>
          </w:p>
        </w:tc>
        <w:tc>
          <w:tcPr>
            <w:tcW w:w="4213" w:type="dxa"/>
            <w:tcBorders>
              <w:top w:val="single" w:color="000000" w:sz="6" w:space="0"/>
              <w:left w:val="single" w:color="000000" w:sz="4" w:space="0"/>
              <w:bottom w:val="single" w:color="000000" w:sz="6" w:space="0"/>
              <w:right w:val="single" w:color="000000" w:sz="4" w:space="0"/>
            </w:tcBorders>
            <w:vAlign w:val="center"/>
          </w:tcPr>
          <w:p w14:paraId="6C66E0D8">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住房改革支出</w:t>
            </w:r>
          </w:p>
        </w:tc>
        <w:tc>
          <w:tcPr>
            <w:tcW w:w="2040" w:type="dxa"/>
            <w:tcBorders>
              <w:top w:val="single" w:color="000000" w:sz="6" w:space="0"/>
              <w:left w:val="single" w:color="000000" w:sz="4" w:space="0"/>
              <w:bottom w:val="single" w:color="000000" w:sz="6" w:space="0"/>
              <w:right w:val="single" w:color="000000" w:sz="4" w:space="0"/>
            </w:tcBorders>
            <w:vAlign w:val="center"/>
          </w:tcPr>
          <w:p w14:paraId="0EF794E0">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293.19</w:t>
            </w:r>
          </w:p>
        </w:tc>
        <w:tc>
          <w:tcPr>
            <w:tcW w:w="1827" w:type="dxa"/>
            <w:tcBorders>
              <w:top w:val="single" w:color="000000" w:sz="6" w:space="0"/>
              <w:left w:val="single" w:color="000000" w:sz="4" w:space="0"/>
              <w:bottom w:val="single" w:color="000000" w:sz="6" w:space="0"/>
              <w:right w:val="single" w:color="000000" w:sz="4" w:space="0"/>
            </w:tcBorders>
            <w:vAlign w:val="center"/>
          </w:tcPr>
          <w:p w14:paraId="4987D1EF">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293.19</w:t>
            </w:r>
          </w:p>
        </w:tc>
        <w:tc>
          <w:tcPr>
            <w:tcW w:w="1813" w:type="dxa"/>
            <w:tcBorders>
              <w:top w:val="single" w:color="000000" w:sz="6" w:space="0"/>
              <w:left w:val="single" w:color="000000" w:sz="4" w:space="0"/>
              <w:bottom w:val="single" w:color="000000" w:sz="6" w:space="0"/>
              <w:right w:val="single" w:color="000000" w:sz="4" w:space="0"/>
            </w:tcBorders>
            <w:vAlign w:val="center"/>
          </w:tcPr>
          <w:p w14:paraId="7540CD41">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293.19</w:t>
            </w:r>
          </w:p>
        </w:tc>
        <w:tc>
          <w:tcPr>
            <w:tcW w:w="1813" w:type="dxa"/>
            <w:tcBorders>
              <w:top w:val="single" w:color="000000" w:sz="6" w:space="0"/>
              <w:left w:val="single" w:color="000000" w:sz="4" w:space="0"/>
              <w:bottom w:val="single" w:color="000000" w:sz="6" w:space="0"/>
              <w:right w:val="single" w:color="000000" w:sz="4" w:space="0"/>
            </w:tcBorders>
            <w:vAlign w:val="center"/>
          </w:tcPr>
          <w:p w14:paraId="3153665B">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
            </w:r>
          </w:p>
        </w:tc>
        <w:tc>
          <w:tcPr>
            <w:tcW w:w="1664" w:type="dxa"/>
            <w:tcBorders>
              <w:top w:val="single" w:color="000000" w:sz="6" w:space="0"/>
              <w:left w:val="single" w:color="000000" w:sz="4" w:space="0"/>
              <w:bottom w:val="single" w:color="000000" w:sz="6" w:space="0"/>
              <w:right w:val="single" w:color="000000" w:sz="6" w:space="0"/>
            </w:tcBorders>
            <w:vAlign w:val="center"/>
          </w:tcPr>
          <w:p w14:paraId="5BB7162C">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
            </w:r>
          </w:p>
        </w:tc>
      </w:tr>
      <w:tr w14:paraId="079D0DE9">
        <w:tblPrEx>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14:paraId="4089E7D5">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 xml:space="preserve">    2210201</w:t>
            </w:r>
          </w:p>
        </w:tc>
        <w:tc>
          <w:tcPr>
            <w:tcW w:w="4213" w:type="dxa"/>
            <w:tcBorders>
              <w:top w:val="single" w:color="000000" w:sz="6" w:space="0"/>
              <w:left w:val="single" w:color="000000" w:sz="4" w:space="0"/>
              <w:bottom w:val="single" w:color="000000" w:sz="6" w:space="0"/>
              <w:right w:val="single" w:color="000000" w:sz="4" w:space="0"/>
            </w:tcBorders>
            <w:vAlign w:val="center"/>
          </w:tcPr>
          <w:p w14:paraId="6C66E0D8">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住房公积金</w:t>
            </w:r>
          </w:p>
        </w:tc>
        <w:tc>
          <w:tcPr>
            <w:tcW w:w="2040" w:type="dxa"/>
            <w:tcBorders>
              <w:top w:val="single" w:color="000000" w:sz="6" w:space="0"/>
              <w:left w:val="single" w:color="000000" w:sz="4" w:space="0"/>
              <w:bottom w:val="single" w:color="000000" w:sz="6" w:space="0"/>
              <w:right w:val="single" w:color="000000" w:sz="4" w:space="0"/>
            </w:tcBorders>
            <w:vAlign w:val="center"/>
          </w:tcPr>
          <w:p w14:paraId="0EF794E0">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69.53</w:t>
            </w:r>
          </w:p>
        </w:tc>
        <w:tc>
          <w:tcPr>
            <w:tcW w:w="1827" w:type="dxa"/>
            <w:tcBorders>
              <w:top w:val="single" w:color="000000" w:sz="6" w:space="0"/>
              <w:left w:val="single" w:color="000000" w:sz="4" w:space="0"/>
              <w:bottom w:val="single" w:color="000000" w:sz="6" w:space="0"/>
              <w:right w:val="single" w:color="000000" w:sz="4" w:space="0"/>
            </w:tcBorders>
            <w:vAlign w:val="center"/>
          </w:tcPr>
          <w:p w14:paraId="4987D1EF">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69.53</w:t>
            </w:r>
          </w:p>
        </w:tc>
        <w:tc>
          <w:tcPr>
            <w:tcW w:w="1813" w:type="dxa"/>
            <w:tcBorders>
              <w:top w:val="single" w:color="000000" w:sz="6" w:space="0"/>
              <w:left w:val="single" w:color="000000" w:sz="4" w:space="0"/>
              <w:bottom w:val="single" w:color="000000" w:sz="6" w:space="0"/>
              <w:right w:val="single" w:color="000000" w:sz="4" w:space="0"/>
            </w:tcBorders>
            <w:vAlign w:val="center"/>
          </w:tcPr>
          <w:p w14:paraId="7540CD41">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69.53</w:t>
            </w:r>
          </w:p>
        </w:tc>
        <w:tc>
          <w:tcPr>
            <w:tcW w:w="1813" w:type="dxa"/>
            <w:tcBorders>
              <w:top w:val="single" w:color="000000" w:sz="6" w:space="0"/>
              <w:left w:val="single" w:color="000000" w:sz="4" w:space="0"/>
              <w:bottom w:val="single" w:color="000000" w:sz="6" w:space="0"/>
              <w:right w:val="single" w:color="000000" w:sz="4" w:space="0"/>
            </w:tcBorders>
            <w:vAlign w:val="center"/>
          </w:tcPr>
          <w:p w14:paraId="3153665B">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
            </w:r>
          </w:p>
        </w:tc>
        <w:tc>
          <w:tcPr>
            <w:tcW w:w="1664" w:type="dxa"/>
            <w:tcBorders>
              <w:top w:val="single" w:color="000000" w:sz="6" w:space="0"/>
              <w:left w:val="single" w:color="000000" w:sz="4" w:space="0"/>
              <w:bottom w:val="single" w:color="000000" w:sz="6" w:space="0"/>
              <w:right w:val="single" w:color="000000" w:sz="6" w:space="0"/>
            </w:tcBorders>
            <w:vAlign w:val="center"/>
          </w:tcPr>
          <w:p w14:paraId="5BB7162C">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
            </w:r>
          </w:p>
        </w:tc>
      </w:tr>
      <w:tr w14:paraId="079D0DE9">
        <w:tblPrEx>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14:paraId="4089E7D5">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 xml:space="preserve">    2210202</w:t>
            </w:r>
          </w:p>
        </w:tc>
        <w:tc>
          <w:tcPr>
            <w:tcW w:w="4213" w:type="dxa"/>
            <w:tcBorders>
              <w:top w:val="single" w:color="000000" w:sz="6" w:space="0"/>
              <w:left w:val="single" w:color="000000" w:sz="4" w:space="0"/>
              <w:bottom w:val="single" w:color="000000" w:sz="6" w:space="0"/>
              <w:right w:val="single" w:color="000000" w:sz="4" w:space="0"/>
            </w:tcBorders>
            <w:vAlign w:val="center"/>
          </w:tcPr>
          <w:p w14:paraId="6C66E0D8">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提租补贴</w:t>
            </w:r>
          </w:p>
        </w:tc>
        <w:tc>
          <w:tcPr>
            <w:tcW w:w="2040" w:type="dxa"/>
            <w:tcBorders>
              <w:top w:val="single" w:color="000000" w:sz="6" w:space="0"/>
              <w:left w:val="single" w:color="000000" w:sz="4" w:space="0"/>
              <w:bottom w:val="single" w:color="000000" w:sz="6" w:space="0"/>
              <w:right w:val="single" w:color="000000" w:sz="4" w:space="0"/>
            </w:tcBorders>
            <w:vAlign w:val="center"/>
          </w:tcPr>
          <w:p w14:paraId="0EF794E0">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223.66</w:t>
            </w:r>
          </w:p>
        </w:tc>
        <w:tc>
          <w:tcPr>
            <w:tcW w:w="1827" w:type="dxa"/>
            <w:tcBorders>
              <w:top w:val="single" w:color="000000" w:sz="6" w:space="0"/>
              <w:left w:val="single" w:color="000000" w:sz="4" w:space="0"/>
              <w:bottom w:val="single" w:color="000000" w:sz="6" w:space="0"/>
              <w:right w:val="single" w:color="000000" w:sz="4" w:space="0"/>
            </w:tcBorders>
            <w:vAlign w:val="center"/>
          </w:tcPr>
          <w:p w14:paraId="4987D1EF">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223.66</w:t>
            </w:r>
          </w:p>
        </w:tc>
        <w:tc>
          <w:tcPr>
            <w:tcW w:w="1813" w:type="dxa"/>
            <w:tcBorders>
              <w:top w:val="single" w:color="000000" w:sz="6" w:space="0"/>
              <w:left w:val="single" w:color="000000" w:sz="4" w:space="0"/>
              <w:bottom w:val="single" w:color="000000" w:sz="6" w:space="0"/>
              <w:right w:val="single" w:color="000000" w:sz="4" w:space="0"/>
            </w:tcBorders>
            <w:vAlign w:val="center"/>
          </w:tcPr>
          <w:p w14:paraId="7540CD41">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223.66</w:t>
            </w:r>
          </w:p>
        </w:tc>
        <w:tc>
          <w:tcPr>
            <w:tcW w:w="1813" w:type="dxa"/>
            <w:tcBorders>
              <w:top w:val="single" w:color="000000" w:sz="6" w:space="0"/>
              <w:left w:val="single" w:color="000000" w:sz="4" w:space="0"/>
              <w:bottom w:val="single" w:color="000000" w:sz="6" w:space="0"/>
              <w:right w:val="single" w:color="000000" w:sz="4" w:space="0"/>
            </w:tcBorders>
            <w:vAlign w:val="center"/>
          </w:tcPr>
          <w:p w14:paraId="3153665B">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
            </w:r>
          </w:p>
        </w:tc>
        <w:tc>
          <w:tcPr>
            <w:tcW w:w="1664" w:type="dxa"/>
            <w:tcBorders>
              <w:top w:val="single" w:color="000000" w:sz="6" w:space="0"/>
              <w:left w:val="single" w:color="000000" w:sz="4" w:space="0"/>
              <w:bottom w:val="single" w:color="000000" w:sz="6" w:space="0"/>
              <w:right w:val="single" w:color="000000" w:sz="6" w:space="0"/>
            </w:tcBorders>
            <w:vAlign w:val="center"/>
          </w:tcPr>
          <w:p w14:paraId="5BB7162C">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
            </w:r>
          </w:p>
        </w:tc>
      </w:tr>
    </w:tbl>
    <w:p w14:paraId="6144A040">
      <w:pPr>
        <w:widowControl w:val="0"/>
        <w:numPr>
          <w:ilvl w:val="0"/>
          <w:numId w:val="0"/>
        </w:numPr>
        <w:tabs>
          <w:tab w:val="left" w:pos="55"/>
        </w:tabs>
        <w:suppressAutoHyphens/>
        <w:bidi w:val="0"/>
        <w:spacing w:before="0" w:after="0"/>
        <w:ind w:right="0" w:rightChars="0"/>
        <w:jc w:val="both"/>
        <w:rPr>
          <w:rFonts w:hint="eastAsia" w:ascii="仿宋" w:hAnsi="仿宋" w:eastAsia="仿宋" w:cs="仿宋"/>
          <w:b/>
          <w:bCs/>
        </w:rPr>
        <w:sectPr>
          <w:footerReference r:id="rId12" w:type="default"/>
          <w:pgSz w:w="16838" w:h="11906" w:orient="landscape"/>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p w14:paraId="0A669AC6">
      <w:pPr>
        <w:rPr>
          <w:rFonts w:hint="eastAsia" w:ascii="仿宋" w:hAnsi="仿宋" w:eastAsia="仿宋" w:cs="仿宋"/>
          <w:sz w:val="20"/>
        </w:rPr>
      </w:pPr>
    </w:p>
    <w:tbl>
      <w:tblPr>
        <w:tblStyle w:val="12"/>
        <w:tblW w:w="10817" w:type="dxa"/>
        <w:tblInd w:w="-103" w:type="dxa"/>
        <w:tblLayout w:type="fixed"/>
        <w:tblCellMar>
          <w:top w:w="55" w:type="dxa"/>
          <w:left w:w="55" w:type="dxa"/>
          <w:bottom w:w="55" w:type="dxa"/>
          <w:right w:w="55" w:type="dxa"/>
        </w:tblCellMar>
      </w:tblPr>
      <w:tblGrid>
        <w:gridCol w:w="1131"/>
        <w:gridCol w:w="3542"/>
        <w:gridCol w:w="2047"/>
        <w:gridCol w:w="2040"/>
        <w:gridCol w:w="2057"/>
      </w:tblGrid>
      <w:tr w14:paraId="6C9496A1">
        <w:tblPrEx>
          <w:tblCellMar>
            <w:top w:w="55" w:type="dxa"/>
            <w:left w:w="55" w:type="dxa"/>
            <w:bottom w:w="55" w:type="dxa"/>
            <w:right w:w="55" w:type="dxa"/>
          </w:tblCellMar>
        </w:tblPrEx>
        <w:trPr>
          <w:trHeight w:val="319" w:hRule="atLeast"/>
        </w:trPr>
        <w:tc>
          <w:tcPr>
            <w:tcW w:w="10817" w:type="dxa"/>
            <w:gridSpan w:val="5"/>
            <w:vAlign w:val="center"/>
          </w:tcPr>
          <w:p w14:paraId="5B4201F6">
            <w:pPr>
              <w:pStyle w:val="22"/>
              <w:widowControl w:val="0"/>
              <w:jc w:val="left"/>
              <w:rPr>
                <w:rFonts w:hint="eastAsia" w:ascii="仿宋" w:hAnsi="仿宋" w:eastAsia="仿宋" w:cs="仿宋"/>
                <w:b/>
                <w:bCs/>
                <w:sz w:val="44"/>
                <w:szCs w:val="44"/>
              </w:rPr>
            </w:pPr>
            <w:r>
              <w:rPr>
                <w:rFonts w:hint="eastAsia" w:ascii="仿宋" w:hAnsi="仿宋" w:eastAsia="仿宋" w:cs="仿宋"/>
              </w:rPr>
              <w:t>公开06表</w:t>
            </w:r>
          </w:p>
        </w:tc>
      </w:tr>
      <w:tr w14:paraId="16CF153D">
        <w:tblPrEx>
          <w:tblCellMar>
            <w:top w:w="55" w:type="dxa"/>
            <w:left w:w="55" w:type="dxa"/>
            <w:bottom w:w="55" w:type="dxa"/>
            <w:right w:w="55" w:type="dxa"/>
          </w:tblCellMar>
        </w:tblPrEx>
        <w:trPr>
          <w:trHeight w:val="319" w:hRule="atLeast"/>
        </w:trPr>
        <w:tc>
          <w:tcPr>
            <w:tcW w:w="10817" w:type="dxa"/>
            <w:gridSpan w:val="5"/>
          </w:tcPr>
          <w:p w14:paraId="2DF9A6DA">
            <w:pPr>
              <w:pStyle w:val="22"/>
              <w:widowControl w:val="0"/>
              <w:jc w:val="center"/>
              <w:rPr>
                <w:rFonts w:hint="eastAsia" w:ascii="仿宋" w:hAnsi="仿宋" w:eastAsia="仿宋" w:cs="仿宋"/>
                <w:sz w:val="20"/>
              </w:rPr>
            </w:pPr>
            <w:r>
              <w:rPr>
                <w:rFonts w:hint="eastAsia" w:ascii="仿宋" w:hAnsi="仿宋" w:eastAsia="仿宋" w:cs="仿宋"/>
                <w:b/>
                <w:bCs/>
                <w:sz w:val="44"/>
                <w:szCs w:val="44"/>
              </w:rPr>
              <w:t>财政拨款基本支出表（经济科目）</w:t>
            </w:r>
          </w:p>
        </w:tc>
      </w:tr>
      <w:tr w14:paraId="61428C1F">
        <w:tblPrEx>
          <w:tblCellMar>
            <w:top w:w="55" w:type="dxa"/>
            <w:left w:w="55" w:type="dxa"/>
            <w:bottom w:w="55" w:type="dxa"/>
            <w:right w:w="55" w:type="dxa"/>
          </w:tblCellMar>
        </w:tblPrEx>
        <w:trPr>
          <w:trHeight w:val="319" w:hRule="atLeast"/>
        </w:trPr>
        <w:tc>
          <w:tcPr>
            <w:tcW w:w="8760" w:type="dxa"/>
            <w:gridSpan w:val="4"/>
          </w:tcPr>
          <w:p w14:paraId="5F7506DC">
            <w:pPr>
              <w:pStyle w:val="22"/>
              <w:widowControl w:val="0"/>
              <w:rPr>
                <w:rFonts w:hint="eastAsia" w:ascii="仿宋" w:hAnsi="仿宋" w:eastAsia="仿宋" w:cs="仿宋"/>
                <w:sz w:val="22"/>
                <w:szCs w:val="22"/>
              </w:rPr>
            </w:pPr>
            <w:r>
              <w:rPr>
                <w:rFonts w:hint="eastAsia" w:ascii="仿宋" w:hAnsi="仿宋" w:eastAsia="仿宋" w:cs="仿宋"/>
                <w:color w:val="000000"/>
                <w:sz w:val="22"/>
                <w:szCs w:val="22"/>
                <w:lang w:eastAsia="zh-CN"/>
              </w:rPr>
              <w:t>单位</w:t>
            </w:r>
            <w:r>
              <w:rPr>
                <w:rFonts w:ascii="仿宋" w:hAnsi="仿宋" w:cs="仿宋" w:eastAsia="仿宋"/>
                <w:color w:val="000000"/>
                <w:sz w:val="22"/>
              </w:rPr>
              <w:t>：</w:t>
            </w:r>
            <w:r>
              <w:rPr>
                <w:rFonts w:hint="eastAsia" w:ascii="仿宋" w:hAnsi="仿宋" w:eastAsia="仿宋" w:cs="仿宋"/>
                <w:sz w:val="22"/>
                <w:szCs w:val="22"/>
              </w:rPr>
              <w:t>南通市儿童业余体育学校</w:t>
            </w:r>
          </w:p>
        </w:tc>
        <w:tc>
          <w:tcPr>
            <w:tcW w:w="2057" w:type="dxa"/>
            <w:vAlign w:val="center"/>
          </w:tcPr>
          <w:p w14:paraId="6C4E20D2">
            <w:pPr>
              <w:pStyle w:val="22"/>
              <w:widowControl w:val="0"/>
              <w:jc w:val="right"/>
              <w:rPr>
                <w:rFonts w:hint="eastAsia" w:ascii="仿宋" w:hAnsi="仿宋" w:eastAsia="仿宋" w:cs="仿宋"/>
                <w:sz w:val="20"/>
              </w:rPr>
            </w:pPr>
            <w:r>
              <w:rPr>
                <w:rFonts w:hint="eastAsia" w:ascii="仿宋" w:hAnsi="仿宋" w:eastAsia="仿宋" w:cs="仿宋"/>
                <w:lang w:eastAsia="zh-CN"/>
              </w:rPr>
              <w:t>单位</w:t>
            </w:r>
            <w:r>
              <w:rPr>
                <w:rFonts w:hint="eastAsia" w:ascii="仿宋" w:hAnsi="仿宋" w:eastAsia="仿宋" w:cs="仿宋"/>
              </w:rPr>
              <w:t>：万元</w:t>
            </w:r>
          </w:p>
        </w:tc>
      </w:tr>
      <w:tr w14:paraId="22FFB9C6">
        <w:tblPrEx>
          <w:tblCellMar>
            <w:top w:w="55" w:type="dxa"/>
            <w:left w:w="55" w:type="dxa"/>
            <w:bottom w:w="55" w:type="dxa"/>
            <w:right w:w="55" w:type="dxa"/>
          </w:tblCellMar>
        </w:tblPrEx>
        <w:trPr>
          <w:trHeight w:val="243" w:hRule="atLeast"/>
        </w:trPr>
        <w:tc>
          <w:tcPr>
            <w:tcW w:w="4673" w:type="dxa"/>
            <w:gridSpan w:val="2"/>
            <w:tcBorders>
              <w:top w:val="single" w:color="000000" w:sz="4" w:space="0"/>
              <w:left w:val="single" w:color="000000" w:sz="4" w:space="0"/>
              <w:bottom w:val="single" w:color="000000" w:sz="4" w:space="0"/>
            </w:tcBorders>
            <w:vAlign w:val="center"/>
          </w:tcPr>
          <w:p w14:paraId="02A4A69D">
            <w:pPr>
              <w:pStyle w:val="22"/>
              <w:widowControl w:val="0"/>
              <w:jc w:val="center"/>
              <w:rPr>
                <w:rFonts w:hint="eastAsia" w:ascii="仿宋" w:hAnsi="仿宋" w:eastAsia="仿宋" w:cs="仿宋"/>
              </w:rPr>
            </w:pPr>
            <w:r>
              <w:rPr>
                <w:rFonts w:hint="eastAsia" w:ascii="仿宋" w:hAnsi="仿宋" w:eastAsia="仿宋" w:cs="仿宋"/>
              </w:rPr>
              <w:t>部门预算支出经济分类科目</w:t>
            </w:r>
          </w:p>
        </w:tc>
        <w:tc>
          <w:tcPr>
            <w:tcW w:w="6144" w:type="dxa"/>
            <w:gridSpan w:val="3"/>
            <w:tcBorders>
              <w:top w:val="single" w:color="000000" w:sz="4" w:space="0"/>
              <w:left w:val="single" w:color="000000" w:sz="4" w:space="0"/>
              <w:bottom w:val="single" w:color="000000" w:sz="4" w:space="0"/>
              <w:right w:val="single" w:color="000000" w:sz="4" w:space="0"/>
            </w:tcBorders>
            <w:vAlign w:val="center"/>
          </w:tcPr>
          <w:p w14:paraId="3A654AB3">
            <w:pPr>
              <w:pStyle w:val="22"/>
              <w:widowControl w:val="0"/>
              <w:jc w:val="center"/>
              <w:rPr>
                <w:rFonts w:hint="eastAsia" w:ascii="仿宋" w:hAnsi="仿宋" w:eastAsia="仿宋" w:cs="仿宋"/>
                <w:sz w:val="20"/>
              </w:rPr>
            </w:pPr>
            <w:r>
              <w:rPr>
                <w:rFonts w:hint="eastAsia" w:ascii="仿宋" w:hAnsi="仿宋" w:eastAsia="仿宋" w:cs="仿宋"/>
              </w:rPr>
              <w:t>本年财政拨款基本支出</w:t>
            </w:r>
          </w:p>
        </w:tc>
      </w:tr>
      <w:tr w14:paraId="3135FA81">
        <w:tblPrEx>
          <w:tblCellMar>
            <w:top w:w="55" w:type="dxa"/>
            <w:left w:w="55" w:type="dxa"/>
            <w:bottom w:w="55" w:type="dxa"/>
            <w:right w:w="55" w:type="dxa"/>
          </w:tblCellMar>
        </w:tblPrEx>
        <w:trPr>
          <w:trHeight w:val="267" w:hRule="atLeast"/>
        </w:trPr>
        <w:tc>
          <w:tcPr>
            <w:tcW w:w="1131" w:type="dxa"/>
            <w:tcBorders>
              <w:left w:val="single" w:color="000000" w:sz="4" w:space="0"/>
              <w:bottom w:val="single" w:color="000000" w:sz="4" w:space="0"/>
            </w:tcBorders>
            <w:vAlign w:val="center"/>
          </w:tcPr>
          <w:p w14:paraId="20B4517E">
            <w:pPr>
              <w:pStyle w:val="22"/>
              <w:widowControl w:val="0"/>
              <w:jc w:val="center"/>
              <w:rPr>
                <w:rFonts w:hint="eastAsia" w:ascii="仿宋" w:hAnsi="仿宋" w:eastAsia="仿宋" w:cs="仿宋"/>
              </w:rPr>
            </w:pPr>
            <w:r>
              <w:rPr>
                <w:rFonts w:hint="eastAsia" w:ascii="仿宋" w:hAnsi="仿宋" w:eastAsia="仿宋" w:cs="仿宋"/>
              </w:rPr>
              <w:t>科目编码</w:t>
            </w:r>
          </w:p>
        </w:tc>
        <w:tc>
          <w:tcPr>
            <w:tcW w:w="3542" w:type="dxa"/>
            <w:tcBorders>
              <w:left w:val="single" w:color="000000" w:sz="4" w:space="0"/>
              <w:bottom w:val="single" w:color="000000" w:sz="4" w:space="0"/>
            </w:tcBorders>
            <w:vAlign w:val="center"/>
          </w:tcPr>
          <w:p w14:paraId="0810D023">
            <w:pPr>
              <w:pStyle w:val="22"/>
              <w:widowControl w:val="0"/>
              <w:jc w:val="center"/>
              <w:rPr>
                <w:rFonts w:hint="eastAsia" w:ascii="仿宋" w:hAnsi="仿宋" w:eastAsia="仿宋" w:cs="仿宋"/>
              </w:rPr>
            </w:pPr>
            <w:r>
              <w:rPr>
                <w:rFonts w:hint="eastAsia" w:ascii="仿宋" w:hAnsi="仿宋" w:eastAsia="仿宋" w:cs="仿宋"/>
              </w:rPr>
              <w:t>科目名称</w:t>
            </w:r>
          </w:p>
        </w:tc>
        <w:tc>
          <w:tcPr>
            <w:tcW w:w="2047" w:type="dxa"/>
            <w:tcBorders>
              <w:left w:val="single" w:color="000000" w:sz="4" w:space="0"/>
              <w:bottom w:val="single" w:color="000000" w:sz="4" w:space="0"/>
            </w:tcBorders>
            <w:vAlign w:val="center"/>
          </w:tcPr>
          <w:p w14:paraId="7B983408">
            <w:pPr>
              <w:pStyle w:val="22"/>
              <w:widowControl w:val="0"/>
              <w:jc w:val="center"/>
              <w:rPr>
                <w:rFonts w:hint="eastAsia" w:ascii="仿宋" w:hAnsi="仿宋" w:eastAsia="仿宋" w:cs="仿宋"/>
              </w:rPr>
            </w:pPr>
            <w:r>
              <w:rPr>
                <w:rFonts w:hint="eastAsia" w:ascii="仿宋" w:hAnsi="仿宋" w:eastAsia="仿宋" w:cs="仿宋"/>
              </w:rPr>
              <w:t>合计</w:t>
            </w:r>
          </w:p>
        </w:tc>
        <w:tc>
          <w:tcPr>
            <w:tcW w:w="2040" w:type="dxa"/>
            <w:tcBorders>
              <w:left w:val="single" w:color="000000" w:sz="4" w:space="0"/>
              <w:bottom w:val="single" w:color="000000" w:sz="4" w:space="0"/>
            </w:tcBorders>
            <w:vAlign w:val="center"/>
          </w:tcPr>
          <w:p w14:paraId="15CA38C0">
            <w:pPr>
              <w:pStyle w:val="22"/>
              <w:widowControl w:val="0"/>
              <w:jc w:val="center"/>
              <w:rPr>
                <w:rFonts w:hint="eastAsia" w:ascii="仿宋" w:hAnsi="仿宋" w:eastAsia="仿宋" w:cs="仿宋"/>
              </w:rPr>
            </w:pPr>
            <w:r>
              <w:rPr>
                <w:rFonts w:hint="eastAsia" w:ascii="仿宋" w:hAnsi="仿宋" w:eastAsia="仿宋" w:cs="仿宋"/>
              </w:rPr>
              <w:t>人员经费</w:t>
            </w:r>
          </w:p>
        </w:tc>
        <w:tc>
          <w:tcPr>
            <w:tcW w:w="2057" w:type="dxa"/>
            <w:tcBorders>
              <w:left w:val="single" w:color="000000" w:sz="4" w:space="0"/>
              <w:bottom w:val="single" w:color="000000" w:sz="4" w:space="0"/>
              <w:right w:val="single" w:color="000000" w:sz="4" w:space="0"/>
            </w:tcBorders>
            <w:vAlign w:val="center"/>
          </w:tcPr>
          <w:p w14:paraId="1888E2CD">
            <w:pPr>
              <w:pStyle w:val="22"/>
              <w:widowControl w:val="0"/>
              <w:jc w:val="center"/>
              <w:rPr>
                <w:rFonts w:hint="eastAsia" w:ascii="仿宋" w:hAnsi="仿宋" w:eastAsia="仿宋" w:cs="仿宋"/>
              </w:rPr>
            </w:pPr>
            <w:r>
              <w:rPr>
                <w:rFonts w:hint="eastAsia" w:ascii="仿宋" w:hAnsi="仿宋" w:eastAsia="仿宋" w:cs="仿宋"/>
              </w:rPr>
              <w:t>公用经费</w:t>
            </w:r>
          </w:p>
        </w:tc>
      </w:tr>
      <w:tr w14:paraId="39E08D31">
        <w:tblPrEx>
          <w:tblCellMar>
            <w:top w:w="55" w:type="dxa"/>
            <w:left w:w="55" w:type="dxa"/>
            <w:bottom w:w="55" w:type="dxa"/>
            <w:right w:w="55" w:type="dxa"/>
          </w:tblCellMar>
        </w:tblPrEx>
        <w:trPr>
          <w:trHeight w:val="350" w:hRule="exact"/>
        </w:trPr>
        <w:tc>
          <w:tcPr>
            <w:tcW w:w="4673" w:type="dxa"/>
            <w:gridSpan w:val="2"/>
            <w:tcBorders>
              <w:left w:val="single" w:color="000000" w:sz="4" w:space="0"/>
              <w:bottom w:val="single" w:color="000000" w:sz="4" w:space="0"/>
            </w:tcBorders>
            <w:vAlign w:val="center"/>
          </w:tcPr>
          <w:p w14:paraId="2046E541">
            <w:pPr>
              <w:pStyle w:val="22"/>
              <w:widowControl w:val="0"/>
              <w:jc w:val="center"/>
              <w:rPr>
                <w:rFonts w:hint="eastAsia" w:ascii="仿宋" w:hAnsi="仿宋" w:eastAsia="仿宋" w:cs="仿宋"/>
              </w:rPr>
            </w:pPr>
            <w:r>
              <w:rPr>
                <w:rFonts w:hint="eastAsia" w:ascii="仿宋" w:hAnsi="仿宋" w:eastAsia="仿宋" w:cs="仿宋"/>
              </w:rPr>
              <w:t/>
            </w:r>
            <w:r>
              <w:rPr>
                <w:rFonts w:ascii="仿宋" w:hAnsi="仿宋" w:cs="仿宋" w:eastAsia="仿宋"/>
              </w:rPr>
              <w:t>合计</w:t>
            </w:r>
          </w:p>
        </w:tc>
        <w:tc>
          <w:tcPr>
            <w:tcW w:w="2047" w:type="dxa"/>
            <w:tcBorders>
              <w:left w:val="single" w:color="000000" w:sz="4" w:space="0"/>
              <w:bottom w:val="single" w:color="000000" w:sz="4" w:space="0"/>
            </w:tcBorders>
            <w:vAlign w:val="center"/>
          </w:tcPr>
          <w:p w14:paraId="0DAA66E4">
            <w:pPr>
              <w:pStyle w:val="22"/>
              <w:widowControl w:val="0"/>
              <w:jc w:val="right"/>
              <w:rPr>
                <w:rFonts w:hint="eastAsia" w:ascii="仿宋" w:hAnsi="仿宋" w:eastAsia="仿宋" w:cs="仿宋"/>
              </w:rPr>
            </w:pPr>
            <w:r>
              <w:rPr>
                <w:rFonts w:hint="eastAsia" w:ascii="仿宋" w:hAnsi="仿宋" w:eastAsia="仿宋" w:cs="仿宋"/>
              </w:rPr>
              <w:t>1,016.18</w:t>
            </w:r>
          </w:p>
        </w:tc>
        <w:tc>
          <w:tcPr>
            <w:tcW w:w="2040" w:type="dxa"/>
            <w:tcBorders>
              <w:left w:val="single" w:color="000000" w:sz="4" w:space="0"/>
              <w:bottom w:val="single" w:color="000000" w:sz="4" w:space="0"/>
            </w:tcBorders>
            <w:vAlign w:val="center"/>
          </w:tcPr>
          <w:p w14:paraId="544608F4">
            <w:pPr>
              <w:pStyle w:val="22"/>
              <w:widowControl w:val="0"/>
              <w:jc w:val="right"/>
              <w:rPr>
                <w:rFonts w:hint="eastAsia" w:ascii="仿宋" w:hAnsi="仿宋" w:eastAsia="仿宋" w:cs="仿宋"/>
              </w:rPr>
            </w:pPr>
            <w:r>
              <w:rPr>
                <w:rFonts w:hint="eastAsia" w:ascii="仿宋" w:hAnsi="仿宋" w:eastAsia="仿宋" w:cs="仿宋"/>
              </w:rPr>
              <w:t>936.19</w:t>
            </w:r>
          </w:p>
        </w:tc>
        <w:tc>
          <w:tcPr>
            <w:tcW w:w="2057" w:type="dxa"/>
            <w:tcBorders>
              <w:left w:val="single" w:color="000000" w:sz="4" w:space="0"/>
              <w:bottom w:val="single" w:color="000000" w:sz="4" w:space="0"/>
              <w:right w:val="single" w:color="000000" w:sz="4" w:space="0"/>
            </w:tcBorders>
            <w:vAlign w:val="center"/>
          </w:tcPr>
          <w:p w14:paraId="4F5B871A">
            <w:pPr>
              <w:pStyle w:val="22"/>
              <w:widowControl w:val="0"/>
              <w:jc w:val="right"/>
              <w:rPr>
                <w:rFonts w:hint="eastAsia" w:ascii="仿宋" w:hAnsi="仿宋" w:eastAsia="仿宋" w:cs="仿宋"/>
              </w:rPr>
            </w:pPr>
            <w:r>
              <w:rPr>
                <w:rFonts w:hint="eastAsia" w:ascii="仿宋" w:hAnsi="仿宋" w:eastAsia="仿宋" w:cs="仿宋"/>
              </w:rPr>
              <w:t>79.99</w:t>
            </w:r>
          </w:p>
        </w:tc>
      </w:tr>
      <w:tr w14:paraId="0BB3218E">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14:paraId="143A70F6">
            <w:pPr>
              <w:pStyle w:val="22"/>
              <w:widowControl w:val="0"/>
              <w:jc w:val="left"/>
              <w:rPr>
                <w:rFonts w:hint="eastAsia" w:ascii="仿宋" w:hAnsi="仿宋" w:eastAsia="仿宋" w:cs="仿宋"/>
              </w:rPr>
            </w:pPr>
            <w:r>
              <w:rPr>
                <w:rFonts w:hint="eastAsia" w:ascii="仿宋" w:hAnsi="仿宋" w:eastAsia="仿宋" w:cs="仿宋"/>
              </w:rPr>
              <w:t>301</w:t>
            </w:r>
          </w:p>
        </w:tc>
        <w:tc>
          <w:tcPr>
            <w:tcW w:w="3542" w:type="dxa"/>
            <w:tcBorders>
              <w:top w:val="single" w:color="000000" w:sz="4" w:space="0"/>
              <w:left w:val="single" w:color="000000" w:sz="4" w:space="0"/>
              <w:bottom w:val="single" w:color="000000" w:sz="4" w:space="0"/>
              <w:right w:val="single" w:color="000000" w:sz="4" w:space="0"/>
            </w:tcBorders>
            <w:vAlign w:val="center"/>
          </w:tcPr>
          <w:p w14:paraId="62EF729E">
            <w:pPr>
              <w:pStyle w:val="22"/>
              <w:widowControl w:val="0"/>
              <w:jc w:val="left"/>
              <w:rPr>
                <w:rFonts w:hint="eastAsia" w:ascii="仿宋" w:hAnsi="仿宋" w:eastAsia="仿宋" w:cs="仿宋"/>
              </w:rPr>
            </w:pPr>
            <w:r>
              <w:rPr>
                <w:rFonts w:hint="eastAsia" w:ascii="仿宋" w:hAnsi="仿宋" w:eastAsia="仿宋" w:cs="仿宋"/>
              </w:rPr>
              <w:t>工资福利支出</w:t>
            </w:r>
          </w:p>
        </w:tc>
        <w:tc>
          <w:tcPr>
            <w:tcW w:w="2047" w:type="dxa"/>
            <w:tcBorders>
              <w:top w:val="single" w:color="000000" w:sz="4" w:space="0"/>
              <w:left w:val="single" w:color="000000" w:sz="4" w:space="0"/>
              <w:bottom w:val="single" w:color="000000" w:sz="4" w:space="0"/>
              <w:right w:val="single" w:color="000000" w:sz="4" w:space="0"/>
            </w:tcBorders>
            <w:vAlign w:val="center"/>
          </w:tcPr>
          <w:p w14:paraId="3988FE79">
            <w:pPr>
              <w:pStyle w:val="22"/>
              <w:widowControl w:val="0"/>
              <w:jc w:val="right"/>
              <w:rPr>
                <w:rFonts w:hint="eastAsia" w:ascii="仿宋" w:hAnsi="仿宋" w:eastAsia="仿宋" w:cs="仿宋"/>
              </w:rPr>
            </w:pPr>
            <w:r>
              <w:rPr>
                <w:rFonts w:hint="eastAsia" w:ascii="仿宋" w:hAnsi="仿宋" w:eastAsia="仿宋" w:cs="仿宋"/>
              </w:rPr>
              <w:t>785.34</w:t>
            </w:r>
          </w:p>
        </w:tc>
        <w:tc>
          <w:tcPr>
            <w:tcW w:w="2040" w:type="dxa"/>
            <w:tcBorders>
              <w:top w:val="single" w:color="000000" w:sz="4" w:space="0"/>
              <w:left w:val="single" w:color="000000" w:sz="4" w:space="0"/>
              <w:bottom w:val="single" w:color="000000" w:sz="4" w:space="0"/>
              <w:right w:val="single" w:color="000000" w:sz="4" w:space="0"/>
            </w:tcBorders>
            <w:vAlign w:val="center"/>
          </w:tcPr>
          <w:p w14:paraId="03C532EC">
            <w:pPr>
              <w:pStyle w:val="22"/>
              <w:widowControl w:val="0"/>
              <w:jc w:val="right"/>
              <w:rPr>
                <w:rFonts w:hint="eastAsia" w:ascii="仿宋" w:hAnsi="仿宋" w:eastAsia="仿宋" w:cs="仿宋"/>
              </w:rPr>
            </w:pPr>
            <w:r>
              <w:rPr>
                <w:rFonts w:hint="eastAsia" w:ascii="仿宋" w:hAnsi="仿宋" w:eastAsia="仿宋" w:cs="仿宋"/>
              </w:rPr>
              <w:t>785.34</w:t>
            </w:r>
          </w:p>
        </w:tc>
        <w:tc>
          <w:tcPr>
            <w:tcW w:w="2057" w:type="dxa"/>
            <w:tcBorders>
              <w:top w:val="single" w:color="000000" w:sz="4" w:space="0"/>
              <w:left w:val="single" w:color="000000" w:sz="4" w:space="0"/>
              <w:bottom w:val="single" w:color="000000" w:sz="4" w:space="0"/>
              <w:right w:val="single" w:color="000000" w:sz="4" w:space="0"/>
            </w:tcBorders>
            <w:vAlign w:val="center"/>
          </w:tcPr>
          <w:p w14:paraId="0ABBD53D">
            <w:pPr>
              <w:pStyle w:val="22"/>
              <w:widowControl w:val="0"/>
              <w:jc w:val="right"/>
              <w:rPr>
                <w:rFonts w:hint="eastAsia" w:ascii="仿宋" w:hAnsi="仿宋" w:eastAsia="仿宋" w:cs="仿宋"/>
              </w:rPr>
            </w:pPr>
            <w:r>
              <w:rPr>
                <w:rFonts w:hint="eastAsia" w:ascii="仿宋" w:hAnsi="仿宋" w:eastAsia="仿宋" w:cs="仿宋"/>
              </w:rPr>
              <w:t/>
            </w:r>
          </w:p>
        </w:tc>
      </w:tr>
      <w:tr w14:paraId="0BB3218E">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14:paraId="143A70F6">
            <w:pPr>
              <w:pStyle w:val="22"/>
              <w:widowControl w:val="0"/>
              <w:jc w:val="left"/>
              <w:rPr>
                <w:rFonts w:hint="eastAsia" w:ascii="仿宋" w:hAnsi="仿宋" w:eastAsia="仿宋" w:cs="仿宋"/>
              </w:rPr>
            </w:pPr>
            <w:r>
              <w:rPr>
                <w:rFonts w:hint="eastAsia" w:ascii="仿宋" w:hAnsi="仿宋" w:eastAsia="仿宋" w:cs="仿宋"/>
              </w:rPr>
              <w:t xml:space="preserve">  30101</w:t>
            </w:r>
          </w:p>
        </w:tc>
        <w:tc>
          <w:tcPr>
            <w:tcW w:w="3542" w:type="dxa"/>
            <w:tcBorders>
              <w:top w:val="single" w:color="000000" w:sz="4" w:space="0"/>
              <w:left w:val="single" w:color="000000" w:sz="4" w:space="0"/>
              <w:bottom w:val="single" w:color="000000" w:sz="4" w:space="0"/>
              <w:right w:val="single" w:color="000000" w:sz="4" w:space="0"/>
            </w:tcBorders>
            <w:vAlign w:val="center"/>
          </w:tcPr>
          <w:p w14:paraId="62EF729E">
            <w:pPr>
              <w:pStyle w:val="22"/>
              <w:widowControl w:val="0"/>
              <w:jc w:val="left"/>
              <w:rPr>
                <w:rFonts w:hint="eastAsia" w:ascii="仿宋" w:hAnsi="仿宋" w:eastAsia="仿宋" w:cs="仿宋"/>
              </w:rPr>
            </w:pPr>
            <w:r>
              <w:rPr>
                <w:rFonts w:hint="eastAsia" w:ascii="仿宋" w:hAnsi="仿宋" w:eastAsia="仿宋" w:cs="仿宋"/>
              </w:rPr>
              <w:t>基本工资</w:t>
            </w:r>
          </w:p>
        </w:tc>
        <w:tc>
          <w:tcPr>
            <w:tcW w:w="2047" w:type="dxa"/>
            <w:tcBorders>
              <w:top w:val="single" w:color="000000" w:sz="4" w:space="0"/>
              <w:left w:val="single" w:color="000000" w:sz="4" w:space="0"/>
              <w:bottom w:val="single" w:color="000000" w:sz="4" w:space="0"/>
              <w:right w:val="single" w:color="000000" w:sz="4" w:space="0"/>
            </w:tcBorders>
            <w:vAlign w:val="center"/>
          </w:tcPr>
          <w:p w14:paraId="3988FE79">
            <w:pPr>
              <w:pStyle w:val="22"/>
              <w:widowControl w:val="0"/>
              <w:jc w:val="right"/>
              <w:rPr>
                <w:rFonts w:hint="eastAsia" w:ascii="仿宋" w:hAnsi="仿宋" w:eastAsia="仿宋" w:cs="仿宋"/>
              </w:rPr>
            </w:pPr>
            <w:r>
              <w:rPr>
                <w:rFonts w:hint="eastAsia" w:ascii="仿宋" w:hAnsi="仿宋" w:eastAsia="仿宋" w:cs="仿宋"/>
              </w:rPr>
              <w:t>140.93</w:t>
            </w:r>
          </w:p>
        </w:tc>
        <w:tc>
          <w:tcPr>
            <w:tcW w:w="2040" w:type="dxa"/>
            <w:tcBorders>
              <w:top w:val="single" w:color="000000" w:sz="4" w:space="0"/>
              <w:left w:val="single" w:color="000000" w:sz="4" w:space="0"/>
              <w:bottom w:val="single" w:color="000000" w:sz="4" w:space="0"/>
              <w:right w:val="single" w:color="000000" w:sz="4" w:space="0"/>
            </w:tcBorders>
            <w:vAlign w:val="center"/>
          </w:tcPr>
          <w:p w14:paraId="03C532EC">
            <w:pPr>
              <w:pStyle w:val="22"/>
              <w:widowControl w:val="0"/>
              <w:jc w:val="right"/>
              <w:rPr>
                <w:rFonts w:hint="eastAsia" w:ascii="仿宋" w:hAnsi="仿宋" w:eastAsia="仿宋" w:cs="仿宋"/>
              </w:rPr>
            </w:pPr>
            <w:r>
              <w:rPr>
                <w:rFonts w:hint="eastAsia" w:ascii="仿宋" w:hAnsi="仿宋" w:eastAsia="仿宋" w:cs="仿宋"/>
              </w:rPr>
              <w:t>140.93</w:t>
            </w:r>
          </w:p>
        </w:tc>
        <w:tc>
          <w:tcPr>
            <w:tcW w:w="2057" w:type="dxa"/>
            <w:tcBorders>
              <w:top w:val="single" w:color="000000" w:sz="4" w:space="0"/>
              <w:left w:val="single" w:color="000000" w:sz="4" w:space="0"/>
              <w:bottom w:val="single" w:color="000000" w:sz="4" w:space="0"/>
              <w:right w:val="single" w:color="000000" w:sz="4" w:space="0"/>
            </w:tcBorders>
            <w:vAlign w:val="center"/>
          </w:tcPr>
          <w:p w14:paraId="0ABBD53D">
            <w:pPr>
              <w:pStyle w:val="22"/>
              <w:widowControl w:val="0"/>
              <w:jc w:val="right"/>
              <w:rPr>
                <w:rFonts w:hint="eastAsia" w:ascii="仿宋" w:hAnsi="仿宋" w:eastAsia="仿宋" w:cs="仿宋"/>
              </w:rPr>
            </w:pPr>
            <w:r>
              <w:rPr>
                <w:rFonts w:hint="eastAsia" w:ascii="仿宋" w:hAnsi="仿宋" w:eastAsia="仿宋" w:cs="仿宋"/>
              </w:rPr>
              <w:t/>
            </w:r>
          </w:p>
        </w:tc>
      </w:tr>
      <w:tr w14:paraId="0BB3218E">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14:paraId="143A70F6">
            <w:pPr>
              <w:pStyle w:val="22"/>
              <w:widowControl w:val="0"/>
              <w:jc w:val="left"/>
              <w:rPr>
                <w:rFonts w:hint="eastAsia" w:ascii="仿宋" w:hAnsi="仿宋" w:eastAsia="仿宋" w:cs="仿宋"/>
              </w:rPr>
            </w:pPr>
            <w:r>
              <w:rPr>
                <w:rFonts w:hint="eastAsia" w:ascii="仿宋" w:hAnsi="仿宋" w:eastAsia="仿宋" w:cs="仿宋"/>
              </w:rPr>
              <w:t xml:space="preserve">  30102</w:t>
            </w:r>
          </w:p>
        </w:tc>
        <w:tc>
          <w:tcPr>
            <w:tcW w:w="3542" w:type="dxa"/>
            <w:tcBorders>
              <w:top w:val="single" w:color="000000" w:sz="4" w:space="0"/>
              <w:left w:val="single" w:color="000000" w:sz="4" w:space="0"/>
              <w:bottom w:val="single" w:color="000000" w:sz="4" w:space="0"/>
              <w:right w:val="single" w:color="000000" w:sz="4" w:space="0"/>
            </w:tcBorders>
            <w:vAlign w:val="center"/>
          </w:tcPr>
          <w:p w14:paraId="62EF729E">
            <w:pPr>
              <w:pStyle w:val="22"/>
              <w:widowControl w:val="0"/>
              <w:jc w:val="left"/>
              <w:rPr>
                <w:rFonts w:hint="eastAsia" w:ascii="仿宋" w:hAnsi="仿宋" w:eastAsia="仿宋" w:cs="仿宋"/>
              </w:rPr>
            </w:pPr>
            <w:r>
              <w:rPr>
                <w:rFonts w:hint="eastAsia" w:ascii="仿宋" w:hAnsi="仿宋" w:eastAsia="仿宋" w:cs="仿宋"/>
              </w:rPr>
              <w:t>津贴补贴</w:t>
            </w:r>
          </w:p>
        </w:tc>
        <w:tc>
          <w:tcPr>
            <w:tcW w:w="2047" w:type="dxa"/>
            <w:tcBorders>
              <w:top w:val="single" w:color="000000" w:sz="4" w:space="0"/>
              <w:left w:val="single" w:color="000000" w:sz="4" w:space="0"/>
              <w:bottom w:val="single" w:color="000000" w:sz="4" w:space="0"/>
              <w:right w:val="single" w:color="000000" w:sz="4" w:space="0"/>
            </w:tcBorders>
            <w:vAlign w:val="center"/>
          </w:tcPr>
          <w:p w14:paraId="3988FE79">
            <w:pPr>
              <w:pStyle w:val="22"/>
              <w:widowControl w:val="0"/>
              <w:jc w:val="right"/>
              <w:rPr>
                <w:rFonts w:hint="eastAsia" w:ascii="仿宋" w:hAnsi="仿宋" w:eastAsia="仿宋" w:cs="仿宋"/>
              </w:rPr>
            </w:pPr>
            <w:r>
              <w:rPr>
                <w:rFonts w:hint="eastAsia" w:ascii="仿宋" w:hAnsi="仿宋" w:eastAsia="仿宋" w:cs="仿宋"/>
              </w:rPr>
              <w:t>261.35</w:t>
            </w:r>
          </w:p>
        </w:tc>
        <w:tc>
          <w:tcPr>
            <w:tcW w:w="2040" w:type="dxa"/>
            <w:tcBorders>
              <w:top w:val="single" w:color="000000" w:sz="4" w:space="0"/>
              <w:left w:val="single" w:color="000000" w:sz="4" w:space="0"/>
              <w:bottom w:val="single" w:color="000000" w:sz="4" w:space="0"/>
              <w:right w:val="single" w:color="000000" w:sz="4" w:space="0"/>
            </w:tcBorders>
            <w:vAlign w:val="center"/>
          </w:tcPr>
          <w:p w14:paraId="03C532EC">
            <w:pPr>
              <w:pStyle w:val="22"/>
              <w:widowControl w:val="0"/>
              <w:jc w:val="right"/>
              <w:rPr>
                <w:rFonts w:hint="eastAsia" w:ascii="仿宋" w:hAnsi="仿宋" w:eastAsia="仿宋" w:cs="仿宋"/>
              </w:rPr>
            </w:pPr>
            <w:r>
              <w:rPr>
                <w:rFonts w:hint="eastAsia" w:ascii="仿宋" w:hAnsi="仿宋" w:eastAsia="仿宋" w:cs="仿宋"/>
              </w:rPr>
              <w:t>261.35</w:t>
            </w:r>
          </w:p>
        </w:tc>
        <w:tc>
          <w:tcPr>
            <w:tcW w:w="2057" w:type="dxa"/>
            <w:tcBorders>
              <w:top w:val="single" w:color="000000" w:sz="4" w:space="0"/>
              <w:left w:val="single" w:color="000000" w:sz="4" w:space="0"/>
              <w:bottom w:val="single" w:color="000000" w:sz="4" w:space="0"/>
              <w:right w:val="single" w:color="000000" w:sz="4" w:space="0"/>
            </w:tcBorders>
            <w:vAlign w:val="center"/>
          </w:tcPr>
          <w:p w14:paraId="0ABBD53D">
            <w:pPr>
              <w:pStyle w:val="22"/>
              <w:widowControl w:val="0"/>
              <w:jc w:val="right"/>
              <w:rPr>
                <w:rFonts w:hint="eastAsia" w:ascii="仿宋" w:hAnsi="仿宋" w:eastAsia="仿宋" w:cs="仿宋"/>
              </w:rPr>
            </w:pPr>
            <w:r>
              <w:rPr>
                <w:rFonts w:hint="eastAsia" w:ascii="仿宋" w:hAnsi="仿宋" w:eastAsia="仿宋" w:cs="仿宋"/>
              </w:rPr>
              <w:t/>
            </w:r>
          </w:p>
        </w:tc>
      </w:tr>
      <w:tr w14:paraId="0BB3218E">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14:paraId="143A70F6">
            <w:pPr>
              <w:pStyle w:val="22"/>
              <w:widowControl w:val="0"/>
              <w:jc w:val="left"/>
              <w:rPr>
                <w:rFonts w:hint="eastAsia" w:ascii="仿宋" w:hAnsi="仿宋" w:eastAsia="仿宋" w:cs="仿宋"/>
              </w:rPr>
            </w:pPr>
            <w:r>
              <w:rPr>
                <w:rFonts w:hint="eastAsia" w:ascii="仿宋" w:hAnsi="仿宋" w:eastAsia="仿宋" w:cs="仿宋"/>
              </w:rPr>
              <w:t xml:space="preserve">  30103</w:t>
            </w:r>
          </w:p>
        </w:tc>
        <w:tc>
          <w:tcPr>
            <w:tcW w:w="3542" w:type="dxa"/>
            <w:tcBorders>
              <w:top w:val="single" w:color="000000" w:sz="4" w:space="0"/>
              <w:left w:val="single" w:color="000000" w:sz="4" w:space="0"/>
              <w:bottom w:val="single" w:color="000000" w:sz="4" w:space="0"/>
              <w:right w:val="single" w:color="000000" w:sz="4" w:space="0"/>
            </w:tcBorders>
            <w:vAlign w:val="center"/>
          </w:tcPr>
          <w:p w14:paraId="62EF729E">
            <w:pPr>
              <w:pStyle w:val="22"/>
              <w:widowControl w:val="0"/>
              <w:jc w:val="left"/>
              <w:rPr>
                <w:rFonts w:hint="eastAsia" w:ascii="仿宋" w:hAnsi="仿宋" w:eastAsia="仿宋" w:cs="仿宋"/>
              </w:rPr>
            </w:pPr>
            <w:r>
              <w:rPr>
                <w:rFonts w:hint="eastAsia" w:ascii="仿宋" w:hAnsi="仿宋" w:eastAsia="仿宋" w:cs="仿宋"/>
              </w:rPr>
              <w:t>奖金</w:t>
            </w:r>
          </w:p>
        </w:tc>
        <w:tc>
          <w:tcPr>
            <w:tcW w:w="2047" w:type="dxa"/>
            <w:tcBorders>
              <w:top w:val="single" w:color="000000" w:sz="4" w:space="0"/>
              <w:left w:val="single" w:color="000000" w:sz="4" w:space="0"/>
              <w:bottom w:val="single" w:color="000000" w:sz="4" w:space="0"/>
              <w:right w:val="single" w:color="000000" w:sz="4" w:space="0"/>
            </w:tcBorders>
            <w:vAlign w:val="center"/>
          </w:tcPr>
          <w:p w14:paraId="3988FE79">
            <w:pPr>
              <w:pStyle w:val="22"/>
              <w:widowControl w:val="0"/>
              <w:jc w:val="right"/>
              <w:rPr>
                <w:rFonts w:hint="eastAsia" w:ascii="仿宋" w:hAnsi="仿宋" w:eastAsia="仿宋" w:cs="仿宋"/>
              </w:rPr>
            </w:pPr>
            <w:r>
              <w:rPr>
                <w:rFonts w:hint="eastAsia" w:ascii="仿宋" w:hAnsi="仿宋" w:eastAsia="仿宋" w:cs="仿宋"/>
              </w:rPr>
              <w:t>103.68</w:t>
            </w:r>
          </w:p>
        </w:tc>
        <w:tc>
          <w:tcPr>
            <w:tcW w:w="2040" w:type="dxa"/>
            <w:tcBorders>
              <w:top w:val="single" w:color="000000" w:sz="4" w:space="0"/>
              <w:left w:val="single" w:color="000000" w:sz="4" w:space="0"/>
              <w:bottom w:val="single" w:color="000000" w:sz="4" w:space="0"/>
              <w:right w:val="single" w:color="000000" w:sz="4" w:space="0"/>
            </w:tcBorders>
            <w:vAlign w:val="center"/>
          </w:tcPr>
          <w:p w14:paraId="03C532EC">
            <w:pPr>
              <w:pStyle w:val="22"/>
              <w:widowControl w:val="0"/>
              <w:jc w:val="right"/>
              <w:rPr>
                <w:rFonts w:hint="eastAsia" w:ascii="仿宋" w:hAnsi="仿宋" w:eastAsia="仿宋" w:cs="仿宋"/>
              </w:rPr>
            </w:pPr>
            <w:r>
              <w:rPr>
                <w:rFonts w:hint="eastAsia" w:ascii="仿宋" w:hAnsi="仿宋" w:eastAsia="仿宋" w:cs="仿宋"/>
              </w:rPr>
              <w:t>103.68</w:t>
            </w:r>
          </w:p>
        </w:tc>
        <w:tc>
          <w:tcPr>
            <w:tcW w:w="2057" w:type="dxa"/>
            <w:tcBorders>
              <w:top w:val="single" w:color="000000" w:sz="4" w:space="0"/>
              <w:left w:val="single" w:color="000000" w:sz="4" w:space="0"/>
              <w:bottom w:val="single" w:color="000000" w:sz="4" w:space="0"/>
              <w:right w:val="single" w:color="000000" w:sz="4" w:space="0"/>
            </w:tcBorders>
            <w:vAlign w:val="center"/>
          </w:tcPr>
          <w:p w14:paraId="0ABBD53D">
            <w:pPr>
              <w:pStyle w:val="22"/>
              <w:widowControl w:val="0"/>
              <w:jc w:val="right"/>
              <w:rPr>
                <w:rFonts w:hint="eastAsia" w:ascii="仿宋" w:hAnsi="仿宋" w:eastAsia="仿宋" w:cs="仿宋"/>
              </w:rPr>
            </w:pPr>
            <w:r>
              <w:rPr>
                <w:rFonts w:hint="eastAsia" w:ascii="仿宋" w:hAnsi="仿宋" w:eastAsia="仿宋" w:cs="仿宋"/>
              </w:rPr>
              <w:t/>
            </w:r>
          </w:p>
        </w:tc>
      </w:tr>
      <w:tr w14:paraId="0BB3218E">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14:paraId="143A70F6">
            <w:pPr>
              <w:pStyle w:val="22"/>
              <w:widowControl w:val="0"/>
              <w:jc w:val="left"/>
              <w:rPr>
                <w:rFonts w:hint="eastAsia" w:ascii="仿宋" w:hAnsi="仿宋" w:eastAsia="仿宋" w:cs="仿宋"/>
              </w:rPr>
            </w:pPr>
            <w:r>
              <w:rPr>
                <w:rFonts w:hint="eastAsia" w:ascii="仿宋" w:hAnsi="仿宋" w:eastAsia="仿宋" w:cs="仿宋"/>
              </w:rPr>
              <w:t xml:space="preserve">  30107</w:t>
            </w:r>
          </w:p>
        </w:tc>
        <w:tc>
          <w:tcPr>
            <w:tcW w:w="3542" w:type="dxa"/>
            <w:tcBorders>
              <w:top w:val="single" w:color="000000" w:sz="4" w:space="0"/>
              <w:left w:val="single" w:color="000000" w:sz="4" w:space="0"/>
              <w:bottom w:val="single" w:color="000000" w:sz="4" w:space="0"/>
              <w:right w:val="single" w:color="000000" w:sz="4" w:space="0"/>
            </w:tcBorders>
            <w:vAlign w:val="center"/>
          </w:tcPr>
          <w:p w14:paraId="62EF729E">
            <w:pPr>
              <w:pStyle w:val="22"/>
              <w:widowControl w:val="0"/>
              <w:jc w:val="left"/>
              <w:rPr>
                <w:rFonts w:hint="eastAsia" w:ascii="仿宋" w:hAnsi="仿宋" w:eastAsia="仿宋" w:cs="仿宋"/>
              </w:rPr>
            </w:pPr>
            <w:r>
              <w:rPr>
                <w:rFonts w:hint="eastAsia" w:ascii="仿宋" w:hAnsi="仿宋" w:eastAsia="仿宋" w:cs="仿宋"/>
              </w:rPr>
              <w:t>绩效工资</w:t>
            </w:r>
          </w:p>
        </w:tc>
        <w:tc>
          <w:tcPr>
            <w:tcW w:w="2047" w:type="dxa"/>
            <w:tcBorders>
              <w:top w:val="single" w:color="000000" w:sz="4" w:space="0"/>
              <w:left w:val="single" w:color="000000" w:sz="4" w:space="0"/>
              <w:bottom w:val="single" w:color="000000" w:sz="4" w:space="0"/>
              <w:right w:val="single" w:color="000000" w:sz="4" w:space="0"/>
            </w:tcBorders>
            <w:vAlign w:val="center"/>
          </w:tcPr>
          <w:p w14:paraId="3988FE79">
            <w:pPr>
              <w:pStyle w:val="22"/>
              <w:widowControl w:val="0"/>
              <w:jc w:val="right"/>
              <w:rPr>
                <w:rFonts w:hint="eastAsia" w:ascii="仿宋" w:hAnsi="仿宋" w:eastAsia="仿宋" w:cs="仿宋"/>
              </w:rPr>
            </w:pPr>
            <w:r>
              <w:rPr>
                <w:rFonts w:hint="eastAsia" w:ascii="仿宋" w:hAnsi="仿宋" w:eastAsia="仿宋" w:cs="仿宋"/>
              </w:rPr>
              <w:t>55.73</w:t>
            </w:r>
          </w:p>
        </w:tc>
        <w:tc>
          <w:tcPr>
            <w:tcW w:w="2040" w:type="dxa"/>
            <w:tcBorders>
              <w:top w:val="single" w:color="000000" w:sz="4" w:space="0"/>
              <w:left w:val="single" w:color="000000" w:sz="4" w:space="0"/>
              <w:bottom w:val="single" w:color="000000" w:sz="4" w:space="0"/>
              <w:right w:val="single" w:color="000000" w:sz="4" w:space="0"/>
            </w:tcBorders>
            <w:vAlign w:val="center"/>
          </w:tcPr>
          <w:p w14:paraId="03C532EC">
            <w:pPr>
              <w:pStyle w:val="22"/>
              <w:widowControl w:val="0"/>
              <w:jc w:val="right"/>
              <w:rPr>
                <w:rFonts w:hint="eastAsia" w:ascii="仿宋" w:hAnsi="仿宋" w:eastAsia="仿宋" w:cs="仿宋"/>
              </w:rPr>
            </w:pPr>
            <w:r>
              <w:rPr>
                <w:rFonts w:hint="eastAsia" w:ascii="仿宋" w:hAnsi="仿宋" w:eastAsia="仿宋" w:cs="仿宋"/>
              </w:rPr>
              <w:t>55.73</w:t>
            </w:r>
          </w:p>
        </w:tc>
        <w:tc>
          <w:tcPr>
            <w:tcW w:w="2057" w:type="dxa"/>
            <w:tcBorders>
              <w:top w:val="single" w:color="000000" w:sz="4" w:space="0"/>
              <w:left w:val="single" w:color="000000" w:sz="4" w:space="0"/>
              <w:bottom w:val="single" w:color="000000" w:sz="4" w:space="0"/>
              <w:right w:val="single" w:color="000000" w:sz="4" w:space="0"/>
            </w:tcBorders>
            <w:vAlign w:val="center"/>
          </w:tcPr>
          <w:p w14:paraId="0ABBD53D">
            <w:pPr>
              <w:pStyle w:val="22"/>
              <w:widowControl w:val="0"/>
              <w:jc w:val="right"/>
              <w:rPr>
                <w:rFonts w:hint="eastAsia" w:ascii="仿宋" w:hAnsi="仿宋" w:eastAsia="仿宋" w:cs="仿宋"/>
              </w:rPr>
            </w:pPr>
            <w:r>
              <w:rPr>
                <w:rFonts w:hint="eastAsia" w:ascii="仿宋" w:hAnsi="仿宋" w:eastAsia="仿宋" w:cs="仿宋"/>
              </w:rPr>
              <w:t/>
            </w:r>
          </w:p>
        </w:tc>
      </w:tr>
      <w:tr w14:paraId="0BB3218E">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14:paraId="143A70F6">
            <w:pPr>
              <w:pStyle w:val="22"/>
              <w:widowControl w:val="0"/>
              <w:jc w:val="left"/>
              <w:rPr>
                <w:rFonts w:hint="eastAsia" w:ascii="仿宋" w:hAnsi="仿宋" w:eastAsia="仿宋" w:cs="仿宋"/>
              </w:rPr>
            </w:pPr>
            <w:r>
              <w:rPr>
                <w:rFonts w:hint="eastAsia" w:ascii="仿宋" w:hAnsi="仿宋" w:eastAsia="仿宋" w:cs="仿宋"/>
              </w:rPr>
              <w:t xml:space="preserve">  30108</w:t>
            </w:r>
          </w:p>
        </w:tc>
        <w:tc>
          <w:tcPr>
            <w:tcW w:w="3542" w:type="dxa"/>
            <w:tcBorders>
              <w:top w:val="single" w:color="000000" w:sz="4" w:space="0"/>
              <w:left w:val="single" w:color="000000" w:sz="4" w:space="0"/>
              <w:bottom w:val="single" w:color="000000" w:sz="4" w:space="0"/>
              <w:right w:val="single" w:color="000000" w:sz="4" w:space="0"/>
            </w:tcBorders>
            <w:vAlign w:val="center"/>
          </w:tcPr>
          <w:p w14:paraId="62EF729E">
            <w:pPr>
              <w:pStyle w:val="22"/>
              <w:widowControl w:val="0"/>
              <w:jc w:val="left"/>
              <w:rPr>
                <w:rFonts w:hint="eastAsia" w:ascii="仿宋" w:hAnsi="仿宋" w:eastAsia="仿宋" w:cs="仿宋"/>
              </w:rPr>
            </w:pPr>
            <w:r>
              <w:rPr>
                <w:rFonts w:hint="eastAsia" w:ascii="仿宋" w:hAnsi="仿宋" w:eastAsia="仿宋" w:cs="仿宋"/>
              </w:rPr>
              <w:t>机关事业单位基本养老保险缴费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3988FE79">
            <w:pPr>
              <w:pStyle w:val="22"/>
              <w:widowControl w:val="0"/>
              <w:jc w:val="right"/>
              <w:rPr>
                <w:rFonts w:hint="eastAsia" w:ascii="仿宋" w:hAnsi="仿宋" w:eastAsia="仿宋" w:cs="仿宋"/>
              </w:rPr>
            </w:pPr>
            <w:r>
              <w:rPr>
                <w:rFonts w:hint="eastAsia" w:ascii="仿宋" w:hAnsi="仿宋" w:eastAsia="仿宋" w:cs="仿宋"/>
              </w:rPr>
              <w:t>47.90</w:t>
            </w:r>
          </w:p>
        </w:tc>
        <w:tc>
          <w:tcPr>
            <w:tcW w:w="2040" w:type="dxa"/>
            <w:tcBorders>
              <w:top w:val="single" w:color="000000" w:sz="4" w:space="0"/>
              <w:left w:val="single" w:color="000000" w:sz="4" w:space="0"/>
              <w:bottom w:val="single" w:color="000000" w:sz="4" w:space="0"/>
              <w:right w:val="single" w:color="000000" w:sz="4" w:space="0"/>
            </w:tcBorders>
            <w:vAlign w:val="center"/>
          </w:tcPr>
          <w:p w14:paraId="03C532EC">
            <w:pPr>
              <w:pStyle w:val="22"/>
              <w:widowControl w:val="0"/>
              <w:jc w:val="right"/>
              <w:rPr>
                <w:rFonts w:hint="eastAsia" w:ascii="仿宋" w:hAnsi="仿宋" w:eastAsia="仿宋" w:cs="仿宋"/>
              </w:rPr>
            </w:pPr>
            <w:r>
              <w:rPr>
                <w:rFonts w:hint="eastAsia" w:ascii="仿宋" w:hAnsi="仿宋" w:eastAsia="仿宋" w:cs="仿宋"/>
              </w:rPr>
              <w:t>47.90</w:t>
            </w:r>
          </w:p>
        </w:tc>
        <w:tc>
          <w:tcPr>
            <w:tcW w:w="2057" w:type="dxa"/>
            <w:tcBorders>
              <w:top w:val="single" w:color="000000" w:sz="4" w:space="0"/>
              <w:left w:val="single" w:color="000000" w:sz="4" w:space="0"/>
              <w:bottom w:val="single" w:color="000000" w:sz="4" w:space="0"/>
              <w:right w:val="single" w:color="000000" w:sz="4" w:space="0"/>
            </w:tcBorders>
            <w:vAlign w:val="center"/>
          </w:tcPr>
          <w:p w14:paraId="0ABBD53D">
            <w:pPr>
              <w:pStyle w:val="22"/>
              <w:widowControl w:val="0"/>
              <w:jc w:val="right"/>
              <w:rPr>
                <w:rFonts w:hint="eastAsia" w:ascii="仿宋" w:hAnsi="仿宋" w:eastAsia="仿宋" w:cs="仿宋"/>
              </w:rPr>
            </w:pPr>
            <w:r>
              <w:rPr>
                <w:rFonts w:hint="eastAsia" w:ascii="仿宋" w:hAnsi="仿宋" w:eastAsia="仿宋" w:cs="仿宋"/>
              </w:rPr>
              <w:t/>
            </w:r>
          </w:p>
        </w:tc>
      </w:tr>
      <w:tr w14:paraId="0BB3218E">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14:paraId="143A70F6">
            <w:pPr>
              <w:pStyle w:val="22"/>
              <w:widowControl w:val="0"/>
              <w:jc w:val="left"/>
              <w:rPr>
                <w:rFonts w:hint="eastAsia" w:ascii="仿宋" w:hAnsi="仿宋" w:eastAsia="仿宋" w:cs="仿宋"/>
              </w:rPr>
            </w:pPr>
            <w:r>
              <w:rPr>
                <w:rFonts w:hint="eastAsia" w:ascii="仿宋" w:hAnsi="仿宋" w:eastAsia="仿宋" w:cs="仿宋"/>
              </w:rPr>
              <w:t xml:space="preserve">  30109</w:t>
            </w:r>
          </w:p>
        </w:tc>
        <w:tc>
          <w:tcPr>
            <w:tcW w:w="3542" w:type="dxa"/>
            <w:tcBorders>
              <w:top w:val="single" w:color="000000" w:sz="4" w:space="0"/>
              <w:left w:val="single" w:color="000000" w:sz="4" w:space="0"/>
              <w:bottom w:val="single" w:color="000000" w:sz="4" w:space="0"/>
              <w:right w:val="single" w:color="000000" w:sz="4" w:space="0"/>
            </w:tcBorders>
            <w:vAlign w:val="center"/>
          </w:tcPr>
          <w:p w14:paraId="62EF729E">
            <w:pPr>
              <w:pStyle w:val="22"/>
              <w:widowControl w:val="0"/>
              <w:jc w:val="left"/>
              <w:rPr>
                <w:rFonts w:hint="eastAsia" w:ascii="仿宋" w:hAnsi="仿宋" w:eastAsia="仿宋" w:cs="仿宋"/>
              </w:rPr>
            </w:pPr>
            <w:r>
              <w:rPr>
                <w:rFonts w:hint="eastAsia" w:ascii="仿宋" w:hAnsi="仿宋" w:eastAsia="仿宋" w:cs="仿宋"/>
              </w:rPr>
              <w:t>职业年金缴费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3988FE79">
            <w:pPr>
              <w:pStyle w:val="22"/>
              <w:widowControl w:val="0"/>
              <w:jc w:val="right"/>
              <w:rPr>
                <w:rFonts w:hint="eastAsia" w:ascii="仿宋" w:hAnsi="仿宋" w:eastAsia="仿宋" w:cs="仿宋"/>
              </w:rPr>
            </w:pPr>
            <w:r>
              <w:rPr>
                <w:rFonts w:hint="eastAsia" w:ascii="仿宋" w:hAnsi="仿宋" w:eastAsia="仿宋" w:cs="仿宋"/>
              </w:rPr>
              <w:t>23.95</w:t>
            </w:r>
          </w:p>
        </w:tc>
        <w:tc>
          <w:tcPr>
            <w:tcW w:w="2040" w:type="dxa"/>
            <w:tcBorders>
              <w:top w:val="single" w:color="000000" w:sz="4" w:space="0"/>
              <w:left w:val="single" w:color="000000" w:sz="4" w:space="0"/>
              <w:bottom w:val="single" w:color="000000" w:sz="4" w:space="0"/>
              <w:right w:val="single" w:color="000000" w:sz="4" w:space="0"/>
            </w:tcBorders>
            <w:vAlign w:val="center"/>
          </w:tcPr>
          <w:p w14:paraId="03C532EC">
            <w:pPr>
              <w:pStyle w:val="22"/>
              <w:widowControl w:val="0"/>
              <w:jc w:val="right"/>
              <w:rPr>
                <w:rFonts w:hint="eastAsia" w:ascii="仿宋" w:hAnsi="仿宋" w:eastAsia="仿宋" w:cs="仿宋"/>
              </w:rPr>
            </w:pPr>
            <w:r>
              <w:rPr>
                <w:rFonts w:hint="eastAsia" w:ascii="仿宋" w:hAnsi="仿宋" w:eastAsia="仿宋" w:cs="仿宋"/>
              </w:rPr>
              <w:t>23.95</w:t>
            </w:r>
          </w:p>
        </w:tc>
        <w:tc>
          <w:tcPr>
            <w:tcW w:w="2057" w:type="dxa"/>
            <w:tcBorders>
              <w:top w:val="single" w:color="000000" w:sz="4" w:space="0"/>
              <w:left w:val="single" w:color="000000" w:sz="4" w:space="0"/>
              <w:bottom w:val="single" w:color="000000" w:sz="4" w:space="0"/>
              <w:right w:val="single" w:color="000000" w:sz="4" w:space="0"/>
            </w:tcBorders>
            <w:vAlign w:val="center"/>
          </w:tcPr>
          <w:p w14:paraId="0ABBD53D">
            <w:pPr>
              <w:pStyle w:val="22"/>
              <w:widowControl w:val="0"/>
              <w:jc w:val="right"/>
              <w:rPr>
                <w:rFonts w:hint="eastAsia" w:ascii="仿宋" w:hAnsi="仿宋" w:eastAsia="仿宋" w:cs="仿宋"/>
              </w:rPr>
            </w:pPr>
            <w:r>
              <w:rPr>
                <w:rFonts w:hint="eastAsia" w:ascii="仿宋" w:hAnsi="仿宋" w:eastAsia="仿宋" w:cs="仿宋"/>
              </w:rPr>
              <w:t/>
            </w:r>
          </w:p>
        </w:tc>
      </w:tr>
      <w:tr w14:paraId="0BB3218E">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14:paraId="143A70F6">
            <w:pPr>
              <w:pStyle w:val="22"/>
              <w:widowControl w:val="0"/>
              <w:jc w:val="left"/>
              <w:rPr>
                <w:rFonts w:hint="eastAsia" w:ascii="仿宋" w:hAnsi="仿宋" w:eastAsia="仿宋" w:cs="仿宋"/>
              </w:rPr>
            </w:pPr>
            <w:r>
              <w:rPr>
                <w:rFonts w:hint="eastAsia" w:ascii="仿宋" w:hAnsi="仿宋" w:eastAsia="仿宋" w:cs="仿宋"/>
              </w:rPr>
              <w:t xml:space="preserve">  30110</w:t>
            </w:r>
          </w:p>
        </w:tc>
        <w:tc>
          <w:tcPr>
            <w:tcW w:w="3542" w:type="dxa"/>
            <w:tcBorders>
              <w:top w:val="single" w:color="000000" w:sz="4" w:space="0"/>
              <w:left w:val="single" w:color="000000" w:sz="4" w:space="0"/>
              <w:bottom w:val="single" w:color="000000" w:sz="4" w:space="0"/>
              <w:right w:val="single" w:color="000000" w:sz="4" w:space="0"/>
            </w:tcBorders>
            <w:vAlign w:val="center"/>
          </w:tcPr>
          <w:p w14:paraId="62EF729E">
            <w:pPr>
              <w:pStyle w:val="22"/>
              <w:widowControl w:val="0"/>
              <w:jc w:val="left"/>
              <w:rPr>
                <w:rFonts w:hint="eastAsia" w:ascii="仿宋" w:hAnsi="仿宋" w:eastAsia="仿宋" w:cs="仿宋"/>
              </w:rPr>
            </w:pPr>
            <w:r>
              <w:rPr>
                <w:rFonts w:hint="eastAsia" w:ascii="仿宋" w:hAnsi="仿宋" w:eastAsia="仿宋" w:cs="仿宋"/>
              </w:rPr>
              <w:t>职工基本医疗保险缴费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3988FE79">
            <w:pPr>
              <w:pStyle w:val="22"/>
              <w:widowControl w:val="0"/>
              <w:jc w:val="right"/>
              <w:rPr>
                <w:rFonts w:hint="eastAsia" w:ascii="仿宋" w:hAnsi="仿宋" w:eastAsia="仿宋" w:cs="仿宋"/>
              </w:rPr>
            </w:pPr>
            <w:r>
              <w:rPr>
                <w:rFonts w:hint="eastAsia" w:ascii="仿宋" w:hAnsi="仿宋" w:eastAsia="仿宋" w:cs="仿宋"/>
              </w:rPr>
              <w:t>26.95</w:t>
            </w:r>
          </w:p>
        </w:tc>
        <w:tc>
          <w:tcPr>
            <w:tcW w:w="2040" w:type="dxa"/>
            <w:tcBorders>
              <w:top w:val="single" w:color="000000" w:sz="4" w:space="0"/>
              <w:left w:val="single" w:color="000000" w:sz="4" w:space="0"/>
              <w:bottom w:val="single" w:color="000000" w:sz="4" w:space="0"/>
              <w:right w:val="single" w:color="000000" w:sz="4" w:space="0"/>
            </w:tcBorders>
            <w:vAlign w:val="center"/>
          </w:tcPr>
          <w:p w14:paraId="03C532EC">
            <w:pPr>
              <w:pStyle w:val="22"/>
              <w:widowControl w:val="0"/>
              <w:jc w:val="right"/>
              <w:rPr>
                <w:rFonts w:hint="eastAsia" w:ascii="仿宋" w:hAnsi="仿宋" w:eastAsia="仿宋" w:cs="仿宋"/>
              </w:rPr>
            </w:pPr>
            <w:r>
              <w:rPr>
                <w:rFonts w:hint="eastAsia" w:ascii="仿宋" w:hAnsi="仿宋" w:eastAsia="仿宋" w:cs="仿宋"/>
              </w:rPr>
              <w:t>26.95</w:t>
            </w:r>
          </w:p>
        </w:tc>
        <w:tc>
          <w:tcPr>
            <w:tcW w:w="2057" w:type="dxa"/>
            <w:tcBorders>
              <w:top w:val="single" w:color="000000" w:sz="4" w:space="0"/>
              <w:left w:val="single" w:color="000000" w:sz="4" w:space="0"/>
              <w:bottom w:val="single" w:color="000000" w:sz="4" w:space="0"/>
              <w:right w:val="single" w:color="000000" w:sz="4" w:space="0"/>
            </w:tcBorders>
            <w:vAlign w:val="center"/>
          </w:tcPr>
          <w:p w14:paraId="0ABBD53D">
            <w:pPr>
              <w:pStyle w:val="22"/>
              <w:widowControl w:val="0"/>
              <w:jc w:val="right"/>
              <w:rPr>
                <w:rFonts w:hint="eastAsia" w:ascii="仿宋" w:hAnsi="仿宋" w:eastAsia="仿宋" w:cs="仿宋"/>
              </w:rPr>
            </w:pPr>
            <w:r>
              <w:rPr>
                <w:rFonts w:hint="eastAsia" w:ascii="仿宋" w:hAnsi="仿宋" w:eastAsia="仿宋" w:cs="仿宋"/>
              </w:rPr>
              <w:t/>
            </w:r>
          </w:p>
        </w:tc>
      </w:tr>
      <w:tr w14:paraId="0BB3218E">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14:paraId="143A70F6">
            <w:pPr>
              <w:pStyle w:val="22"/>
              <w:widowControl w:val="0"/>
              <w:jc w:val="left"/>
              <w:rPr>
                <w:rFonts w:hint="eastAsia" w:ascii="仿宋" w:hAnsi="仿宋" w:eastAsia="仿宋" w:cs="仿宋"/>
              </w:rPr>
            </w:pPr>
            <w:r>
              <w:rPr>
                <w:rFonts w:hint="eastAsia" w:ascii="仿宋" w:hAnsi="仿宋" w:eastAsia="仿宋" w:cs="仿宋"/>
              </w:rPr>
              <w:t xml:space="preserve">  30111</w:t>
            </w:r>
          </w:p>
        </w:tc>
        <w:tc>
          <w:tcPr>
            <w:tcW w:w="3542" w:type="dxa"/>
            <w:tcBorders>
              <w:top w:val="single" w:color="000000" w:sz="4" w:space="0"/>
              <w:left w:val="single" w:color="000000" w:sz="4" w:space="0"/>
              <w:bottom w:val="single" w:color="000000" w:sz="4" w:space="0"/>
              <w:right w:val="single" w:color="000000" w:sz="4" w:space="0"/>
            </w:tcBorders>
            <w:vAlign w:val="center"/>
          </w:tcPr>
          <w:p w14:paraId="62EF729E">
            <w:pPr>
              <w:pStyle w:val="22"/>
              <w:widowControl w:val="0"/>
              <w:jc w:val="left"/>
              <w:rPr>
                <w:rFonts w:hint="eastAsia" w:ascii="仿宋" w:hAnsi="仿宋" w:eastAsia="仿宋" w:cs="仿宋"/>
              </w:rPr>
            </w:pPr>
            <w:r>
              <w:rPr>
                <w:rFonts w:hint="eastAsia" w:ascii="仿宋" w:hAnsi="仿宋" w:eastAsia="仿宋" w:cs="仿宋"/>
              </w:rPr>
              <w:t>公务员医疗补助缴费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3988FE79">
            <w:pPr>
              <w:pStyle w:val="22"/>
              <w:widowControl w:val="0"/>
              <w:jc w:val="right"/>
              <w:rPr>
                <w:rFonts w:hint="eastAsia" w:ascii="仿宋" w:hAnsi="仿宋" w:eastAsia="仿宋" w:cs="仿宋"/>
              </w:rPr>
            </w:pPr>
            <w:r>
              <w:rPr>
                <w:rFonts w:hint="eastAsia" w:ascii="仿宋" w:hAnsi="仿宋" w:eastAsia="仿宋" w:cs="仿宋"/>
              </w:rPr>
              <w:t>14.97</w:t>
            </w:r>
          </w:p>
        </w:tc>
        <w:tc>
          <w:tcPr>
            <w:tcW w:w="2040" w:type="dxa"/>
            <w:tcBorders>
              <w:top w:val="single" w:color="000000" w:sz="4" w:space="0"/>
              <w:left w:val="single" w:color="000000" w:sz="4" w:space="0"/>
              <w:bottom w:val="single" w:color="000000" w:sz="4" w:space="0"/>
              <w:right w:val="single" w:color="000000" w:sz="4" w:space="0"/>
            </w:tcBorders>
            <w:vAlign w:val="center"/>
          </w:tcPr>
          <w:p w14:paraId="03C532EC">
            <w:pPr>
              <w:pStyle w:val="22"/>
              <w:widowControl w:val="0"/>
              <w:jc w:val="right"/>
              <w:rPr>
                <w:rFonts w:hint="eastAsia" w:ascii="仿宋" w:hAnsi="仿宋" w:eastAsia="仿宋" w:cs="仿宋"/>
              </w:rPr>
            </w:pPr>
            <w:r>
              <w:rPr>
                <w:rFonts w:hint="eastAsia" w:ascii="仿宋" w:hAnsi="仿宋" w:eastAsia="仿宋" w:cs="仿宋"/>
              </w:rPr>
              <w:t>14.97</w:t>
            </w:r>
          </w:p>
        </w:tc>
        <w:tc>
          <w:tcPr>
            <w:tcW w:w="2057" w:type="dxa"/>
            <w:tcBorders>
              <w:top w:val="single" w:color="000000" w:sz="4" w:space="0"/>
              <w:left w:val="single" w:color="000000" w:sz="4" w:space="0"/>
              <w:bottom w:val="single" w:color="000000" w:sz="4" w:space="0"/>
              <w:right w:val="single" w:color="000000" w:sz="4" w:space="0"/>
            </w:tcBorders>
            <w:vAlign w:val="center"/>
          </w:tcPr>
          <w:p w14:paraId="0ABBD53D">
            <w:pPr>
              <w:pStyle w:val="22"/>
              <w:widowControl w:val="0"/>
              <w:jc w:val="right"/>
              <w:rPr>
                <w:rFonts w:hint="eastAsia" w:ascii="仿宋" w:hAnsi="仿宋" w:eastAsia="仿宋" w:cs="仿宋"/>
              </w:rPr>
            </w:pPr>
            <w:r>
              <w:rPr>
                <w:rFonts w:hint="eastAsia" w:ascii="仿宋" w:hAnsi="仿宋" w:eastAsia="仿宋" w:cs="仿宋"/>
              </w:rPr>
              <w:t/>
            </w:r>
          </w:p>
        </w:tc>
      </w:tr>
      <w:tr w14:paraId="0BB3218E">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14:paraId="143A70F6">
            <w:pPr>
              <w:pStyle w:val="22"/>
              <w:widowControl w:val="0"/>
              <w:jc w:val="left"/>
              <w:rPr>
                <w:rFonts w:hint="eastAsia" w:ascii="仿宋" w:hAnsi="仿宋" w:eastAsia="仿宋" w:cs="仿宋"/>
              </w:rPr>
            </w:pPr>
            <w:r>
              <w:rPr>
                <w:rFonts w:hint="eastAsia" w:ascii="仿宋" w:hAnsi="仿宋" w:eastAsia="仿宋" w:cs="仿宋"/>
              </w:rPr>
              <w:t xml:space="preserve">  30112</w:t>
            </w:r>
          </w:p>
        </w:tc>
        <w:tc>
          <w:tcPr>
            <w:tcW w:w="3542" w:type="dxa"/>
            <w:tcBorders>
              <w:top w:val="single" w:color="000000" w:sz="4" w:space="0"/>
              <w:left w:val="single" w:color="000000" w:sz="4" w:space="0"/>
              <w:bottom w:val="single" w:color="000000" w:sz="4" w:space="0"/>
              <w:right w:val="single" w:color="000000" w:sz="4" w:space="0"/>
            </w:tcBorders>
            <w:vAlign w:val="center"/>
          </w:tcPr>
          <w:p w14:paraId="62EF729E">
            <w:pPr>
              <w:pStyle w:val="22"/>
              <w:widowControl w:val="0"/>
              <w:jc w:val="left"/>
              <w:rPr>
                <w:rFonts w:hint="eastAsia" w:ascii="仿宋" w:hAnsi="仿宋" w:eastAsia="仿宋" w:cs="仿宋"/>
              </w:rPr>
            </w:pPr>
            <w:r>
              <w:rPr>
                <w:rFonts w:hint="eastAsia" w:ascii="仿宋" w:hAnsi="仿宋" w:eastAsia="仿宋" w:cs="仿宋"/>
              </w:rPr>
              <w:t>其他社会保障缴费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3988FE79">
            <w:pPr>
              <w:pStyle w:val="22"/>
              <w:widowControl w:val="0"/>
              <w:jc w:val="right"/>
              <w:rPr>
                <w:rFonts w:hint="eastAsia" w:ascii="仿宋" w:hAnsi="仿宋" w:eastAsia="仿宋" w:cs="仿宋"/>
              </w:rPr>
            </w:pPr>
            <w:r>
              <w:rPr>
                <w:rFonts w:hint="eastAsia" w:ascii="仿宋" w:hAnsi="仿宋" w:eastAsia="仿宋" w:cs="仿宋"/>
              </w:rPr>
              <w:t>2.70</w:t>
            </w:r>
          </w:p>
        </w:tc>
        <w:tc>
          <w:tcPr>
            <w:tcW w:w="2040" w:type="dxa"/>
            <w:tcBorders>
              <w:top w:val="single" w:color="000000" w:sz="4" w:space="0"/>
              <w:left w:val="single" w:color="000000" w:sz="4" w:space="0"/>
              <w:bottom w:val="single" w:color="000000" w:sz="4" w:space="0"/>
              <w:right w:val="single" w:color="000000" w:sz="4" w:space="0"/>
            </w:tcBorders>
            <w:vAlign w:val="center"/>
          </w:tcPr>
          <w:p w14:paraId="03C532EC">
            <w:pPr>
              <w:pStyle w:val="22"/>
              <w:widowControl w:val="0"/>
              <w:jc w:val="right"/>
              <w:rPr>
                <w:rFonts w:hint="eastAsia" w:ascii="仿宋" w:hAnsi="仿宋" w:eastAsia="仿宋" w:cs="仿宋"/>
              </w:rPr>
            </w:pPr>
            <w:r>
              <w:rPr>
                <w:rFonts w:hint="eastAsia" w:ascii="仿宋" w:hAnsi="仿宋" w:eastAsia="仿宋" w:cs="仿宋"/>
              </w:rPr>
              <w:t>2.70</w:t>
            </w:r>
          </w:p>
        </w:tc>
        <w:tc>
          <w:tcPr>
            <w:tcW w:w="2057" w:type="dxa"/>
            <w:tcBorders>
              <w:top w:val="single" w:color="000000" w:sz="4" w:space="0"/>
              <w:left w:val="single" w:color="000000" w:sz="4" w:space="0"/>
              <w:bottom w:val="single" w:color="000000" w:sz="4" w:space="0"/>
              <w:right w:val="single" w:color="000000" w:sz="4" w:space="0"/>
            </w:tcBorders>
            <w:vAlign w:val="center"/>
          </w:tcPr>
          <w:p w14:paraId="0ABBD53D">
            <w:pPr>
              <w:pStyle w:val="22"/>
              <w:widowControl w:val="0"/>
              <w:jc w:val="right"/>
              <w:rPr>
                <w:rFonts w:hint="eastAsia" w:ascii="仿宋" w:hAnsi="仿宋" w:eastAsia="仿宋" w:cs="仿宋"/>
              </w:rPr>
            </w:pPr>
            <w:r>
              <w:rPr>
                <w:rFonts w:hint="eastAsia" w:ascii="仿宋" w:hAnsi="仿宋" w:eastAsia="仿宋" w:cs="仿宋"/>
              </w:rPr>
              <w:t/>
            </w:r>
          </w:p>
        </w:tc>
      </w:tr>
      <w:tr w14:paraId="0BB3218E">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14:paraId="143A70F6">
            <w:pPr>
              <w:pStyle w:val="22"/>
              <w:widowControl w:val="0"/>
              <w:jc w:val="left"/>
              <w:rPr>
                <w:rFonts w:hint="eastAsia" w:ascii="仿宋" w:hAnsi="仿宋" w:eastAsia="仿宋" w:cs="仿宋"/>
              </w:rPr>
            </w:pPr>
            <w:r>
              <w:rPr>
                <w:rFonts w:hint="eastAsia" w:ascii="仿宋" w:hAnsi="仿宋" w:eastAsia="仿宋" w:cs="仿宋"/>
              </w:rPr>
              <w:t xml:space="preserve">  30113</w:t>
            </w:r>
          </w:p>
        </w:tc>
        <w:tc>
          <w:tcPr>
            <w:tcW w:w="3542" w:type="dxa"/>
            <w:tcBorders>
              <w:top w:val="single" w:color="000000" w:sz="4" w:space="0"/>
              <w:left w:val="single" w:color="000000" w:sz="4" w:space="0"/>
              <w:bottom w:val="single" w:color="000000" w:sz="4" w:space="0"/>
              <w:right w:val="single" w:color="000000" w:sz="4" w:space="0"/>
            </w:tcBorders>
            <w:vAlign w:val="center"/>
          </w:tcPr>
          <w:p w14:paraId="62EF729E">
            <w:pPr>
              <w:pStyle w:val="22"/>
              <w:widowControl w:val="0"/>
              <w:jc w:val="left"/>
              <w:rPr>
                <w:rFonts w:hint="eastAsia" w:ascii="仿宋" w:hAnsi="仿宋" w:eastAsia="仿宋" w:cs="仿宋"/>
              </w:rPr>
            </w:pPr>
            <w:r>
              <w:rPr>
                <w:rFonts w:hint="eastAsia" w:ascii="仿宋" w:hAnsi="仿宋" w:eastAsia="仿宋" w:cs="仿宋"/>
              </w:rPr>
              <w:t>住房公积金</w:t>
            </w:r>
          </w:p>
        </w:tc>
        <w:tc>
          <w:tcPr>
            <w:tcW w:w="2047" w:type="dxa"/>
            <w:tcBorders>
              <w:top w:val="single" w:color="000000" w:sz="4" w:space="0"/>
              <w:left w:val="single" w:color="000000" w:sz="4" w:space="0"/>
              <w:bottom w:val="single" w:color="000000" w:sz="4" w:space="0"/>
              <w:right w:val="single" w:color="000000" w:sz="4" w:space="0"/>
            </w:tcBorders>
            <w:vAlign w:val="center"/>
          </w:tcPr>
          <w:p w14:paraId="3988FE79">
            <w:pPr>
              <w:pStyle w:val="22"/>
              <w:widowControl w:val="0"/>
              <w:jc w:val="right"/>
              <w:rPr>
                <w:rFonts w:hint="eastAsia" w:ascii="仿宋" w:hAnsi="仿宋" w:eastAsia="仿宋" w:cs="仿宋"/>
              </w:rPr>
            </w:pPr>
            <w:r>
              <w:rPr>
                <w:rFonts w:hint="eastAsia" w:ascii="仿宋" w:hAnsi="仿宋" w:eastAsia="仿宋" w:cs="仿宋"/>
              </w:rPr>
              <w:t>69.53</w:t>
            </w:r>
          </w:p>
        </w:tc>
        <w:tc>
          <w:tcPr>
            <w:tcW w:w="2040" w:type="dxa"/>
            <w:tcBorders>
              <w:top w:val="single" w:color="000000" w:sz="4" w:space="0"/>
              <w:left w:val="single" w:color="000000" w:sz="4" w:space="0"/>
              <w:bottom w:val="single" w:color="000000" w:sz="4" w:space="0"/>
              <w:right w:val="single" w:color="000000" w:sz="4" w:space="0"/>
            </w:tcBorders>
            <w:vAlign w:val="center"/>
          </w:tcPr>
          <w:p w14:paraId="03C532EC">
            <w:pPr>
              <w:pStyle w:val="22"/>
              <w:widowControl w:val="0"/>
              <w:jc w:val="right"/>
              <w:rPr>
                <w:rFonts w:hint="eastAsia" w:ascii="仿宋" w:hAnsi="仿宋" w:eastAsia="仿宋" w:cs="仿宋"/>
              </w:rPr>
            </w:pPr>
            <w:r>
              <w:rPr>
                <w:rFonts w:hint="eastAsia" w:ascii="仿宋" w:hAnsi="仿宋" w:eastAsia="仿宋" w:cs="仿宋"/>
              </w:rPr>
              <w:t>69.53</w:t>
            </w:r>
          </w:p>
        </w:tc>
        <w:tc>
          <w:tcPr>
            <w:tcW w:w="2057" w:type="dxa"/>
            <w:tcBorders>
              <w:top w:val="single" w:color="000000" w:sz="4" w:space="0"/>
              <w:left w:val="single" w:color="000000" w:sz="4" w:space="0"/>
              <w:bottom w:val="single" w:color="000000" w:sz="4" w:space="0"/>
              <w:right w:val="single" w:color="000000" w:sz="4" w:space="0"/>
            </w:tcBorders>
            <w:vAlign w:val="center"/>
          </w:tcPr>
          <w:p w14:paraId="0ABBD53D">
            <w:pPr>
              <w:pStyle w:val="22"/>
              <w:widowControl w:val="0"/>
              <w:jc w:val="right"/>
              <w:rPr>
                <w:rFonts w:hint="eastAsia" w:ascii="仿宋" w:hAnsi="仿宋" w:eastAsia="仿宋" w:cs="仿宋"/>
              </w:rPr>
            </w:pPr>
            <w:r>
              <w:rPr>
                <w:rFonts w:hint="eastAsia" w:ascii="仿宋" w:hAnsi="仿宋" w:eastAsia="仿宋" w:cs="仿宋"/>
              </w:rPr>
              <w:t/>
            </w:r>
          </w:p>
        </w:tc>
      </w:tr>
      <w:tr w14:paraId="0BB3218E">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14:paraId="143A70F6">
            <w:pPr>
              <w:pStyle w:val="22"/>
              <w:widowControl w:val="0"/>
              <w:jc w:val="left"/>
              <w:rPr>
                <w:rFonts w:hint="eastAsia" w:ascii="仿宋" w:hAnsi="仿宋" w:eastAsia="仿宋" w:cs="仿宋"/>
              </w:rPr>
            </w:pPr>
            <w:r>
              <w:rPr>
                <w:rFonts w:hint="eastAsia" w:ascii="仿宋" w:hAnsi="仿宋" w:eastAsia="仿宋" w:cs="仿宋"/>
              </w:rPr>
              <w:t xml:space="preserve">  30199</w:t>
            </w:r>
          </w:p>
        </w:tc>
        <w:tc>
          <w:tcPr>
            <w:tcW w:w="3542" w:type="dxa"/>
            <w:tcBorders>
              <w:top w:val="single" w:color="000000" w:sz="4" w:space="0"/>
              <w:left w:val="single" w:color="000000" w:sz="4" w:space="0"/>
              <w:bottom w:val="single" w:color="000000" w:sz="4" w:space="0"/>
              <w:right w:val="single" w:color="000000" w:sz="4" w:space="0"/>
            </w:tcBorders>
            <w:vAlign w:val="center"/>
          </w:tcPr>
          <w:p w14:paraId="62EF729E">
            <w:pPr>
              <w:pStyle w:val="22"/>
              <w:widowControl w:val="0"/>
              <w:jc w:val="left"/>
              <w:rPr>
                <w:rFonts w:hint="eastAsia" w:ascii="仿宋" w:hAnsi="仿宋" w:eastAsia="仿宋" w:cs="仿宋"/>
              </w:rPr>
            </w:pPr>
            <w:r>
              <w:rPr>
                <w:rFonts w:hint="eastAsia" w:ascii="仿宋" w:hAnsi="仿宋" w:eastAsia="仿宋" w:cs="仿宋"/>
              </w:rPr>
              <w:t>其他工资福利支出</w:t>
            </w:r>
          </w:p>
        </w:tc>
        <w:tc>
          <w:tcPr>
            <w:tcW w:w="2047" w:type="dxa"/>
            <w:tcBorders>
              <w:top w:val="single" w:color="000000" w:sz="4" w:space="0"/>
              <w:left w:val="single" w:color="000000" w:sz="4" w:space="0"/>
              <w:bottom w:val="single" w:color="000000" w:sz="4" w:space="0"/>
              <w:right w:val="single" w:color="000000" w:sz="4" w:space="0"/>
            </w:tcBorders>
            <w:vAlign w:val="center"/>
          </w:tcPr>
          <w:p w14:paraId="3988FE79">
            <w:pPr>
              <w:pStyle w:val="22"/>
              <w:widowControl w:val="0"/>
              <w:jc w:val="right"/>
              <w:rPr>
                <w:rFonts w:hint="eastAsia" w:ascii="仿宋" w:hAnsi="仿宋" w:eastAsia="仿宋" w:cs="仿宋"/>
              </w:rPr>
            </w:pPr>
            <w:r>
              <w:rPr>
                <w:rFonts w:hint="eastAsia" w:ascii="仿宋" w:hAnsi="仿宋" w:eastAsia="仿宋" w:cs="仿宋"/>
              </w:rPr>
              <w:t>37.65</w:t>
            </w:r>
          </w:p>
        </w:tc>
        <w:tc>
          <w:tcPr>
            <w:tcW w:w="2040" w:type="dxa"/>
            <w:tcBorders>
              <w:top w:val="single" w:color="000000" w:sz="4" w:space="0"/>
              <w:left w:val="single" w:color="000000" w:sz="4" w:space="0"/>
              <w:bottom w:val="single" w:color="000000" w:sz="4" w:space="0"/>
              <w:right w:val="single" w:color="000000" w:sz="4" w:space="0"/>
            </w:tcBorders>
            <w:vAlign w:val="center"/>
          </w:tcPr>
          <w:p w14:paraId="03C532EC">
            <w:pPr>
              <w:pStyle w:val="22"/>
              <w:widowControl w:val="0"/>
              <w:jc w:val="right"/>
              <w:rPr>
                <w:rFonts w:hint="eastAsia" w:ascii="仿宋" w:hAnsi="仿宋" w:eastAsia="仿宋" w:cs="仿宋"/>
              </w:rPr>
            </w:pPr>
            <w:r>
              <w:rPr>
                <w:rFonts w:hint="eastAsia" w:ascii="仿宋" w:hAnsi="仿宋" w:eastAsia="仿宋" w:cs="仿宋"/>
              </w:rPr>
              <w:t>37.65</w:t>
            </w:r>
          </w:p>
        </w:tc>
        <w:tc>
          <w:tcPr>
            <w:tcW w:w="2057" w:type="dxa"/>
            <w:tcBorders>
              <w:top w:val="single" w:color="000000" w:sz="4" w:space="0"/>
              <w:left w:val="single" w:color="000000" w:sz="4" w:space="0"/>
              <w:bottom w:val="single" w:color="000000" w:sz="4" w:space="0"/>
              <w:right w:val="single" w:color="000000" w:sz="4" w:space="0"/>
            </w:tcBorders>
            <w:vAlign w:val="center"/>
          </w:tcPr>
          <w:p w14:paraId="0ABBD53D">
            <w:pPr>
              <w:pStyle w:val="22"/>
              <w:widowControl w:val="0"/>
              <w:jc w:val="right"/>
              <w:rPr>
                <w:rFonts w:hint="eastAsia" w:ascii="仿宋" w:hAnsi="仿宋" w:eastAsia="仿宋" w:cs="仿宋"/>
              </w:rPr>
            </w:pPr>
            <w:r>
              <w:rPr>
                <w:rFonts w:hint="eastAsia" w:ascii="仿宋" w:hAnsi="仿宋" w:eastAsia="仿宋" w:cs="仿宋"/>
              </w:rPr>
              <w:t/>
            </w:r>
          </w:p>
        </w:tc>
      </w:tr>
      <w:tr w14:paraId="0BB3218E">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14:paraId="143A70F6">
            <w:pPr>
              <w:pStyle w:val="22"/>
              <w:widowControl w:val="0"/>
              <w:jc w:val="left"/>
              <w:rPr>
                <w:rFonts w:hint="eastAsia" w:ascii="仿宋" w:hAnsi="仿宋" w:eastAsia="仿宋" w:cs="仿宋"/>
              </w:rPr>
            </w:pPr>
            <w:r>
              <w:rPr>
                <w:rFonts w:hint="eastAsia" w:ascii="仿宋" w:hAnsi="仿宋" w:eastAsia="仿宋" w:cs="仿宋"/>
              </w:rPr>
              <w:t>302</w:t>
            </w:r>
          </w:p>
        </w:tc>
        <w:tc>
          <w:tcPr>
            <w:tcW w:w="3542" w:type="dxa"/>
            <w:tcBorders>
              <w:top w:val="single" w:color="000000" w:sz="4" w:space="0"/>
              <w:left w:val="single" w:color="000000" w:sz="4" w:space="0"/>
              <w:bottom w:val="single" w:color="000000" w:sz="4" w:space="0"/>
              <w:right w:val="single" w:color="000000" w:sz="4" w:space="0"/>
            </w:tcBorders>
            <w:vAlign w:val="center"/>
          </w:tcPr>
          <w:p w14:paraId="62EF729E">
            <w:pPr>
              <w:pStyle w:val="22"/>
              <w:widowControl w:val="0"/>
              <w:jc w:val="left"/>
              <w:rPr>
                <w:rFonts w:hint="eastAsia" w:ascii="仿宋" w:hAnsi="仿宋" w:eastAsia="仿宋" w:cs="仿宋"/>
              </w:rPr>
            </w:pPr>
            <w:r>
              <w:rPr>
                <w:rFonts w:hint="eastAsia" w:ascii="仿宋" w:hAnsi="仿宋" w:eastAsia="仿宋" w:cs="仿宋"/>
              </w:rPr>
              <w:t>商品和服务支出</w:t>
            </w:r>
          </w:p>
        </w:tc>
        <w:tc>
          <w:tcPr>
            <w:tcW w:w="2047" w:type="dxa"/>
            <w:tcBorders>
              <w:top w:val="single" w:color="000000" w:sz="4" w:space="0"/>
              <w:left w:val="single" w:color="000000" w:sz="4" w:space="0"/>
              <w:bottom w:val="single" w:color="000000" w:sz="4" w:space="0"/>
              <w:right w:val="single" w:color="000000" w:sz="4" w:space="0"/>
            </w:tcBorders>
            <w:vAlign w:val="center"/>
          </w:tcPr>
          <w:p w14:paraId="3988FE79">
            <w:pPr>
              <w:pStyle w:val="22"/>
              <w:widowControl w:val="0"/>
              <w:jc w:val="right"/>
              <w:rPr>
                <w:rFonts w:hint="eastAsia" w:ascii="仿宋" w:hAnsi="仿宋" w:eastAsia="仿宋" w:cs="仿宋"/>
              </w:rPr>
            </w:pPr>
            <w:r>
              <w:rPr>
                <w:rFonts w:hint="eastAsia" w:ascii="仿宋" w:hAnsi="仿宋" w:eastAsia="仿宋" w:cs="仿宋"/>
              </w:rPr>
              <w:t>79.99</w:t>
            </w:r>
          </w:p>
        </w:tc>
        <w:tc>
          <w:tcPr>
            <w:tcW w:w="2040" w:type="dxa"/>
            <w:tcBorders>
              <w:top w:val="single" w:color="000000" w:sz="4" w:space="0"/>
              <w:left w:val="single" w:color="000000" w:sz="4" w:space="0"/>
              <w:bottom w:val="single" w:color="000000" w:sz="4" w:space="0"/>
              <w:right w:val="single" w:color="000000" w:sz="4" w:space="0"/>
            </w:tcBorders>
            <w:vAlign w:val="center"/>
          </w:tcPr>
          <w:p w14:paraId="03C532EC">
            <w:pPr>
              <w:pStyle w:val="22"/>
              <w:widowControl w:val="0"/>
              <w:jc w:val="right"/>
              <w:rPr>
                <w:rFonts w:hint="eastAsia" w:ascii="仿宋" w:hAnsi="仿宋" w:eastAsia="仿宋" w:cs="仿宋"/>
              </w:rPr>
            </w:pPr>
            <w:r>
              <w:rPr>
                <w:rFonts w:hint="eastAsia" w:ascii="仿宋" w:hAnsi="仿宋" w:eastAsia="仿宋" w:cs="仿宋"/>
              </w:rPr>
              <w:t/>
            </w:r>
          </w:p>
        </w:tc>
        <w:tc>
          <w:tcPr>
            <w:tcW w:w="2057" w:type="dxa"/>
            <w:tcBorders>
              <w:top w:val="single" w:color="000000" w:sz="4" w:space="0"/>
              <w:left w:val="single" w:color="000000" w:sz="4" w:space="0"/>
              <w:bottom w:val="single" w:color="000000" w:sz="4" w:space="0"/>
              <w:right w:val="single" w:color="000000" w:sz="4" w:space="0"/>
            </w:tcBorders>
            <w:vAlign w:val="center"/>
          </w:tcPr>
          <w:p w14:paraId="0ABBD53D">
            <w:pPr>
              <w:pStyle w:val="22"/>
              <w:widowControl w:val="0"/>
              <w:jc w:val="right"/>
              <w:rPr>
                <w:rFonts w:hint="eastAsia" w:ascii="仿宋" w:hAnsi="仿宋" w:eastAsia="仿宋" w:cs="仿宋"/>
              </w:rPr>
            </w:pPr>
            <w:r>
              <w:rPr>
                <w:rFonts w:hint="eastAsia" w:ascii="仿宋" w:hAnsi="仿宋" w:eastAsia="仿宋" w:cs="仿宋"/>
              </w:rPr>
              <w:t>79.99</w:t>
            </w:r>
          </w:p>
        </w:tc>
      </w:tr>
      <w:tr w14:paraId="0BB3218E">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14:paraId="143A70F6">
            <w:pPr>
              <w:pStyle w:val="22"/>
              <w:widowControl w:val="0"/>
              <w:jc w:val="left"/>
              <w:rPr>
                <w:rFonts w:hint="eastAsia" w:ascii="仿宋" w:hAnsi="仿宋" w:eastAsia="仿宋" w:cs="仿宋"/>
              </w:rPr>
            </w:pPr>
            <w:r>
              <w:rPr>
                <w:rFonts w:hint="eastAsia" w:ascii="仿宋" w:hAnsi="仿宋" w:eastAsia="仿宋" w:cs="仿宋"/>
              </w:rPr>
              <w:t xml:space="preserve">  30201</w:t>
            </w:r>
          </w:p>
        </w:tc>
        <w:tc>
          <w:tcPr>
            <w:tcW w:w="3542" w:type="dxa"/>
            <w:tcBorders>
              <w:top w:val="single" w:color="000000" w:sz="4" w:space="0"/>
              <w:left w:val="single" w:color="000000" w:sz="4" w:space="0"/>
              <w:bottom w:val="single" w:color="000000" w:sz="4" w:space="0"/>
              <w:right w:val="single" w:color="000000" w:sz="4" w:space="0"/>
            </w:tcBorders>
            <w:vAlign w:val="center"/>
          </w:tcPr>
          <w:p w14:paraId="62EF729E">
            <w:pPr>
              <w:pStyle w:val="22"/>
              <w:widowControl w:val="0"/>
              <w:jc w:val="left"/>
              <w:rPr>
                <w:rFonts w:hint="eastAsia" w:ascii="仿宋" w:hAnsi="仿宋" w:eastAsia="仿宋" w:cs="仿宋"/>
              </w:rPr>
            </w:pPr>
            <w:r>
              <w:rPr>
                <w:rFonts w:hint="eastAsia" w:ascii="仿宋" w:hAnsi="仿宋" w:eastAsia="仿宋" w:cs="仿宋"/>
              </w:rPr>
              <w:t>办公费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3988FE79">
            <w:pPr>
              <w:pStyle w:val="22"/>
              <w:widowControl w:val="0"/>
              <w:jc w:val="right"/>
              <w:rPr>
                <w:rFonts w:hint="eastAsia" w:ascii="仿宋" w:hAnsi="仿宋" w:eastAsia="仿宋" w:cs="仿宋"/>
              </w:rPr>
            </w:pPr>
            <w:r>
              <w:rPr>
                <w:rFonts w:hint="eastAsia" w:ascii="仿宋" w:hAnsi="仿宋" w:eastAsia="仿宋" w:cs="仿宋"/>
              </w:rPr>
              <w:t>9.57</w:t>
            </w:r>
          </w:p>
        </w:tc>
        <w:tc>
          <w:tcPr>
            <w:tcW w:w="2040" w:type="dxa"/>
            <w:tcBorders>
              <w:top w:val="single" w:color="000000" w:sz="4" w:space="0"/>
              <w:left w:val="single" w:color="000000" w:sz="4" w:space="0"/>
              <w:bottom w:val="single" w:color="000000" w:sz="4" w:space="0"/>
              <w:right w:val="single" w:color="000000" w:sz="4" w:space="0"/>
            </w:tcBorders>
            <w:vAlign w:val="center"/>
          </w:tcPr>
          <w:p w14:paraId="03C532EC">
            <w:pPr>
              <w:pStyle w:val="22"/>
              <w:widowControl w:val="0"/>
              <w:jc w:val="right"/>
              <w:rPr>
                <w:rFonts w:hint="eastAsia" w:ascii="仿宋" w:hAnsi="仿宋" w:eastAsia="仿宋" w:cs="仿宋"/>
              </w:rPr>
            </w:pPr>
            <w:r>
              <w:rPr>
                <w:rFonts w:hint="eastAsia" w:ascii="仿宋" w:hAnsi="仿宋" w:eastAsia="仿宋" w:cs="仿宋"/>
              </w:rPr>
              <w:t/>
            </w:r>
          </w:p>
        </w:tc>
        <w:tc>
          <w:tcPr>
            <w:tcW w:w="2057" w:type="dxa"/>
            <w:tcBorders>
              <w:top w:val="single" w:color="000000" w:sz="4" w:space="0"/>
              <w:left w:val="single" w:color="000000" w:sz="4" w:space="0"/>
              <w:bottom w:val="single" w:color="000000" w:sz="4" w:space="0"/>
              <w:right w:val="single" w:color="000000" w:sz="4" w:space="0"/>
            </w:tcBorders>
            <w:vAlign w:val="center"/>
          </w:tcPr>
          <w:p w14:paraId="0ABBD53D">
            <w:pPr>
              <w:pStyle w:val="22"/>
              <w:widowControl w:val="0"/>
              <w:jc w:val="right"/>
              <w:rPr>
                <w:rFonts w:hint="eastAsia" w:ascii="仿宋" w:hAnsi="仿宋" w:eastAsia="仿宋" w:cs="仿宋"/>
              </w:rPr>
            </w:pPr>
            <w:r>
              <w:rPr>
                <w:rFonts w:hint="eastAsia" w:ascii="仿宋" w:hAnsi="仿宋" w:eastAsia="仿宋" w:cs="仿宋"/>
              </w:rPr>
              <w:t>9.57</w:t>
            </w:r>
          </w:p>
        </w:tc>
      </w:tr>
      <w:tr w14:paraId="0BB3218E">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14:paraId="143A70F6">
            <w:pPr>
              <w:pStyle w:val="22"/>
              <w:widowControl w:val="0"/>
              <w:jc w:val="left"/>
              <w:rPr>
                <w:rFonts w:hint="eastAsia" w:ascii="仿宋" w:hAnsi="仿宋" w:eastAsia="仿宋" w:cs="仿宋"/>
              </w:rPr>
            </w:pPr>
            <w:r>
              <w:rPr>
                <w:rFonts w:hint="eastAsia" w:ascii="仿宋" w:hAnsi="仿宋" w:eastAsia="仿宋" w:cs="仿宋"/>
              </w:rPr>
              <w:t xml:space="preserve">  30202</w:t>
            </w:r>
          </w:p>
        </w:tc>
        <w:tc>
          <w:tcPr>
            <w:tcW w:w="3542" w:type="dxa"/>
            <w:tcBorders>
              <w:top w:val="single" w:color="000000" w:sz="4" w:space="0"/>
              <w:left w:val="single" w:color="000000" w:sz="4" w:space="0"/>
              <w:bottom w:val="single" w:color="000000" w:sz="4" w:space="0"/>
              <w:right w:val="single" w:color="000000" w:sz="4" w:space="0"/>
            </w:tcBorders>
            <w:vAlign w:val="center"/>
          </w:tcPr>
          <w:p w14:paraId="62EF729E">
            <w:pPr>
              <w:pStyle w:val="22"/>
              <w:widowControl w:val="0"/>
              <w:jc w:val="left"/>
              <w:rPr>
                <w:rFonts w:hint="eastAsia" w:ascii="仿宋" w:hAnsi="仿宋" w:eastAsia="仿宋" w:cs="仿宋"/>
              </w:rPr>
            </w:pPr>
            <w:r>
              <w:rPr>
                <w:rFonts w:hint="eastAsia" w:ascii="仿宋" w:hAnsi="仿宋" w:eastAsia="仿宋" w:cs="仿宋"/>
              </w:rPr>
              <w:t>印刷费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3988FE79">
            <w:pPr>
              <w:pStyle w:val="22"/>
              <w:widowControl w:val="0"/>
              <w:jc w:val="right"/>
              <w:rPr>
                <w:rFonts w:hint="eastAsia" w:ascii="仿宋" w:hAnsi="仿宋" w:eastAsia="仿宋" w:cs="仿宋"/>
              </w:rPr>
            </w:pPr>
            <w:r>
              <w:rPr>
                <w:rFonts w:hint="eastAsia" w:ascii="仿宋" w:hAnsi="仿宋" w:eastAsia="仿宋" w:cs="仿宋"/>
              </w:rPr>
              <w:t>0.36</w:t>
            </w:r>
          </w:p>
        </w:tc>
        <w:tc>
          <w:tcPr>
            <w:tcW w:w="2040" w:type="dxa"/>
            <w:tcBorders>
              <w:top w:val="single" w:color="000000" w:sz="4" w:space="0"/>
              <w:left w:val="single" w:color="000000" w:sz="4" w:space="0"/>
              <w:bottom w:val="single" w:color="000000" w:sz="4" w:space="0"/>
              <w:right w:val="single" w:color="000000" w:sz="4" w:space="0"/>
            </w:tcBorders>
            <w:vAlign w:val="center"/>
          </w:tcPr>
          <w:p w14:paraId="03C532EC">
            <w:pPr>
              <w:pStyle w:val="22"/>
              <w:widowControl w:val="0"/>
              <w:jc w:val="right"/>
              <w:rPr>
                <w:rFonts w:hint="eastAsia" w:ascii="仿宋" w:hAnsi="仿宋" w:eastAsia="仿宋" w:cs="仿宋"/>
              </w:rPr>
            </w:pPr>
            <w:r>
              <w:rPr>
                <w:rFonts w:hint="eastAsia" w:ascii="仿宋" w:hAnsi="仿宋" w:eastAsia="仿宋" w:cs="仿宋"/>
              </w:rPr>
              <w:t/>
            </w:r>
          </w:p>
        </w:tc>
        <w:tc>
          <w:tcPr>
            <w:tcW w:w="2057" w:type="dxa"/>
            <w:tcBorders>
              <w:top w:val="single" w:color="000000" w:sz="4" w:space="0"/>
              <w:left w:val="single" w:color="000000" w:sz="4" w:space="0"/>
              <w:bottom w:val="single" w:color="000000" w:sz="4" w:space="0"/>
              <w:right w:val="single" w:color="000000" w:sz="4" w:space="0"/>
            </w:tcBorders>
            <w:vAlign w:val="center"/>
          </w:tcPr>
          <w:p w14:paraId="0ABBD53D">
            <w:pPr>
              <w:pStyle w:val="22"/>
              <w:widowControl w:val="0"/>
              <w:jc w:val="right"/>
              <w:rPr>
                <w:rFonts w:hint="eastAsia" w:ascii="仿宋" w:hAnsi="仿宋" w:eastAsia="仿宋" w:cs="仿宋"/>
              </w:rPr>
            </w:pPr>
            <w:r>
              <w:rPr>
                <w:rFonts w:hint="eastAsia" w:ascii="仿宋" w:hAnsi="仿宋" w:eastAsia="仿宋" w:cs="仿宋"/>
              </w:rPr>
              <w:t>0.36</w:t>
            </w:r>
          </w:p>
        </w:tc>
      </w:tr>
      <w:tr w14:paraId="0BB3218E">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14:paraId="143A70F6">
            <w:pPr>
              <w:pStyle w:val="22"/>
              <w:widowControl w:val="0"/>
              <w:jc w:val="left"/>
              <w:rPr>
                <w:rFonts w:hint="eastAsia" w:ascii="仿宋" w:hAnsi="仿宋" w:eastAsia="仿宋" w:cs="仿宋"/>
              </w:rPr>
            </w:pPr>
            <w:r>
              <w:rPr>
                <w:rFonts w:hint="eastAsia" w:ascii="仿宋" w:hAnsi="仿宋" w:eastAsia="仿宋" w:cs="仿宋"/>
              </w:rPr>
              <w:t xml:space="preserve">  30205</w:t>
            </w:r>
          </w:p>
        </w:tc>
        <w:tc>
          <w:tcPr>
            <w:tcW w:w="3542" w:type="dxa"/>
            <w:tcBorders>
              <w:top w:val="single" w:color="000000" w:sz="4" w:space="0"/>
              <w:left w:val="single" w:color="000000" w:sz="4" w:space="0"/>
              <w:bottom w:val="single" w:color="000000" w:sz="4" w:space="0"/>
              <w:right w:val="single" w:color="000000" w:sz="4" w:space="0"/>
            </w:tcBorders>
            <w:vAlign w:val="center"/>
          </w:tcPr>
          <w:p w14:paraId="62EF729E">
            <w:pPr>
              <w:pStyle w:val="22"/>
              <w:widowControl w:val="0"/>
              <w:jc w:val="left"/>
              <w:rPr>
                <w:rFonts w:hint="eastAsia" w:ascii="仿宋" w:hAnsi="仿宋" w:eastAsia="仿宋" w:cs="仿宋"/>
              </w:rPr>
            </w:pPr>
            <w:r>
              <w:rPr>
                <w:rFonts w:hint="eastAsia" w:ascii="仿宋" w:hAnsi="仿宋" w:eastAsia="仿宋" w:cs="仿宋"/>
              </w:rPr>
              <w:t>水费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3988FE79">
            <w:pPr>
              <w:pStyle w:val="22"/>
              <w:widowControl w:val="0"/>
              <w:jc w:val="right"/>
              <w:rPr>
                <w:rFonts w:hint="eastAsia" w:ascii="仿宋" w:hAnsi="仿宋" w:eastAsia="仿宋" w:cs="仿宋"/>
              </w:rPr>
            </w:pPr>
            <w:r>
              <w:rPr>
                <w:rFonts w:hint="eastAsia" w:ascii="仿宋" w:hAnsi="仿宋" w:eastAsia="仿宋" w:cs="仿宋"/>
              </w:rPr>
              <w:t>2.00</w:t>
            </w:r>
          </w:p>
        </w:tc>
        <w:tc>
          <w:tcPr>
            <w:tcW w:w="2040" w:type="dxa"/>
            <w:tcBorders>
              <w:top w:val="single" w:color="000000" w:sz="4" w:space="0"/>
              <w:left w:val="single" w:color="000000" w:sz="4" w:space="0"/>
              <w:bottom w:val="single" w:color="000000" w:sz="4" w:space="0"/>
              <w:right w:val="single" w:color="000000" w:sz="4" w:space="0"/>
            </w:tcBorders>
            <w:vAlign w:val="center"/>
          </w:tcPr>
          <w:p w14:paraId="03C532EC">
            <w:pPr>
              <w:pStyle w:val="22"/>
              <w:widowControl w:val="0"/>
              <w:jc w:val="right"/>
              <w:rPr>
                <w:rFonts w:hint="eastAsia" w:ascii="仿宋" w:hAnsi="仿宋" w:eastAsia="仿宋" w:cs="仿宋"/>
              </w:rPr>
            </w:pPr>
            <w:r>
              <w:rPr>
                <w:rFonts w:hint="eastAsia" w:ascii="仿宋" w:hAnsi="仿宋" w:eastAsia="仿宋" w:cs="仿宋"/>
              </w:rPr>
              <w:t/>
            </w:r>
          </w:p>
        </w:tc>
        <w:tc>
          <w:tcPr>
            <w:tcW w:w="2057" w:type="dxa"/>
            <w:tcBorders>
              <w:top w:val="single" w:color="000000" w:sz="4" w:space="0"/>
              <w:left w:val="single" w:color="000000" w:sz="4" w:space="0"/>
              <w:bottom w:val="single" w:color="000000" w:sz="4" w:space="0"/>
              <w:right w:val="single" w:color="000000" w:sz="4" w:space="0"/>
            </w:tcBorders>
            <w:vAlign w:val="center"/>
          </w:tcPr>
          <w:p w14:paraId="0ABBD53D">
            <w:pPr>
              <w:pStyle w:val="22"/>
              <w:widowControl w:val="0"/>
              <w:jc w:val="right"/>
              <w:rPr>
                <w:rFonts w:hint="eastAsia" w:ascii="仿宋" w:hAnsi="仿宋" w:eastAsia="仿宋" w:cs="仿宋"/>
              </w:rPr>
            </w:pPr>
            <w:r>
              <w:rPr>
                <w:rFonts w:hint="eastAsia" w:ascii="仿宋" w:hAnsi="仿宋" w:eastAsia="仿宋" w:cs="仿宋"/>
              </w:rPr>
              <w:t>2.00</w:t>
            </w:r>
          </w:p>
        </w:tc>
      </w:tr>
      <w:tr w14:paraId="0BB3218E">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14:paraId="143A70F6">
            <w:pPr>
              <w:pStyle w:val="22"/>
              <w:widowControl w:val="0"/>
              <w:jc w:val="left"/>
              <w:rPr>
                <w:rFonts w:hint="eastAsia" w:ascii="仿宋" w:hAnsi="仿宋" w:eastAsia="仿宋" w:cs="仿宋"/>
              </w:rPr>
            </w:pPr>
            <w:r>
              <w:rPr>
                <w:rFonts w:hint="eastAsia" w:ascii="仿宋" w:hAnsi="仿宋" w:eastAsia="仿宋" w:cs="仿宋"/>
              </w:rPr>
              <w:t xml:space="preserve">  30206</w:t>
            </w:r>
          </w:p>
        </w:tc>
        <w:tc>
          <w:tcPr>
            <w:tcW w:w="3542" w:type="dxa"/>
            <w:tcBorders>
              <w:top w:val="single" w:color="000000" w:sz="4" w:space="0"/>
              <w:left w:val="single" w:color="000000" w:sz="4" w:space="0"/>
              <w:bottom w:val="single" w:color="000000" w:sz="4" w:space="0"/>
              <w:right w:val="single" w:color="000000" w:sz="4" w:space="0"/>
            </w:tcBorders>
            <w:vAlign w:val="center"/>
          </w:tcPr>
          <w:p w14:paraId="62EF729E">
            <w:pPr>
              <w:pStyle w:val="22"/>
              <w:widowControl w:val="0"/>
              <w:jc w:val="left"/>
              <w:rPr>
                <w:rFonts w:hint="eastAsia" w:ascii="仿宋" w:hAnsi="仿宋" w:eastAsia="仿宋" w:cs="仿宋"/>
              </w:rPr>
            </w:pPr>
            <w:r>
              <w:rPr>
                <w:rFonts w:hint="eastAsia" w:ascii="仿宋" w:hAnsi="仿宋" w:eastAsia="仿宋" w:cs="仿宋"/>
              </w:rPr>
              <w:t>电费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3988FE79">
            <w:pPr>
              <w:pStyle w:val="22"/>
              <w:widowControl w:val="0"/>
              <w:jc w:val="right"/>
              <w:rPr>
                <w:rFonts w:hint="eastAsia" w:ascii="仿宋" w:hAnsi="仿宋" w:eastAsia="仿宋" w:cs="仿宋"/>
              </w:rPr>
            </w:pPr>
            <w:r>
              <w:rPr>
                <w:rFonts w:hint="eastAsia" w:ascii="仿宋" w:hAnsi="仿宋" w:eastAsia="仿宋" w:cs="仿宋"/>
              </w:rPr>
              <w:t>3.19</w:t>
            </w:r>
          </w:p>
        </w:tc>
        <w:tc>
          <w:tcPr>
            <w:tcW w:w="2040" w:type="dxa"/>
            <w:tcBorders>
              <w:top w:val="single" w:color="000000" w:sz="4" w:space="0"/>
              <w:left w:val="single" w:color="000000" w:sz="4" w:space="0"/>
              <w:bottom w:val="single" w:color="000000" w:sz="4" w:space="0"/>
              <w:right w:val="single" w:color="000000" w:sz="4" w:space="0"/>
            </w:tcBorders>
            <w:vAlign w:val="center"/>
          </w:tcPr>
          <w:p w14:paraId="03C532EC">
            <w:pPr>
              <w:pStyle w:val="22"/>
              <w:widowControl w:val="0"/>
              <w:jc w:val="right"/>
              <w:rPr>
                <w:rFonts w:hint="eastAsia" w:ascii="仿宋" w:hAnsi="仿宋" w:eastAsia="仿宋" w:cs="仿宋"/>
              </w:rPr>
            </w:pPr>
            <w:r>
              <w:rPr>
                <w:rFonts w:hint="eastAsia" w:ascii="仿宋" w:hAnsi="仿宋" w:eastAsia="仿宋" w:cs="仿宋"/>
              </w:rPr>
              <w:t/>
            </w:r>
          </w:p>
        </w:tc>
        <w:tc>
          <w:tcPr>
            <w:tcW w:w="2057" w:type="dxa"/>
            <w:tcBorders>
              <w:top w:val="single" w:color="000000" w:sz="4" w:space="0"/>
              <w:left w:val="single" w:color="000000" w:sz="4" w:space="0"/>
              <w:bottom w:val="single" w:color="000000" w:sz="4" w:space="0"/>
              <w:right w:val="single" w:color="000000" w:sz="4" w:space="0"/>
            </w:tcBorders>
            <w:vAlign w:val="center"/>
          </w:tcPr>
          <w:p w14:paraId="0ABBD53D">
            <w:pPr>
              <w:pStyle w:val="22"/>
              <w:widowControl w:val="0"/>
              <w:jc w:val="right"/>
              <w:rPr>
                <w:rFonts w:hint="eastAsia" w:ascii="仿宋" w:hAnsi="仿宋" w:eastAsia="仿宋" w:cs="仿宋"/>
              </w:rPr>
            </w:pPr>
            <w:r>
              <w:rPr>
                <w:rFonts w:hint="eastAsia" w:ascii="仿宋" w:hAnsi="仿宋" w:eastAsia="仿宋" w:cs="仿宋"/>
              </w:rPr>
              <w:t>3.19</w:t>
            </w:r>
          </w:p>
        </w:tc>
      </w:tr>
      <w:tr w14:paraId="0BB3218E">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14:paraId="143A70F6">
            <w:pPr>
              <w:pStyle w:val="22"/>
              <w:widowControl w:val="0"/>
              <w:jc w:val="left"/>
              <w:rPr>
                <w:rFonts w:hint="eastAsia" w:ascii="仿宋" w:hAnsi="仿宋" w:eastAsia="仿宋" w:cs="仿宋"/>
              </w:rPr>
            </w:pPr>
            <w:r>
              <w:rPr>
                <w:rFonts w:hint="eastAsia" w:ascii="仿宋" w:hAnsi="仿宋" w:eastAsia="仿宋" w:cs="仿宋"/>
              </w:rPr>
              <w:t xml:space="preserve">  30207</w:t>
            </w:r>
          </w:p>
        </w:tc>
        <w:tc>
          <w:tcPr>
            <w:tcW w:w="3542" w:type="dxa"/>
            <w:tcBorders>
              <w:top w:val="single" w:color="000000" w:sz="4" w:space="0"/>
              <w:left w:val="single" w:color="000000" w:sz="4" w:space="0"/>
              <w:bottom w:val="single" w:color="000000" w:sz="4" w:space="0"/>
              <w:right w:val="single" w:color="000000" w:sz="4" w:space="0"/>
            </w:tcBorders>
            <w:vAlign w:val="center"/>
          </w:tcPr>
          <w:p w14:paraId="62EF729E">
            <w:pPr>
              <w:pStyle w:val="22"/>
              <w:widowControl w:val="0"/>
              <w:jc w:val="left"/>
              <w:rPr>
                <w:rFonts w:hint="eastAsia" w:ascii="仿宋" w:hAnsi="仿宋" w:eastAsia="仿宋" w:cs="仿宋"/>
              </w:rPr>
            </w:pPr>
            <w:r>
              <w:rPr>
                <w:rFonts w:hint="eastAsia" w:ascii="仿宋" w:hAnsi="仿宋" w:eastAsia="仿宋" w:cs="仿宋"/>
              </w:rPr>
              <w:t>邮电费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3988FE79">
            <w:pPr>
              <w:pStyle w:val="22"/>
              <w:widowControl w:val="0"/>
              <w:jc w:val="right"/>
              <w:rPr>
                <w:rFonts w:hint="eastAsia" w:ascii="仿宋" w:hAnsi="仿宋" w:eastAsia="仿宋" w:cs="仿宋"/>
              </w:rPr>
            </w:pPr>
            <w:r>
              <w:rPr>
                <w:rFonts w:hint="eastAsia" w:ascii="仿宋" w:hAnsi="仿宋" w:eastAsia="仿宋" w:cs="仿宋"/>
              </w:rPr>
              <w:t>2.90</w:t>
            </w:r>
          </w:p>
        </w:tc>
        <w:tc>
          <w:tcPr>
            <w:tcW w:w="2040" w:type="dxa"/>
            <w:tcBorders>
              <w:top w:val="single" w:color="000000" w:sz="4" w:space="0"/>
              <w:left w:val="single" w:color="000000" w:sz="4" w:space="0"/>
              <w:bottom w:val="single" w:color="000000" w:sz="4" w:space="0"/>
              <w:right w:val="single" w:color="000000" w:sz="4" w:space="0"/>
            </w:tcBorders>
            <w:vAlign w:val="center"/>
          </w:tcPr>
          <w:p w14:paraId="03C532EC">
            <w:pPr>
              <w:pStyle w:val="22"/>
              <w:widowControl w:val="0"/>
              <w:jc w:val="right"/>
              <w:rPr>
                <w:rFonts w:hint="eastAsia" w:ascii="仿宋" w:hAnsi="仿宋" w:eastAsia="仿宋" w:cs="仿宋"/>
              </w:rPr>
            </w:pPr>
            <w:r>
              <w:rPr>
                <w:rFonts w:hint="eastAsia" w:ascii="仿宋" w:hAnsi="仿宋" w:eastAsia="仿宋" w:cs="仿宋"/>
              </w:rPr>
              <w:t/>
            </w:r>
          </w:p>
        </w:tc>
        <w:tc>
          <w:tcPr>
            <w:tcW w:w="2057" w:type="dxa"/>
            <w:tcBorders>
              <w:top w:val="single" w:color="000000" w:sz="4" w:space="0"/>
              <w:left w:val="single" w:color="000000" w:sz="4" w:space="0"/>
              <w:bottom w:val="single" w:color="000000" w:sz="4" w:space="0"/>
              <w:right w:val="single" w:color="000000" w:sz="4" w:space="0"/>
            </w:tcBorders>
            <w:vAlign w:val="center"/>
          </w:tcPr>
          <w:p w14:paraId="0ABBD53D">
            <w:pPr>
              <w:pStyle w:val="22"/>
              <w:widowControl w:val="0"/>
              <w:jc w:val="right"/>
              <w:rPr>
                <w:rFonts w:hint="eastAsia" w:ascii="仿宋" w:hAnsi="仿宋" w:eastAsia="仿宋" w:cs="仿宋"/>
              </w:rPr>
            </w:pPr>
            <w:r>
              <w:rPr>
                <w:rFonts w:hint="eastAsia" w:ascii="仿宋" w:hAnsi="仿宋" w:eastAsia="仿宋" w:cs="仿宋"/>
              </w:rPr>
              <w:t>2.90</w:t>
            </w:r>
          </w:p>
        </w:tc>
      </w:tr>
      <w:tr w14:paraId="0BB3218E">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14:paraId="143A70F6">
            <w:pPr>
              <w:pStyle w:val="22"/>
              <w:widowControl w:val="0"/>
              <w:jc w:val="left"/>
              <w:rPr>
                <w:rFonts w:hint="eastAsia" w:ascii="仿宋" w:hAnsi="仿宋" w:eastAsia="仿宋" w:cs="仿宋"/>
              </w:rPr>
            </w:pPr>
            <w:r>
              <w:rPr>
                <w:rFonts w:hint="eastAsia" w:ascii="仿宋" w:hAnsi="仿宋" w:eastAsia="仿宋" w:cs="仿宋"/>
              </w:rPr>
              <w:t xml:space="preserve">  30211</w:t>
            </w:r>
          </w:p>
        </w:tc>
        <w:tc>
          <w:tcPr>
            <w:tcW w:w="3542" w:type="dxa"/>
            <w:tcBorders>
              <w:top w:val="single" w:color="000000" w:sz="4" w:space="0"/>
              <w:left w:val="single" w:color="000000" w:sz="4" w:space="0"/>
              <w:bottom w:val="single" w:color="000000" w:sz="4" w:space="0"/>
              <w:right w:val="single" w:color="000000" w:sz="4" w:space="0"/>
            </w:tcBorders>
            <w:vAlign w:val="center"/>
          </w:tcPr>
          <w:p w14:paraId="62EF729E">
            <w:pPr>
              <w:pStyle w:val="22"/>
              <w:widowControl w:val="0"/>
              <w:jc w:val="left"/>
              <w:rPr>
                <w:rFonts w:hint="eastAsia" w:ascii="仿宋" w:hAnsi="仿宋" w:eastAsia="仿宋" w:cs="仿宋"/>
              </w:rPr>
            </w:pPr>
            <w:r>
              <w:rPr>
                <w:rFonts w:hint="eastAsia" w:ascii="仿宋" w:hAnsi="仿宋" w:eastAsia="仿宋" w:cs="仿宋"/>
              </w:rPr>
              <w:t>差旅费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3988FE79">
            <w:pPr>
              <w:pStyle w:val="22"/>
              <w:widowControl w:val="0"/>
              <w:jc w:val="right"/>
              <w:rPr>
                <w:rFonts w:hint="eastAsia" w:ascii="仿宋" w:hAnsi="仿宋" w:eastAsia="仿宋" w:cs="仿宋"/>
              </w:rPr>
            </w:pPr>
            <w:r>
              <w:rPr>
                <w:rFonts w:hint="eastAsia" w:ascii="仿宋" w:hAnsi="仿宋" w:eastAsia="仿宋" w:cs="仿宋"/>
              </w:rPr>
              <w:t>8.70</w:t>
            </w:r>
          </w:p>
        </w:tc>
        <w:tc>
          <w:tcPr>
            <w:tcW w:w="2040" w:type="dxa"/>
            <w:tcBorders>
              <w:top w:val="single" w:color="000000" w:sz="4" w:space="0"/>
              <w:left w:val="single" w:color="000000" w:sz="4" w:space="0"/>
              <w:bottom w:val="single" w:color="000000" w:sz="4" w:space="0"/>
              <w:right w:val="single" w:color="000000" w:sz="4" w:space="0"/>
            </w:tcBorders>
            <w:vAlign w:val="center"/>
          </w:tcPr>
          <w:p w14:paraId="03C532EC">
            <w:pPr>
              <w:pStyle w:val="22"/>
              <w:widowControl w:val="0"/>
              <w:jc w:val="right"/>
              <w:rPr>
                <w:rFonts w:hint="eastAsia" w:ascii="仿宋" w:hAnsi="仿宋" w:eastAsia="仿宋" w:cs="仿宋"/>
              </w:rPr>
            </w:pPr>
            <w:r>
              <w:rPr>
                <w:rFonts w:hint="eastAsia" w:ascii="仿宋" w:hAnsi="仿宋" w:eastAsia="仿宋" w:cs="仿宋"/>
              </w:rPr>
              <w:t/>
            </w:r>
          </w:p>
        </w:tc>
        <w:tc>
          <w:tcPr>
            <w:tcW w:w="2057" w:type="dxa"/>
            <w:tcBorders>
              <w:top w:val="single" w:color="000000" w:sz="4" w:space="0"/>
              <w:left w:val="single" w:color="000000" w:sz="4" w:space="0"/>
              <w:bottom w:val="single" w:color="000000" w:sz="4" w:space="0"/>
              <w:right w:val="single" w:color="000000" w:sz="4" w:space="0"/>
            </w:tcBorders>
            <w:vAlign w:val="center"/>
          </w:tcPr>
          <w:p w14:paraId="0ABBD53D">
            <w:pPr>
              <w:pStyle w:val="22"/>
              <w:widowControl w:val="0"/>
              <w:jc w:val="right"/>
              <w:rPr>
                <w:rFonts w:hint="eastAsia" w:ascii="仿宋" w:hAnsi="仿宋" w:eastAsia="仿宋" w:cs="仿宋"/>
              </w:rPr>
            </w:pPr>
            <w:r>
              <w:rPr>
                <w:rFonts w:hint="eastAsia" w:ascii="仿宋" w:hAnsi="仿宋" w:eastAsia="仿宋" w:cs="仿宋"/>
              </w:rPr>
              <w:t>8.70</w:t>
            </w:r>
          </w:p>
        </w:tc>
      </w:tr>
      <w:tr w14:paraId="0BB3218E">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14:paraId="143A70F6">
            <w:pPr>
              <w:pStyle w:val="22"/>
              <w:widowControl w:val="0"/>
              <w:jc w:val="left"/>
              <w:rPr>
                <w:rFonts w:hint="eastAsia" w:ascii="仿宋" w:hAnsi="仿宋" w:eastAsia="仿宋" w:cs="仿宋"/>
              </w:rPr>
            </w:pPr>
            <w:r>
              <w:rPr>
                <w:rFonts w:hint="eastAsia" w:ascii="仿宋" w:hAnsi="仿宋" w:eastAsia="仿宋" w:cs="仿宋"/>
              </w:rPr>
              <w:t xml:space="preserve">  30213</w:t>
            </w:r>
          </w:p>
        </w:tc>
        <w:tc>
          <w:tcPr>
            <w:tcW w:w="3542" w:type="dxa"/>
            <w:tcBorders>
              <w:top w:val="single" w:color="000000" w:sz="4" w:space="0"/>
              <w:left w:val="single" w:color="000000" w:sz="4" w:space="0"/>
              <w:bottom w:val="single" w:color="000000" w:sz="4" w:space="0"/>
              <w:right w:val="single" w:color="000000" w:sz="4" w:space="0"/>
            </w:tcBorders>
            <w:vAlign w:val="center"/>
          </w:tcPr>
          <w:p w14:paraId="62EF729E">
            <w:pPr>
              <w:pStyle w:val="22"/>
              <w:widowControl w:val="0"/>
              <w:jc w:val="left"/>
              <w:rPr>
                <w:rFonts w:hint="eastAsia" w:ascii="仿宋" w:hAnsi="仿宋" w:eastAsia="仿宋" w:cs="仿宋"/>
              </w:rPr>
            </w:pPr>
            <w:r>
              <w:rPr>
                <w:rFonts w:hint="eastAsia" w:ascii="仿宋" w:hAnsi="仿宋" w:eastAsia="仿宋" w:cs="仿宋"/>
              </w:rPr>
              <w:t>维修（护）费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3988FE79">
            <w:pPr>
              <w:pStyle w:val="22"/>
              <w:widowControl w:val="0"/>
              <w:jc w:val="right"/>
              <w:rPr>
                <w:rFonts w:hint="eastAsia" w:ascii="仿宋" w:hAnsi="仿宋" w:eastAsia="仿宋" w:cs="仿宋"/>
              </w:rPr>
            </w:pPr>
            <w:r>
              <w:rPr>
                <w:rFonts w:hint="eastAsia" w:ascii="仿宋" w:hAnsi="仿宋" w:eastAsia="仿宋" w:cs="仿宋"/>
              </w:rPr>
              <w:t>2.90</w:t>
            </w:r>
          </w:p>
        </w:tc>
        <w:tc>
          <w:tcPr>
            <w:tcW w:w="2040" w:type="dxa"/>
            <w:tcBorders>
              <w:top w:val="single" w:color="000000" w:sz="4" w:space="0"/>
              <w:left w:val="single" w:color="000000" w:sz="4" w:space="0"/>
              <w:bottom w:val="single" w:color="000000" w:sz="4" w:space="0"/>
              <w:right w:val="single" w:color="000000" w:sz="4" w:space="0"/>
            </w:tcBorders>
            <w:vAlign w:val="center"/>
          </w:tcPr>
          <w:p w14:paraId="03C532EC">
            <w:pPr>
              <w:pStyle w:val="22"/>
              <w:widowControl w:val="0"/>
              <w:jc w:val="right"/>
              <w:rPr>
                <w:rFonts w:hint="eastAsia" w:ascii="仿宋" w:hAnsi="仿宋" w:eastAsia="仿宋" w:cs="仿宋"/>
              </w:rPr>
            </w:pPr>
            <w:r>
              <w:rPr>
                <w:rFonts w:hint="eastAsia" w:ascii="仿宋" w:hAnsi="仿宋" w:eastAsia="仿宋" w:cs="仿宋"/>
              </w:rPr>
              <w:t/>
            </w:r>
          </w:p>
        </w:tc>
        <w:tc>
          <w:tcPr>
            <w:tcW w:w="2057" w:type="dxa"/>
            <w:tcBorders>
              <w:top w:val="single" w:color="000000" w:sz="4" w:space="0"/>
              <w:left w:val="single" w:color="000000" w:sz="4" w:space="0"/>
              <w:bottom w:val="single" w:color="000000" w:sz="4" w:space="0"/>
              <w:right w:val="single" w:color="000000" w:sz="4" w:space="0"/>
            </w:tcBorders>
            <w:vAlign w:val="center"/>
          </w:tcPr>
          <w:p w14:paraId="0ABBD53D">
            <w:pPr>
              <w:pStyle w:val="22"/>
              <w:widowControl w:val="0"/>
              <w:jc w:val="right"/>
              <w:rPr>
                <w:rFonts w:hint="eastAsia" w:ascii="仿宋" w:hAnsi="仿宋" w:eastAsia="仿宋" w:cs="仿宋"/>
              </w:rPr>
            </w:pPr>
            <w:r>
              <w:rPr>
                <w:rFonts w:hint="eastAsia" w:ascii="仿宋" w:hAnsi="仿宋" w:eastAsia="仿宋" w:cs="仿宋"/>
              </w:rPr>
              <w:t>2.90</w:t>
            </w:r>
          </w:p>
        </w:tc>
      </w:tr>
      <w:tr w14:paraId="0BB3218E">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14:paraId="143A70F6">
            <w:pPr>
              <w:pStyle w:val="22"/>
              <w:widowControl w:val="0"/>
              <w:jc w:val="left"/>
              <w:rPr>
                <w:rFonts w:hint="eastAsia" w:ascii="仿宋" w:hAnsi="仿宋" w:eastAsia="仿宋" w:cs="仿宋"/>
              </w:rPr>
            </w:pPr>
            <w:r>
              <w:rPr>
                <w:rFonts w:hint="eastAsia" w:ascii="仿宋" w:hAnsi="仿宋" w:eastAsia="仿宋" w:cs="仿宋"/>
              </w:rPr>
              <w:t xml:space="preserve">  30215</w:t>
            </w:r>
          </w:p>
        </w:tc>
        <w:tc>
          <w:tcPr>
            <w:tcW w:w="3542" w:type="dxa"/>
            <w:tcBorders>
              <w:top w:val="single" w:color="000000" w:sz="4" w:space="0"/>
              <w:left w:val="single" w:color="000000" w:sz="4" w:space="0"/>
              <w:bottom w:val="single" w:color="000000" w:sz="4" w:space="0"/>
              <w:right w:val="single" w:color="000000" w:sz="4" w:space="0"/>
            </w:tcBorders>
            <w:vAlign w:val="center"/>
          </w:tcPr>
          <w:p w14:paraId="62EF729E">
            <w:pPr>
              <w:pStyle w:val="22"/>
              <w:widowControl w:val="0"/>
              <w:jc w:val="left"/>
              <w:rPr>
                <w:rFonts w:hint="eastAsia" w:ascii="仿宋" w:hAnsi="仿宋" w:eastAsia="仿宋" w:cs="仿宋"/>
              </w:rPr>
            </w:pPr>
            <w:r>
              <w:rPr>
                <w:rFonts w:hint="eastAsia" w:ascii="仿宋" w:hAnsi="仿宋" w:eastAsia="仿宋" w:cs="仿宋"/>
              </w:rPr>
              <w:t>会议费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3988FE79">
            <w:pPr>
              <w:pStyle w:val="22"/>
              <w:widowControl w:val="0"/>
              <w:jc w:val="right"/>
              <w:rPr>
                <w:rFonts w:hint="eastAsia" w:ascii="仿宋" w:hAnsi="仿宋" w:eastAsia="仿宋" w:cs="仿宋"/>
              </w:rPr>
            </w:pPr>
            <w:r>
              <w:rPr>
                <w:rFonts w:hint="eastAsia" w:ascii="仿宋" w:hAnsi="仿宋" w:eastAsia="仿宋" w:cs="仿宋"/>
              </w:rPr>
              <w:t>0.15</w:t>
            </w:r>
          </w:p>
        </w:tc>
        <w:tc>
          <w:tcPr>
            <w:tcW w:w="2040" w:type="dxa"/>
            <w:tcBorders>
              <w:top w:val="single" w:color="000000" w:sz="4" w:space="0"/>
              <w:left w:val="single" w:color="000000" w:sz="4" w:space="0"/>
              <w:bottom w:val="single" w:color="000000" w:sz="4" w:space="0"/>
              <w:right w:val="single" w:color="000000" w:sz="4" w:space="0"/>
            </w:tcBorders>
            <w:vAlign w:val="center"/>
          </w:tcPr>
          <w:p w14:paraId="03C532EC">
            <w:pPr>
              <w:pStyle w:val="22"/>
              <w:widowControl w:val="0"/>
              <w:jc w:val="right"/>
              <w:rPr>
                <w:rFonts w:hint="eastAsia" w:ascii="仿宋" w:hAnsi="仿宋" w:eastAsia="仿宋" w:cs="仿宋"/>
              </w:rPr>
            </w:pPr>
            <w:r>
              <w:rPr>
                <w:rFonts w:hint="eastAsia" w:ascii="仿宋" w:hAnsi="仿宋" w:eastAsia="仿宋" w:cs="仿宋"/>
              </w:rPr>
              <w:t/>
            </w:r>
          </w:p>
        </w:tc>
        <w:tc>
          <w:tcPr>
            <w:tcW w:w="2057" w:type="dxa"/>
            <w:tcBorders>
              <w:top w:val="single" w:color="000000" w:sz="4" w:space="0"/>
              <w:left w:val="single" w:color="000000" w:sz="4" w:space="0"/>
              <w:bottom w:val="single" w:color="000000" w:sz="4" w:space="0"/>
              <w:right w:val="single" w:color="000000" w:sz="4" w:space="0"/>
            </w:tcBorders>
            <w:vAlign w:val="center"/>
          </w:tcPr>
          <w:p w14:paraId="0ABBD53D">
            <w:pPr>
              <w:pStyle w:val="22"/>
              <w:widowControl w:val="0"/>
              <w:jc w:val="right"/>
              <w:rPr>
                <w:rFonts w:hint="eastAsia" w:ascii="仿宋" w:hAnsi="仿宋" w:eastAsia="仿宋" w:cs="仿宋"/>
              </w:rPr>
            </w:pPr>
            <w:r>
              <w:rPr>
                <w:rFonts w:hint="eastAsia" w:ascii="仿宋" w:hAnsi="仿宋" w:eastAsia="仿宋" w:cs="仿宋"/>
              </w:rPr>
              <w:t>0.15</w:t>
            </w:r>
          </w:p>
        </w:tc>
      </w:tr>
      <w:tr w14:paraId="0BB3218E">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14:paraId="143A70F6">
            <w:pPr>
              <w:pStyle w:val="22"/>
              <w:widowControl w:val="0"/>
              <w:jc w:val="left"/>
              <w:rPr>
                <w:rFonts w:hint="eastAsia" w:ascii="仿宋" w:hAnsi="仿宋" w:eastAsia="仿宋" w:cs="仿宋"/>
              </w:rPr>
            </w:pPr>
            <w:r>
              <w:rPr>
                <w:rFonts w:hint="eastAsia" w:ascii="仿宋" w:hAnsi="仿宋" w:eastAsia="仿宋" w:cs="仿宋"/>
              </w:rPr>
              <w:t xml:space="preserve">  30216</w:t>
            </w:r>
          </w:p>
        </w:tc>
        <w:tc>
          <w:tcPr>
            <w:tcW w:w="3542" w:type="dxa"/>
            <w:tcBorders>
              <w:top w:val="single" w:color="000000" w:sz="4" w:space="0"/>
              <w:left w:val="single" w:color="000000" w:sz="4" w:space="0"/>
              <w:bottom w:val="single" w:color="000000" w:sz="4" w:space="0"/>
              <w:right w:val="single" w:color="000000" w:sz="4" w:space="0"/>
            </w:tcBorders>
            <w:vAlign w:val="center"/>
          </w:tcPr>
          <w:p w14:paraId="62EF729E">
            <w:pPr>
              <w:pStyle w:val="22"/>
              <w:widowControl w:val="0"/>
              <w:jc w:val="left"/>
              <w:rPr>
                <w:rFonts w:hint="eastAsia" w:ascii="仿宋" w:hAnsi="仿宋" w:eastAsia="仿宋" w:cs="仿宋"/>
              </w:rPr>
            </w:pPr>
            <w:r>
              <w:rPr>
                <w:rFonts w:hint="eastAsia" w:ascii="仿宋" w:hAnsi="仿宋" w:eastAsia="仿宋" w:cs="仿宋"/>
              </w:rPr>
              <w:t>培训费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3988FE79">
            <w:pPr>
              <w:pStyle w:val="22"/>
              <w:widowControl w:val="0"/>
              <w:jc w:val="right"/>
              <w:rPr>
                <w:rFonts w:hint="eastAsia" w:ascii="仿宋" w:hAnsi="仿宋" w:eastAsia="仿宋" w:cs="仿宋"/>
              </w:rPr>
            </w:pPr>
            <w:r>
              <w:rPr>
                <w:rFonts w:hint="eastAsia" w:ascii="仿宋" w:hAnsi="仿宋" w:eastAsia="仿宋" w:cs="仿宋"/>
              </w:rPr>
              <w:t>4.64</w:t>
            </w:r>
          </w:p>
        </w:tc>
        <w:tc>
          <w:tcPr>
            <w:tcW w:w="2040" w:type="dxa"/>
            <w:tcBorders>
              <w:top w:val="single" w:color="000000" w:sz="4" w:space="0"/>
              <w:left w:val="single" w:color="000000" w:sz="4" w:space="0"/>
              <w:bottom w:val="single" w:color="000000" w:sz="4" w:space="0"/>
              <w:right w:val="single" w:color="000000" w:sz="4" w:space="0"/>
            </w:tcBorders>
            <w:vAlign w:val="center"/>
          </w:tcPr>
          <w:p w14:paraId="03C532EC">
            <w:pPr>
              <w:pStyle w:val="22"/>
              <w:widowControl w:val="0"/>
              <w:jc w:val="right"/>
              <w:rPr>
                <w:rFonts w:hint="eastAsia" w:ascii="仿宋" w:hAnsi="仿宋" w:eastAsia="仿宋" w:cs="仿宋"/>
              </w:rPr>
            </w:pPr>
            <w:r>
              <w:rPr>
                <w:rFonts w:hint="eastAsia" w:ascii="仿宋" w:hAnsi="仿宋" w:eastAsia="仿宋" w:cs="仿宋"/>
              </w:rPr>
              <w:t/>
            </w:r>
          </w:p>
        </w:tc>
        <w:tc>
          <w:tcPr>
            <w:tcW w:w="2057" w:type="dxa"/>
            <w:tcBorders>
              <w:top w:val="single" w:color="000000" w:sz="4" w:space="0"/>
              <w:left w:val="single" w:color="000000" w:sz="4" w:space="0"/>
              <w:bottom w:val="single" w:color="000000" w:sz="4" w:space="0"/>
              <w:right w:val="single" w:color="000000" w:sz="4" w:space="0"/>
            </w:tcBorders>
            <w:vAlign w:val="center"/>
          </w:tcPr>
          <w:p w14:paraId="0ABBD53D">
            <w:pPr>
              <w:pStyle w:val="22"/>
              <w:widowControl w:val="0"/>
              <w:jc w:val="right"/>
              <w:rPr>
                <w:rFonts w:hint="eastAsia" w:ascii="仿宋" w:hAnsi="仿宋" w:eastAsia="仿宋" w:cs="仿宋"/>
              </w:rPr>
            </w:pPr>
            <w:r>
              <w:rPr>
                <w:rFonts w:hint="eastAsia" w:ascii="仿宋" w:hAnsi="仿宋" w:eastAsia="仿宋" w:cs="仿宋"/>
              </w:rPr>
              <w:t>4.64</w:t>
            </w:r>
          </w:p>
        </w:tc>
      </w:tr>
      <w:tr w14:paraId="0BB3218E">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14:paraId="143A70F6">
            <w:pPr>
              <w:pStyle w:val="22"/>
              <w:widowControl w:val="0"/>
              <w:jc w:val="left"/>
              <w:rPr>
                <w:rFonts w:hint="eastAsia" w:ascii="仿宋" w:hAnsi="仿宋" w:eastAsia="仿宋" w:cs="仿宋"/>
              </w:rPr>
            </w:pPr>
            <w:r>
              <w:rPr>
                <w:rFonts w:hint="eastAsia" w:ascii="仿宋" w:hAnsi="仿宋" w:eastAsia="仿宋" w:cs="仿宋"/>
              </w:rPr>
              <w:t xml:space="preserve">  30217</w:t>
            </w:r>
          </w:p>
        </w:tc>
        <w:tc>
          <w:tcPr>
            <w:tcW w:w="3542" w:type="dxa"/>
            <w:tcBorders>
              <w:top w:val="single" w:color="000000" w:sz="4" w:space="0"/>
              <w:left w:val="single" w:color="000000" w:sz="4" w:space="0"/>
              <w:bottom w:val="single" w:color="000000" w:sz="4" w:space="0"/>
              <w:right w:val="single" w:color="000000" w:sz="4" w:space="0"/>
            </w:tcBorders>
            <w:vAlign w:val="center"/>
          </w:tcPr>
          <w:p w14:paraId="62EF729E">
            <w:pPr>
              <w:pStyle w:val="22"/>
              <w:widowControl w:val="0"/>
              <w:jc w:val="left"/>
              <w:rPr>
                <w:rFonts w:hint="eastAsia" w:ascii="仿宋" w:hAnsi="仿宋" w:eastAsia="仿宋" w:cs="仿宋"/>
              </w:rPr>
            </w:pPr>
            <w:r>
              <w:rPr>
                <w:rFonts w:hint="eastAsia" w:ascii="仿宋" w:hAnsi="仿宋" w:eastAsia="仿宋" w:cs="仿宋"/>
              </w:rPr>
              <w:t>公务接待费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3988FE79">
            <w:pPr>
              <w:pStyle w:val="22"/>
              <w:widowControl w:val="0"/>
              <w:jc w:val="right"/>
              <w:rPr>
                <w:rFonts w:hint="eastAsia" w:ascii="仿宋" w:hAnsi="仿宋" w:eastAsia="仿宋" w:cs="仿宋"/>
              </w:rPr>
            </w:pPr>
            <w:r>
              <w:rPr>
                <w:rFonts w:hint="eastAsia" w:ascii="仿宋" w:hAnsi="仿宋" w:eastAsia="仿宋" w:cs="仿宋"/>
              </w:rPr>
              <w:t>0.50</w:t>
            </w:r>
          </w:p>
        </w:tc>
        <w:tc>
          <w:tcPr>
            <w:tcW w:w="2040" w:type="dxa"/>
            <w:tcBorders>
              <w:top w:val="single" w:color="000000" w:sz="4" w:space="0"/>
              <w:left w:val="single" w:color="000000" w:sz="4" w:space="0"/>
              <w:bottom w:val="single" w:color="000000" w:sz="4" w:space="0"/>
              <w:right w:val="single" w:color="000000" w:sz="4" w:space="0"/>
            </w:tcBorders>
            <w:vAlign w:val="center"/>
          </w:tcPr>
          <w:p w14:paraId="03C532EC">
            <w:pPr>
              <w:pStyle w:val="22"/>
              <w:widowControl w:val="0"/>
              <w:jc w:val="right"/>
              <w:rPr>
                <w:rFonts w:hint="eastAsia" w:ascii="仿宋" w:hAnsi="仿宋" w:eastAsia="仿宋" w:cs="仿宋"/>
              </w:rPr>
            </w:pPr>
            <w:r>
              <w:rPr>
                <w:rFonts w:hint="eastAsia" w:ascii="仿宋" w:hAnsi="仿宋" w:eastAsia="仿宋" w:cs="仿宋"/>
              </w:rPr>
              <w:t/>
            </w:r>
          </w:p>
        </w:tc>
        <w:tc>
          <w:tcPr>
            <w:tcW w:w="2057" w:type="dxa"/>
            <w:tcBorders>
              <w:top w:val="single" w:color="000000" w:sz="4" w:space="0"/>
              <w:left w:val="single" w:color="000000" w:sz="4" w:space="0"/>
              <w:bottom w:val="single" w:color="000000" w:sz="4" w:space="0"/>
              <w:right w:val="single" w:color="000000" w:sz="4" w:space="0"/>
            </w:tcBorders>
            <w:vAlign w:val="center"/>
          </w:tcPr>
          <w:p w14:paraId="0ABBD53D">
            <w:pPr>
              <w:pStyle w:val="22"/>
              <w:widowControl w:val="0"/>
              <w:jc w:val="right"/>
              <w:rPr>
                <w:rFonts w:hint="eastAsia" w:ascii="仿宋" w:hAnsi="仿宋" w:eastAsia="仿宋" w:cs="仿宋"/>
              </w:rPr>
            </w:pPr>
            <w:r>
              <w:rPr>
                <w:rFonts w:hint="eastAsia" w:ascii="仿宋" w:hAnsi="仿宋" w:eastAsia="仿宋" w:cs="仿宋"/>
              </w:rPr>
              <w:t>0.50</w:t>
            </w:r>
          </w:p>
        </w:tc>
      </w:tr>
      <w:tr w14:paraId="0BB3218E">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14:paraId="143A70F6">
            <w:pPr>
              <w:pStyle w:val="22"/>
              <w:widowControl w:val="0"/>
              <w:jc w:val="left"/>
              <w:rPr>
                <w:rFonts w:hint="eastAsia" w:ascii="仿宋" w:hAnsi="仿宋" w:eastAsia="仿宋" w:cs="仿宋"/>
              </w:rPr>
            </w:pPr>
            <w:r>
              <w:rPr>
                <w:rFonts w:hint="eastAsia" w:ascii="仿宋" w:hAnsi="仿宋" w:eastAsia="仿宋" w:cs="仿宋"/>
              </w:rPr>
              <w:t xml:space="preserve">  30228</w:t>
            </w:r>
          </w:p>
        </w:tc>
        <w:tc>
          <w:tcPr>
            <w:tcW w:w="3542" w:type="dxa"/>
            <w:tcBorders>
              <w:top w:val="single" w:color="000000" w:sz="4" w:space="0"/>
              <w:left w:val="single" w:color="000000" w:sz="4" w:space="0"/>
              <w:bottom w:val="single" w:color="000000" w:sz="4" w:space="0"/>
              <w:right w:val="single" w:color="000000" w:sz="4" w:space="0"/>
            </w:tcBorders>
            <w:vAlign w:val="center"/>
          </w:tcPr>
          <w:p w14:paraId="62EF729E">
            <w:pPr>
              <w:pStyle w:val="22"/>
              <w:widowControl w:val="0"/>
              <w:jc w:val="left"/>
              <w:rPr>
                <w:rFonts w:hint="eastAsia" w:ascii="仿宋" w:hAnsi="仿宋" w:eastAsia="仿宋" w:cs="仿宋"/>
              </w:rPr>
            </w:pPr>
            <w:r>
              <w:rPr>
                <w:rFonts w:hint="eastAsia" w:ascii="仿宋" w:hAnsi="仿宋" w:eastAsia="仿宋" w:cs="仿宋"/>
              </w:rPr>
              <w:t>工会经费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3988FE79">
            <w:pPr>
              <w:pStyle w:val="22"/>
              <w:widowControl w:val="0"/>
              <w:jc w:val="right"/>
              <w:rPr>
                <w:rFonts w:hint="eastAsia" w:ascii="仿宋" w:hAnsi="仿宋" w:eastAsia="仿宋" w:cs="仿宋"/>
              </w:rPr>
            </w:pPr>
            <w:r>
              <w:rPr>
                <w:rFonts w:hint="eastAsia" w:ascii="仿宋" w:hAnsi="仿宋" w:eastAsia="仿宋" w:cs="仿宋"/>
              </w:rPr>
              <w:t>8.24</w:t>
            </w:r>
          </w:p>
        </w:tc>
        <w:tc>
          <w:tcPr>
            <w:tcW w:w="2040" w:type="dxa"/>
            <w:tcBorders>
              <w:top w:val="single" w:color="000000" w:sz="4" w:space="0"/>
              <w:left w:val="single" w:color="000000" w:sz="4" w:space="0"/>
              <w:bottom w:val="single" w:color="000000" w:sz="4" w:space="0"/>
              <w:right w:val="single" w:color="000000" w:sz="4" w:space="0"/>
            </w:tcBorders>
            <w:vAlign w:val="center"/>
          </w:tcPr>
          <w:p w14:paraId="03C532EC">
            <w:pPr>
              <w:pStyle w:val="22"/>
              <w:widowControl w:val="0"/>
              <w:jc w:val="right"/>
              <w:rPr>
                <w:rFonts w:hint="eastAsia" w:ascii="仿宋" w:hAnsi="仿宋" w:eastAsia="仿宋" w:cs="仿宋"/>
              </w:rPr>
            </w:pPr>
            <w:r>
              <w:rPr>
                <w:rFonts w:hint="eastAsia" w:ascii="仿宋" w:hAnsi="仿宋" w:eastAsia="仿宋" w:cs="仿宋"/>
              </w:rPr>
              <w:t/>
            </w:r>
          </w:p>
        </w:tc>
        <w:tc>
          <w:tcPr>
            <w:tcW w:w="2057" w:type="dxa"/>
            <w:tcBorders>
              <w:top w:val="single" w:color="000000" w:sz="4" w:space="0"/>
              <w:left w:val="single" w:color="000000" w:sz="4" w:space="0"/>
              <w:bottom w:val="single" w:color="000000" w:sz="4" w:space="0"/>
              <w:right w:val="single" w:color="000000" w:sz="4" w:space="0"/>
            </w:tcBorders>
            <w:vAlign w:val="center"/>
          </w:tcPr>
          <w:p w14:paraId="0ABBD53D">
            <w:pPr>
              <w:pStyle w:val="22"/>
              <w:widowControl w:val="0"/>
              <w:jc w:val="right"/>
              <w:rPr>
                <w:rFonts w:hint="eastAsia" w:ascii="仿宋" w:hAnsi="仿宋" w:eastAsia="仿宋" w:cs="仿宋"/>
              </w:rPr>
            </w:pPr>
            <w:r>
              <w:rPr>
                <w:rFonts w:hint="eastAsia" w:ascii="仿宋" w:hAnsi="仿宋" w:eastAsia="仿宋" w:cs="仿宋"/>
              </w:rPr>
              <w:t>8.24</w:t>
            </w:r>
          </w:p>
        </w:tc>
      </w:tr>
      <w:tr w14:paraId="0BB3218E">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14:paraId="143A70F6">
            <w:pPr>
              <w:pStyle w:val="22"/>
              <w:widowControl w:val="0"/>
              <w:jc w:val="left"/>
              <w:rPr>
                <w:rFonts w:hint="eastAsia" w:ascii="仿宋" w:hAnsi="仿宋" w:eastAsia="仿宋" w:cs="仿宋"/>
              </w:rPr>
            </w:pPr>
            <w:r>
              <w:rPr>
                <w:rFonts w:hint="eastAsia" w:ascii="仿宋" w:hAnsi="仿宋" w:eastAsia="仿宋" w:cs="仿宋"/>
              </w:rPr>
              <w:t xml:space="preserve">  30229</w:t>
            </w:r>
          </w:p>
        </w:tc>
        <w:tc>
          <w:tcPr>
            <w:tcW w:w="3542" w:type="dxa"/>
            <w:tcBorders>
              <w:top w:val="single" w:color="000000" w:sz="4" w:space="0"/>
              <w:left w:val="single" w:color="000000" w:sz="4" w:space="0"/>
              <w:bottom w:val="single" w:color="000000" w:sz="4" w:space="0"/>
              <w:right w:val="single" w:color="000000" w:sz="4" w:space="0"/>
            </w:tcBorders>
            <w:vAlign w:val="center"/>
          </w:tcPr>
          <w:p w14:paraId="62EF729E">
            <w:pPr>
              <w:pStyle w:val="22"/>
              <w:widowControl w:val="0"/>
              <w:jc w:val="left"/>
              <w:rPr>
                <w:rFonts w:hint="eastAsia" w:ascii="仿宋" w:hAnsi="仿宋" w:eastAsia="仿宋" w:cs="仿宋"/>
              </w:rPr>
            </w:pPr>
            <w:r>
              <w:rPr>
                <w:rFonts w:hint="eastAsia" w:ascii="仿宋" w:hAnsi="仿宋" w:eastAsia="仿宋" w:cs="仿宋"/>
              </w:rPr>
              <w:t>福利费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3988FE79">
            <w:pPr>
              <w:pStyle w:val="22"/>
              <w:widowControl w:val="0"/>
              <w:jc w:val="right"/>
              <w:rPr>
                <w:rFonts w:hint="eastAsia" w:ascii="仿宋" w:hAnsi="仿宋" w:eastAsia="仿宋" w:cs="仿宋"/>
              </w:rPr>
            </w:pPr>
            <w:r>
              <w:rPr>
                <w:rFonts w:hint="eastAsia" w:ascii="仿宋" w:hAnsi="仿宋" w:eastAsia="仿宋" w:cs="仿宋"/>
              </w:rPr>
              <w:t>19.14</w:t>
            </w:r>
          </w:p>
        </w:tc>
        <w:tc>
          <w:tcPr>
            <w:tcW w:w="2040" w:type="dxa"/>
            <w:tcBorders>
              <w:top w:val="single" w:color="000000" w:sz="4" w:space="0"/>
              <w:left w:val="single" w:color="000000" w:sz="4" w:space="0"/>
              <w:bottom w:val="single" w:color="000000" w:sz="4" w:space="0"/>
              <w:right w:val="single" w:color="000000" w:sz="4" w:space="0"/>
            </w:tcBorders>
            <w:vAlign w:val="center"/>
          </w:tcPr>
          <w:p w14:paraId="03C532EC">
            <w:pPr>
              <w:pStyle w:val="22"/>
              <w:widowControl w:val="0"/>
              <w:jc w:val="right"/>
              <w:rPr>
                <w:rFonts w:hint="eastAsia" w:ascii="仿宋" w:hAnsi="仿宋" w:eastAsia="仿宋" w:cs="仿宋"/>
              </w:rPr>
            </w:pPr>
            <w:r>
              <w:rPr>
                <w:rFonts w:hint="eastAsia" w:ascii="仿宋" w:hAnsi="仿宋" w:eastAsia="仿宋" w:cs="仿宋"/>
              </w:rPr>
              <w:t/>
            </w:r>
          </w:p>
        </w:tc>
        <w:tc>
          <w:tcPr>
            <w:tcW w:w="2057" w:type="dxa"/>
            <w:tcBorders>
              <w:top w:val="single" w:color="000000" w:sz="4" w:space="0"/>
              <w:left w:val="single" w:color="000000" w:sz="4" w:space="0"/>
              <w:bottom w:val="single" w:color="000000" w:sz="4" w:space="0"/>
              <w:right w:val="single" w:color="000000" w:sz="4" w:space="0"/>
            </w:tcBorders>
            <w:vAlign w:val="center"/>
          </w:tcPr>
          <w:p w14:paraId="0ABBD53D">
            <w:pPr>
              <w:pStyle w:val="22"/>
              <w:widowControl w:val="0"/>
              <w:jc w:val="right"/>
              <w:rPr>
                <w:rFonts w:hint="eastAsia" w:ascii="仿宋" w:hAnsi="仿宋" w:eastAsia="仿宋" w:cs="仿宋"/>
              </w:rPr>
            </w:pPr>
            <w:r>
              <w:rPr>
                <w:rFonts w:hint="eastAsia" w:ascii="仿宋" w:hAnsi="仿宋" w:eastAsia="仿宋" w:cs="仿宋"/>
              </w:rPr>
              <w:t>19.14</w:t>
            </w:r>
          </w:p>
        </w:tc>
      </w:tr>
      <w:tr w14:paraId="0BB3218E">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14:paraId="143A70F6">
            <w:pPr>
              <w:pStyle w:val="22"/>
              <w:widowControl w:val="0"/>
              <w:jc w:val="left"/>
              <w:rPr>
                <w:rFonts w:hint="eastAsia" w:ascii="仿宋" w:hAnsi="仿宋" w:eastAsia="仿宋" w:cs="仿宋"/>
              </w:rPr>
            </w:pPr>
            <w:r>
              <w:rPr>
                <w:rFonts w:hint="eastAsia" w:ascii="仿宋" w:hAnsi="仿宋" w:eastAsia="仿宋" w:cs="仿宋"/>
              </w:rPr>
              <w:t xml:space="preserve">  30299</w:t>
            </w:r>
          </w:p>
        </w:tc>
        <w:tc>
          <w:tcPr>
            <w:tcW w:w="3542" w:type="dxa"/>
            <w:tcBorders>
              <w:top w:val="single" w:color="000000" w:sz="4" w:space="0"/>
              <w:left w:val="single" w:color="000000" w:sz="4" w:space="0"/>
              <w:bottom w:val="single" w:color="000000" w:sz="4" w:space="0"/>
              <w:right w:val="single" w:color="000000" w:sz="4" w:space="0"/>
            </w:tcBorders>
            <w:vAlign w:val="center"/>
          </w:tcPr>
          <w:p w14:paraId="62EF729E">
            <w:pPr>
              <w:pStyle w:val="22"/>
              <w:widowControl w:val="0"/>
              <w:jc w:val="left"/>
              <w:rPr>
                <w:rFonts w:hint="eastAsia" w:ascii="仿宋" w:hAnsi="仿宋" w:eastAsia="仿宋" w:cs="仿宋"/>
              </w:rPr>
            </w:pPr>
            <w:r>
              <w:rPr>
                <w:rFonts w:hint="eastAsia" w:ascii="仿宋" w:hAnsi="仿宋" w:eastAsia="仿宋" w:cs="仿宋"/>
              </w:rPr>
              <w:t>其他商品和服务支出</w:t>
            </w:r>
          </w:p>
        </w:tc>
        <w:tc>
          <w:tcPr>
            <w:tcW w:w="2047" w:type="dxa"/>
            <w:tcBorders>
              <w:top w:val="single" w:color="000000" w:sz="4" w:space="0"/>
              <w:left w:val="single" w:color="000000" w:sz="4" w:space="0"/>
              <w:bottom w:val="single" w:color="000000" w:sz="4" w:space="0"/>
              <w:right w:val="single" w:color="000000" w:sz="4" w:space="0"/>
            </w:tcBorders>
            <w:vAlign w:val="center"/>
          </w:tcPr>
          <w:p w14:paraId="3988FE79">
            <w:pPr>
              <w:pStyle w:val="22"/>
              <w:widowControl w:val="0"/>
              <w:jc w:val="right"/>
              <w:rPr>
                <w:rFonts w:hint="eastAsia" w:ascii="仿宋" w:hAnsi="仿宋" w:eastAsia="仿宋" w:cs="仿宋"/>
              </w:rPr>
            </w:pPr>
            <w:r>
              <w:rPr>
                <w:rFonts w:hint="eastAsia" w:ascii="仿宋" w:hAnsi="仿宋" w:eastAsia="仿宋" w:cs="仿宋"/>
              </w:rPr>
              <w:t>17.70</w:t>
            </w:r>
          </w:p>
        </w:tc>
        <w:tc>
          <w:tcPr>
            <w:tcW w:w="2040" w:type="dxa"/>
            <w:tcBorders>
              <w:top w:val="single" w:color="000000" w:sz="4" w:space="0"/>
              <w:left w:val="single" w:color="000000" w:sz="4" w:space="0"/>
              <w:bottom w:val="single" w:color="000000" w:sz="4" w:space="0"/>
              <w:right w:val="single" w:color="000000" w:sz="4" w:space="0"/>
            </w:tcBorders>
            <w:vAlign w:val="center"/>
          </w:tcPr>
          <w:p w14:paraId="03C532EC">
            <w:pPr>
              <w:pStyle w:val="22"/>
              <w:widowControl w:val="0"/>
              <w:jc w:val="right"/>
              <w:rPr>
                <w:rFonts w:hint="eastAsia" w:ascii="仿宋" w:hAnsi="仿宋" w:eastAsia="仿宋" w:cs="仿宋"/>
              </w:rPr>
            </w:pPr>
            <w:r>
              <w:rPr>
                <w:rFonts w:hint="eastAsia" w:ascii="仿宋" w:hAnsi="仿宋" w:eastAsia="仿宋" w:cs="仿宋"/>
              </w:rPr>
              <w:t/>
            </w:r>
          </w:p>
        </w:tc>
        <w:tc>
          <w:tcPr>
            <w:tcW w:w="2057" w:type="dxa"/>
            <w:tcBorders>
              <w:top w:val="single" w:color="000000" w:sz="4" w:space="0"/>
              <w:left w:val="single" w:color="000000" w:sz="4" w:space="0"/>
              <w:bottom w:val="single" w:color="000000" w:sz="4" w:space="0"/>
              <w:right w:val="single" w:color="000000" w:sz="4" w:space="0"/>
            </w:tcBorders>
            <w:vAlign w:val="center"/>
          </w:tcPr>
          <w:p w14:paraId="0ABBD53D">
            <w:pPr>
              <w:pStyle w:val="22"/>
              <w:widowControl w:val="0"/>
              <w:jc w:val="right"/>
              <w:rPr>
                <w:rFonts w:hint="eastAsia" w:ascii="仿宋" w:hAnsi="仿宋" w:eastAsia="仿宋" w:cs="仿宋"/>
              </w:rPr>
            </w:pPr>
            <w:r>
              <w:rPr>
                <w:rFonts w:hint="eastAsia" w:ascii="仿宋" w:hAnsi="仿宋" w:eastAsia="仿宋" w:cs="仿宋"/>
              </w:rPr>
              <w:t>17.70</w:t>
            </w:r>
          </w:p>
        </w:tc>
      </w:tr>
      <w:tr w14:paraId="0BB3218E">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14:paraId="143A70F6">
            <w:pPr>
              <w:pStyle w:val="22"/>
              <w:widowControl w:val="0"/>
              <w:jc w:val="left"/>
              <w:rPr>
                <w:rFonts w:hint="eastAsia" w:ascii="仿宋" w:hAnsi="仿宋" w:eastAsia="仿宋" w:cs="仿宋"/>
              </w:rPr>
            </w:pPr>
            <w:r>
              <w:rPr>
                <w:rFonts w:hint="eastAsia" w:ascii="仿宋" w:hAnsi="仿宋" w:eastAsia="仿宋" w:cs="仿宋"/>
              </w:rPr>
              <w:t>303</w:t>
            </w:r>
          </w:p>
        </w:tc>
        <w:tc>
          <w:tcPr>
            <w:tcW w:w="3542" w:type="dxa"/>
            <w:tcBorders>
              <w:top w:val="single" w:color="000000" w:sz="4" w:space="0"/>
              <w:left w:val="single" w:color="000000" w:sz="4" w:space="0"/>
              <w:bottom w:val="single" w:color="000000" w:sz="4" w:space="0"/>
              <w:right w:val="single" w:color="000000" w:sz="4" w:space="0"/>
            </w:tcBorders>
            <w:vAlign w:val="center"/>
          </w:tcPr>
          <w:p w14:paraId="62EF729E">
            <w:pPr>
              <w:pStyle w:val="22"/>
              <w:widowControl w:val="0"/>
              <w:jc w:val="left"/>
              <w:rPr>
                <w:rFonts w:hint="eastAsia" w:ascii="仿宋" w:hAnsi="仿宋" w:eastAsia="仿宋" w:cs="仿宋"/>
              </w:rPr>
            </w:pPr>
            <w:r>
              <w:rPr>
                <w:rFonts w:hint="eastAsia" w:ascii="仿宋" w:hAnsi="仿宋" w:eastAsia="仿宋" w:cs="仿宋"/>
              </w:rPr>
              <w:t>对个人和家庭的补助</w:t>
            </w:r>
          </w:p>
        </w:tc>
        <w:tc>
          <w:tcPr>
            <w:tcW w:w="2047" w:type="dxa"/>
            <w:tcBorders>
              <w:top w:val="single" w:color="000000" w:sz="4" w:space="0"/>
              <w:left w:val="single" w:color="000000" w:sz="4" w:space="0"/>
              <w:bottom w:val="single" w:color="000000" w:sz="4" w:space="0"/>
              <w:right w:val="single" w:color="000000" w:sz="4" w:space="0"/>
            </w:tcBorders>
            <w:vAlign w:val="center"/>
          </w:tcPr>
          <w:p w14:paraId="3988FE79">
            <w:pPr>
              <w:pStyle w:val="22"/>
              <w:widowControl w:val="0"/>
              <w:jc w:val="right"/>
              <w:rPr>
                <w:rFonts w:hint="eastAsia" w:ascii="仿宋" w:hAnsi="仿宋" w:eastAsia="仿宋" w:cs="仿宋"/>
              </w:rPr>
            </w:pPr>
            <w:r>
              <w:rPr>
                <w:rFonts w:hint="eastAsia" w:ascii="仿宋" w:hAnsi="仿宋" w:eastAsia="仿宋" w:cs="仿宋"/>
              </w:rPr>
              <w:t>150.85</w:t>
            </w:r>
          </w:p>
        </w:tc>
        <w:tc>
          <w:tcPr>
            <w:tcW w:w="2040" w:type="dxa"/>
            <w:tcBorders>
              <w:top w:val="single" w:color="000000" w:sz="4" w:space="0"/>
              <w:left w:val="single" w:color="000000" w:sz="4" w:space="0"/>
              <w:bottom w:val="single" w:color="000000" w:sz="4" w:space="0"/>
              <w:right w:val="single" w:color="000000" w:sz="4" w:space="0"/>
            </w:tcBorders>
            <w:vAlign w:val="center"/>
          </w:tcPr>
          <w:p w14:paraId="03C532EC">
            <w:pPr>
              <w:pStyle w:val="22"/>
              <w:widowControl w:val="0"/>
              <w:jc w:val="right"/>
              <w:rPr>
                <w:rFonts w:hint="eastAsia" w:ascii="仿宋" w:hAnsi="仿宋" w:eastAsia="仿宋" w:cs="仿宋"/>
              </w:rPr>
            </w:pPr>
            <w:r>
              <w:rPr>
                <w:rFonts w:hint="eastAsia" w:ascii="仿宋" w:hAnsi="仿宋" w:eastAsia="仿宋" w:cs="仿宋"/>
              </w:rPr>
              <w:t>150.85</w:t>
            </w:r>
          </w:p>
        </w:tc>
        <w:tc>
          <w:tcPr>
            <w:tcW w:w="2057" w:type="dxa"/>
            <w:tcBorders>
              <w:top w:val="single" w:color="000000" w:sz="4" w:space="0"/>
              <w:left w:val="single" w:color="000000" w:sz="4" w:space="0"/>
              <w:bottom w:val="single" w:color="000000" w:sz="4" w:space="0"/>
              <w:right w:val="single" w:color="000000" w:sz="4" w:space="0"/>
            </w:tcBorders>
            <w:vAlign w:val="center"/>
          </w:tcPr>
          <w:p w14:paraId="0ABBD53D">
            <w:pPr>
              <w:pStyle w:val="22"/>
              <w:widowControl w:val="0"/>
              <w:jc w:val="right"/>
              <w:rPr>
                <w:rFonts w:hint="eastAsia" w:ascii="仿宋" w:hAnsi="仿宋" w:eastAsia="仿宋" w:cs="仿宋"/>
              </w:rPr>
            </w:pPr>
            <w:r>
              <w:rPr>
                <w:rFonts w:hint="eastAsia" w:ascii="仿宋" w:hAnsi="仿宋" w:eastAsia="仿宋" w:cs="仿宋"/>
              </w:rPr>
              <w:t/>
            </w:r>
          </w:p>
        </w:tc>
      </w:tr>
      <w:tr w14:paraId="0BB3218E">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14:paraId="143A70F6">
            <w:pPr>
              <w:pStyle w:val="22"/>
              <w:widowControl w:val="0"/>
              <w:jc w:val="left"/>
              <w:rPr>
                <w:rFonts w:hint="eastAsia" w:ascii="仿宋" w:hAnsi="仿宋" w:eastAsia="仿宋" w:cs="仿宋"/>
              </w:rPr>
            </w:pPr>
            <w:r>
              <w:rPr>
                <w:rFonts w:hint="eastAsia" w:ascii="仿宋" w:hAnsi="仿宋" w:eastAsia="仿宋" w:cs="仿宋"/>
              </w:rPr>
              <w:t xml:space="preserve">  30301</w:t>
            </w:r>
          </w:p>
        </w:tc>
        <w:tc>
          <w:tcPr>
            <w:tcW w:w="3542" w:type="dxa"/>
            <w:tcBorders>
              <w:top w:val="single" w:color="000000" w:sz="4" w:space="0"/>
              <w:left w:val="single" w:color="000000" w:sz="4" w:space="0"/>
              <w:bottom w:val="single" w:color="000000" w:sz="4" w:space="0"/>
              <w:right w:val="single" w:color="000000" w:sz="4" w:space="0"/>
            </w:tcBorders>
            <w:vAlign w:val="center"/>
          </w:tcPr>
          <w:p w14:paraId="62EF729E">
            <w:pPr>
              <w:pStyle w:val="22"/>
              <w:widowControl w:val="0"/>
              <w:jc w:val="left"/>
              <w:rPr>
                <w:rFonts w:hint="eastAsia" w:ascii="仿宋" w:hAnsi="仿宋" w:eastAsia="仿宋" w:cs="仿宋"/>
              </w:rPr>
            </w:pPr>
            <w:r>
              <w:rPr>
                <w:rFonts w:hint="eastAsia" w:ascii="仿宋" w:hAnsi="仿宋" w:eastAsia="仿宋" w:cs="仿宋"/>
              </w:rPr>
              <w:t>离休费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3988FE79">
            <w:pPr>
              <w:pStyle w:val="22"/>
              <w:widowControl w:val="0"/>
              <w:jc w:val="right"/>
              <w:rPr>
                <w:rFonts w:hint="eastAsia" w:ascii="仿宋" w:hAnsi="仿宋" w:eastAsia="仿宋" w:cs="仿宋"/>
              </w:rPr>
            </w:pPr>
            <w:r>
              <w:rPr>
                <w:rFonts w:hint="eastAsia" w:ascii="仿宋" w:hAnsi="仿宋" w:eastAsia="仿宋" w:cs="仿宋"/>
              </w:rPr>
              <w:t>23.92</w:t>
            </w:r>
          </w:p>
        </w:tc>
        <w:tc>
          <w:tcPr>
            <w:tcW w:w="2040" w:type="dxa"/>
            <w:tcBorders>
              <w:top w:val="single" w:color="000000" w:sz="4" w:space="0"/>
              <w:left w:val="single" w:color="000000" w:sz="4" w:space="0"/>
              <w:bottom w:val="single" w:color="000000" w:sz="4" w:space="0"/>
              <w:right w:val="single" w:color="000000" w:sz="4" w:space="0"/>
            </w:tcBorders>
            <w:vAlign w:val="center"/>
          </w:tcPr>
          <w:p w14:paraId="03C532EC">
            <w:pPr>
              <w:pStyle w:val="22"/>
              <w:widowControl w:val="0"/>
              <w:jc w:val="right"/>
              <w:rPr>
                <w:rFonts w:hint="eastAsia" w:ascii="仿宋" w:hAnsi="仿宋" w:eastAsia="仿宋" w:cs="仿宋"/>
              </w:rPr>
            </w:pPr>
            <w:r>
              <w:rPr>
                <w:rFonts w:hint="eastAsia" w:ascii="仿宋" w:hAnsi="仿宋" w:eastAsia="仿宋" w:cs="仿宋"/>
              </w:rPr>
              <w:t>23.92</w:t>
            </w:r>
          </w:p>
        </w:tc>
        <w:tc>
          <w:tcPr>
            <w:tcW w:w="2057" w:type="dxa"/>
            <w:tcBorders>
              <w:top w:val="single" w:color="000000" w:sz="4" w:space="0"/>
              <w:left w:val="single" w:color="000000" w:sz="4" w:space="0"/>
              <w:bottom w:val="single" w:color="000000" w:sz="4" w:space="0"/>
              <w:right w:val="single" w:color="000000" w:sz="4" w:space="0"/>
            </w:tcBorders>
            <w:vAlign w:val="center"/>
          </w:tcPr>
          <w:p w14:paraId="0ABBD53D">
            <w:pPr>
              <w:pStyle w:val="22"/>
              <w:widowControl w:val="0"/>
              <w:jc w:val="right"/>
              <w:rPr>
                <w:rFonts w:hint="eastAsia" w:ascii="仿宋" w:hAnsi="仿宋" w:eastAsia="仿宋" w:cs="仿宋"/>
              </w:rPr>
            </w:pPr>
            <w:r>
              <w:rPr>
                <w:rFonts w:hint="eastAsia" w:ascii="仿宋" w:hAnsi="仿宋" w:eastAsia="仿宋" w:cs="仿宋"/>
              </w:rPr>
              <w:t/>
            </w:r>
          </w:p>
        </w:tc>
      </w:tr>
      <w:tr w14:paraId="0BB3218E">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14:paraId="143A70F6">
            <w:pPr>
              <w:pStyle w:val="22"/>
              <w:widowControl w:val="0"/>
              <w:jc w:val="left"/>
              <w:rPr>
                <w:rFonts w:hint="eastAsia" w:ascii="仿宋" w:hAnsi="仿宋" w:eastAsia="仿宋" w:cs="仿宋"/>
              </w:rPr>
            </w:pPr>
            <w:r>
              <w:rPr>
                <w:rFonts w:hint="eastAsia" w:ascii="仿宋" w:hAnsi="仿宋" w:eastAsia="仿宋" w:cs="仿宋"/>
              </w:rPr>
              <w:t xml:space="preserve">  30302</w:t>
            </w:r>
          </w:p>
        </w:tc>
        <w:tc>
          <w:tcPr>
            <w:tcW w:w="3542" w:type="dxa"/>
            <w:tcBorders>
              <w:top w:val="single" w:color="000000" w:sz="4" w:space="0"/>
              <w:left w:val="single" w:color="000000" w:sz="4" w:space="0"/>
              <w:bottom w:val="single" w:color="000000" w:sz="4" w:space="0"/>
              <w:right w:val="single" w:color="000000" w:sz="4" w:space="0"/>
            </w:tcBorders>
            <w:vAlign w:val="center"/>
          </w:tcPr>
          <w:p w14:paraId="62EF729E">
            <w:pPr>
              <w:pStyle w:val="22"/>
              <w:widowControl w:val="0"/>
              <w:jc w:val="left"/>
              <w:rPr>
                <w:rFonts w:hint="eastAsia" w:ascii="仿宋" w:hAnsi="仿宋" w:eastAsia="仿宋" w:cs="仿宋"/>
              </w:rPr>
            </w:pPr>
            <w:r>
              <w:rPr>
                <w:rFonts w:hint="eastAsia" w:ascii="仿宋" w:hAnsi="仿宋" w:eastAsia="仿宋" w:cs="仿宋"/>
              </w:rPr>
              <w:t>退休费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3988FE79">
            <w:pPr>
              <w:pStyle w:val="22"/>
              <w:widowControl w:val="0"/>
              <w:jc w:val="right"/>
              <w:rPr>
                <w:rFonts w:hint="eastAsia" w:ascii="仿宋" w:hAnsi="仿宋" w:eastAsia="仿宋" w:cs="仿宋"/>
              </w:rPr>
            </w:pPr>
            <w:r>
              <w:rPr>
                <w:rFonts w:hint="eastAsia" w:ascii="仿宋" w:hAnsi="仿宋" w:eastAsia="仿宋" w:cs="仿宋"/>
              </w:rPr>
              <w:t>80.37</w:t>
            </w:r>
          </w:p>
        </w:tc>
        <w:tc>
          <w:tcPr>
            <w:tcW w:w="2040" w:type="dxa"/>
            <w:tcBorders>
              <w:top w:val="single" w:color="000000" w:sz="4" w:space="0"/>
              <w:left w:val="single" w:color="000000" w:sz="4" w:space="0"/>
              <w:bottom w:val="single" w:color="000000" w:sz="4" w:space="0"/>
              <w:right w:val="single" w:color="000000" w:sz="4" w:space="0"/>
            </w:tcBorders>
            <w:vAlign w:val="center"/>
          </w:tcPr>
          <w:p w14:paraId="03C532EC">
            <w:pPr>
              <w:pStyle w:val="22"/>
              <w:widowControl w:val="0"/>
              <w:jc w:val="right"/>
              <w:rPr>
                <w:rFonts w:hint="eastAsia" w:ascii="仿宋" w:hAnsi="仿宋" w:eastAsia="仿宋" w:cs="仿宋"/>
              </w:rPr>
            </w:pPr>
            <w:r>
              <w:rPr>
                <w:rFonts w:hint="eastAsia" w:ascii="仿宋" w:hAnsi="仿宋" w:eastAsia="仿宋" w:cs="仿宋"/>
              </w:rPr>
              <w:t>80.37</w:t>
            </w:r>
          </w:p>
        </w:tc>
        <w:tc>
          <w:tcPr>
            <w:tcW w:w="2057" w:type="dxa"/>
            <w:tcBorders>
              <w:top w:val="single" w:color="000000" w:sz="4" w:space="0"/>
              <w:left w:val="single" w:color="000000" w:sz="4" w:space="0"/>
              <w:bottom w:val="single" w:color="000000" w:sz="4" w:space="0"/>
              <w:right w:val="single" w:color="000000" w:sz="4" w:space="0"/>
            </w:tcBorders>
            <w:vAlign w:val="center"/>
          </w:tcPr>
          <w:p w14:paraId="0ABBD53D">
            <w:pPr>
              <w:pStyle w:val="22"/>
              <w:widowControl w:val="0"/>
              <w:jc w:val="right"/>
              <w:rPr>
                <w:rFonts w:hint="eastAsia" w:ascii="仿宋" w:hAnsi="仿宋" w:eastAsia="仿宋" w:cs="仿宋"/>
              </w:rPr>
            </w:pPr>
            <w:r>
              <w:rPr>
                <w:rFonts w:hint="eastAsia" w:ascii="仿宋" w:hAnsi="仿宋" w:eastAsia="仿宋" w:cs="仿宋"/>
              </w:rPr>
              <w:t/>
            </w:r>
          </w:p>
        </w:tc>
      </w:tr>
      <w:tr w14:paraId="0BB3218E">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14:paraId="143A70F6">
            <w:pPr>
              <w:pStyle w:val="22"/>
              <w:widowControl w:val="0"/>
              <w:jc w:val="left"/>
              <w:rPr>
                <w:rFonts w:hint="eastAsia" w:ascii="仿宋" w:hAnsi="仿宋" w:eastAsia="仿宋" w:cs="仿宋"/>
              </w:rPr>
            </w:pPr>
            <w:r>
              <w:rPr>
                <w:rFonts w:hint="eastAsia" w:ascii="仿宋" w:hAnsi="仿宋" w:eastAsia="仿宋" w:cs="仿宋"/>
              </w:rPr>
              <w:t xml:space="preserve">  30305</w:t>
            </w:r>
          </w:p>
        </w:tc>
        <w:tc>
          <w:tcPr>
            <w:tcW w:w="3542" w:type="dxa"/>
            <w:tcBorders>
              <w:top w:val="single" w:color="000000" w:sz="4" w:space="0"/>
              <w:left w:val="single" w:color="000000" w:sz="4" w:space="0"/>
              <w:bottom w:val="single" w:color="000000" w:sz="4" w:space="0"/>
              <w:right w:val="single" w:color="000000" w:sz="4" w:space="0"/>
            </w:tcBorders>
            <w:vAlign w:val="center"/>
          </w:tcPr>
          <w:p w14:paraId="62EF729E">
            <w:pPr>
              <w:pStyle w:val="22"/>
              <w:widowControl w:val="0"/>
              <w:jc w:val="left"/>
              <w:rPr>
                <w:rFonts w:hint="eastAsia" w:ascii="仿宋" w:hAnsi="仿宋" w:eastAsia="仿宋" w:cs="仿宋"/>
              </w:rPr>
            </w:pPr>
            <w:r>
              <w:rPr>
                <w:rFonts w:hint="eastAsia" w:ascii="仿宋" w:hAnsi="仿宋" w:eastAsia="仿宋" w:cs="仿宋"/>
              </w:rPr>
              <w:t>生活补助</w:t>
            </w:r>
          </w:p>
        </w:tc>
        <w:tc>
          <w:tcPr>
            <w:tcW w:w="2047" w:type="dxa"/>
            <w:tcBorders>
              <w:top w:val="single" w:color="000000" w:sz="4" w:space="0"/>
              <w:left w:val="single" w:color="000000" w:sz="4" w:space="0"/>
              <w:bottom w:val="single" w:color="000000" w:sz="4" w:space="0"/>
              <w:right w:val="single" w:color="000000" w:sz="4" w:space="0"/>
            </w:tcBorders>
            <w:vAlign w:val="center"/>
          </w:tcPr>
          <w:p w14:paraId="3988FE79">
            <w:pPr>
              <w:pStyle w:val="22"/>
              <w:widowControl w:val="0"/>
              <w:jc w:val="right"/>
              <w:rPr>
                <w:rFonts w:hint="eastAsia" w:ascii="仿宋" w:hAnsi="仿宋" w:eastAsia="仿宋" w:cs="仿宋"/>
              </w:rPr>
            </w:pPr>
            <w:r>
              <w:rPr>
                <w:rFonts w:hint="eastAsia" w:ascii="仿宋" w:hAnsi="仿宋" w:eastAsia="仿宋" w:cs="仿宋"/>
              </w:rPr>
              <w:t>1.57</w:t>
            </w:r>
          </w:p>
        </w:tc>
        <w:tc>
          <w:tcPr>
            <w:tcW w:w="2040" w:type="dxa"/>
            <w:tcBorders>
              <w:top w:val="single" w:color="000000" w:sz="4" w:space="0"/>
              <w:left w:val="single" w:color="000000" w:sz="4" w:space="0"/>
              <w:bottom w:val="single" w:color="000000" w:sz="4" w:space="0"/>
              <w:right w:val="single" w:color="000000" w:sz="4" w:space="0"/>
            </w:tcBorders>
            <w:vAlign w:val="center"/>
          </w:tcPr>
          <w:p w14:paraId="03C532EC">
            <w:pPr>
              <w:pStyle w:val="22"/>
              <w:widowControl w:val="0"/>
              <w:jc w:val="right"/>
              <w:rPr>
                <w:rFonts w:hint="eastAsia" w:ascii="仿宋" w:hAnsi="仿宋" w:eastAsia="仿宋" w:cs="仿宋"/>
              </w:rPr>
            </w:pPr>
            <w:r>
              <w:rPr>
                <w:rFonts w:hint="eastAsia" w:ascii="仿宋" w:hAnsi="仿宋" w:eastAsia="仿宋" w:cs="仿宋"/>
              </w:rPr>
              <w:t>1.57</w:t>
            </w:r>
          </w:p>
        </w:tc>
        <w:tc>
          <w:tcPr>
            <w:tcW w:w="2057" w:type="dxa"/>
            <w:tcBorders>
              <w:top w:val="single" w:color="000000" w:sz="4" w:space="0"/>
              <w:left w:val="single" w:color="000000" w:sz="4" w:space="0"/>
              <w:bottom w:val="single" w:color="000000" w:sz="4" w:space="0"/>
              <w:right w:val="single" w:color="000000" w:sz="4" w:space="0"/>
            </w:tcBorders>
            <w:vAlign w:val="center"/>
          </w:tcPr>
          <w:p w14:paraId="0ABBD53D">
            <w:pPr>
              <w:pStyle w:val="22"/>
              <w:widowControl w:val="0"/>
              <w:jc w:val="right"/>
              <w:rPr>
                <w:rFonts w:hint="eastAsia" w:ascii="仿宋" w:hAnsi="仿宋" w:eastAsia="仿宋" w:cs="仿宋"/>
              </w:rPr>
            </w:pPr>
            <w:r>
              <w:rPr>
                <w:rFonts w:hint="eastAsia" w:ascii="仿宋" w:hAnsi="仿宋" w:eastAsia="仿宋" w:cs="仿宋"/>
              </w:rPr>
              <w:t/>
            </w:r>
          </w:p>
        </w:tc>
      </w:tr>
      <w:tr w14:paraId="0BB3218E">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14:paraId="143A70F6">
            <w:pPr>
              <w:pStyle w:val="22"/>
              <w:widowControl w:val="0"/>
              <w:jc w:val="left"/>
              <w:rPr>
                <w:rFonts w:hint="eastAsia" w:ascii="仿宋" w:hAnsi="仿宋" w:eastAsia="仿宋" w:cs="仿宋"/>
              </w:rPr>
            </w:pPr>
            <w:r>
              <w:rPr>
                <w:rFonts w:hint="eastAsia" w:ascii="仿宋" w:hAnsi="仿宋" w:eastAsia="仿宋" w:cs="仿宋"/>
              </w:rPr>
              <w:t xml:space="preserve">  30399</w:t>
            </w:r>
          </w:p>
        </w:tc>
        <w:tc>
          <w:tcPr>
            <w:tcW w:w="3542" w:type="dxa"/>
            <w:tcBorders>
              <w:top w:val="single" w:color="000000" w:sz="4" w:space="0"/>
              <w:left w:val="single" w:color="000000" w:sz="4" w:space="0"/>
              <w:bottom w:val="single" w:color="000000" w:sz="4" w:space="0"/>
              <w:right w:val="single" w:color="000000" w:sz="4" w:space="0"/>
            </w:tcBorders>
            <w:vAlign w:val="center"/>
          </w:tcPr>
          <w:p w14:paraId="62EF729E">
            <w:pPr>
              <w:pStyle w:val="22"/>
              <w:widowControl w:val="0"/>
              <w:jc w:val="left"/>
              <w:rPr>
                <w:rFonts w:hint="eastAsia" w:ascii="仿宋" w:hAnsi="仿宋" w:eastAsia="仿宋" w:cs="仿宋"/>
              </w:rPr>
            </w:pPr>
            <w:r>
              <w:rPr>
                <w:rFonts w:hint="eastAsia" w:ascii="仿宋" w:hAnsi="仿宋" w:eastAsia="仿宋" w:cs="仿宋"/>
              </w:rPr>
              <w:t>其他对个人和家庭的补助</w:t>
            </w:r>
          </w:p>
        </w:tc>
        <w:tc>
          <w:tcPr>
            <w:tcW w:w="2047" w:type="dxa"/>
            <w:tcBorders>
              <w:top w:val="single" w:color="000000" w:sz="4" w:space="0"/>
              <w:left w:val="single" w:color="000000" w:sz="4" w:space="0"/>
              <w:bottom w:val="single" w:color="000000" w:sz="4" w:space="0"/>
              <w:right w:val="single" w:color="000000" w:sz="4" w:space="0"/>
            </w:tcBorders>
            <w:vAlign w:val="center"/>
          </w:tcPr>
          <w:p w14:paraId="3988FE79">
            <w:pPr>
              <w:pStyle w:val="22"/>
              <w:widowControl w:val="0"/>
              <w:jc w:val="right"/>
              <w:rPr>
                <w:rFonts w:hint="eastAsia" w:ascii="仿宋" w:hAnsi="仿宋" w:eastAsia="仿宋" w:cs="仿宋"/>
              </w:rPr>
            </w:pPr>
            <w:r>
              <w:rPr>
                <w:rFonts w:hint="eastAsia" w:ascii="仿宋" w:hAnsi="仿宋" w:eastAsia="仿宋" w:cs="仿宋"/>
              </w:rPr>
              <w:t>44.99</w:t>
            </w:r>
          </w:p>
        </w:tc>
        <w:tc>
          <w:tcPr>
            <w:tcW w:w="2040" w:type="dxa"/>
            <w:tcBorders>
              <w:top w:val="single" w:color="000000" w:sz="4" w:space="0"/>
              <w:left w:val="single" w:color="000000" w:sz="4" w:space="0"/>
              <w:bottom w:val="single" w:color="000000" w:sz="4" w:space="0"/>
              <w:right w:val="single" w:color="000000" w:sz="4" w:space="0"/>
            </w:tcBorders>
            <w:vAlign w:val="center"/>
          </w:tcPr>
          <w:p w14:paraId="03C532EC">
            <w:pPr>
              <w:pStyle w:val="22"/>
              <w:widowControl w:val="0"/>
              <w:jc w:val="right"/>
              <w:rPr>
                <w:rFonts w:hint="eastAsia" w:ascii="仿宋" w:hAnsi="仿宋" w:eastAsia="仿宋" w:cs="仿宋"/>
              </w:rPr>
            </w:pPr>
            <w:r>
              <w:rPr>
                <w:rFonts w:hint="eastAsia" w:ascii="仿宋" w:hAnsi="仿宋" w:eastAsia="仿宋" w:cs="仿宋"/>
              </w:rPr>
              <w:t>44.99</w:t>
            </w:r>
          </w:p>
        </w:tc>
        <w:tc>
          <w:tcPr>
            <w:tcW w:w="2057" w:type="dxa"/>
            <w:tcBorders>
              <w:top w:val="single" w:color="000000" w:sz="4" w:space="0"/>
              <w:left w:val="single" w:color="000000" w:sz="4" w:space="0"/>
              <w:bottom w:val="single" w:color="000000" w:sz="4" w:space="0"/>
              <w:right w:val="single" w:color="000000" w:sz="4" w:space="0"/>
            </w:tcBorders>
            <w:vAlign w:val="center"/>
          </w:tcPr>
          <w:p w14:paraId="0ABBD53D">
            <w:pPr>
              <w:pStyle w:val="22"/>
              <w:widowControl w:val="0"/>
              <w:jc w:val="right"/>
              <w:rPr>
                <w:rFonts w:hint="eastAsia" w:ascii="仿宋" w:hAnsi="仿宋" w:eastAsia="仿宋" w:cs="仿宋"/>
              </w:rPr>
            </w:pPr>
            <w:r>
              <w:rPr>
                <w:rFonts w:hint="eastAsia" w:ascii="仿宋" w:hAnsi="仿宋" w:eastAsia="仿宋" w:cs="仿宋"/>
              </w:rPr>
              <w:t/>
            </w:r>
          </w:p>
        </w:tc>
      </w:tr>
    </w:tbl>
    <w:p w14:paraId="69219CD5">
      <w:pPr>
        <w:widowControl w:val="0"/>
        <w:numPr>
          <w:ilvl w:val="0"/>
          <w:numId w:val="0"/>
        </w:numPr>
        <w:suppressAutoHyphens/>
        <w:bidi w:val="0"/>
        <w:spacing w:before="0" w:after="0" w:line="255" w:lineRule="exact"/>
        <w:jc w:val="left"/>
        <w:rPr>
          <w:rFonts w:hint="eastAsia" w:ascii="仿宋" w:hAnsi="仿宋" w:eastAsia="仿宋" w:cs="仿宋"/>
          <w:b/>
          <w:bCs/>
          <w:sz w:val="22"/>
          <w:szCs w:val="22"/>
        </w:rPr>
        <w:sectPr>
          <w:footerReference r:id="rId13" w:type="default"/>
          <w:pgSz w:w="11906" w:h="16838"/>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216" w:type="dxa"/>
        <w:tblInd w:w="175" w:type="dxa"/>
        <w:tblLayout w:type="fixed"/>
        <w:tblCellMar>
          <w:top w:w="55" w:type="dxa"/>
          <w:left w:w="55" w:type="dxa"/>
          <w:bottom w:w="55" w:type="dxa"/>
          <w:right w:w="55" w:type="dxa"/>
        </w:tblCellMar>
      </w:tblPr>
      <w:tblGrid>
        <w:gridCol w:w="1792"/>
        <w:gridCol w:w="4307"/>
        <w:gridCol w:w="1960"/>
        <w:gridCol w:w="1693"/>
        <w:gridCol w:w="1987"/>
        <w:gridCol w:w="1827"/>
        <w:gridCol w:w="1650"/>
      </w:tblGrid>
      <w:tr w14:paraId="494EE97C">
        <w:tblPrEx>
          <w:tblCellMar>
            <w:top w:w="55" w:type="dxa"/>
            <w:left w:w="55" w:type="dxa"/>
            <w:bottom w:w="55" w:type="dxa"/>
            <w:right w:w="55" w:type="dxa"/>
          </w:tblCellMar>
        </w:tblPrEx>
        <w:trPr>
          <w:trHeight w:val="321" w:hRule="atLeast"/>
        </w:trPr>
        <w:tc>
          <w:tcPr>
            <w:tcW w:w="15216" w:type="dxa"/>
            <w:gridSpan w:val="7"/>
            <w:vAlign w:val="center"/>
          </w:tcPr>
          <w:p w14:paraId="51EC2F5C">
            <w:pPr>
              <w:pStyle w:val="22"/>
              <w:widowControl w:val="0"/>
              <w:jc w:val="left"/>
              <w:rPr>
                <w:rFonts w:hint="eastAsia" w:ascii="仿宋" w:hAnsi="仿宋" w:eastAsia="仿宋" w:cs="仿宋"/>
                <w:b/>
                <w:bCs/>
                <w:sz w:val="44"/>
                <w:szCs w:val="44"/>
              </w:rPr>
            </w:pPr>
            <w:r>
              <w:rPr>
                <w:rFonts w:hint="eastAsia" w:ascii="仿宋" w:hAnsi="仿宋" w:eastAsia="仿宋" w:cs="仿宋"/>
              </w:rPr>
              <w:t>公开0</w:t>
            </w:r>
            <w:r>
              <w:rPr>
                <w:rFonts w:hint="eastAsia" w:ascii="仿宋" w:hAnsi="仿宋" w:eastAsia="仿宋" w:cs="仿宋"/>
                <w:lang w:val="en-US" w:eastAsia="zh-CN"/>
              </w:rPr>
              <w:t>7</w:t>
            </w:r>
            <w:r>
              <w:rPr>
                <w:rFonts w:hint="eastAsia" w:ascii="仿宋" w:hAnsi="仿宋" w:eastAsia="仿宋" w:cs="仿宋"/>
              </w:rPr>
              <w:t>表</w:t>
            </w:r>
          </w:p>
        </w:tc>
      </w:tr>
      <w:tr w14:paraId="2FDF7549">
        <w:tblPrEx>
          <w:tblCellMar>
            <w:top w:w="55" w:type="dxa"/>
            <w:left w:w="55" w:type="dxa"/>
            <w:bottom w:w="55" w:type="dxa"/>
            <w:right w:w="55" w:type="dxa"/>
          </w:tblCellMar>
        </w:tblPrEx>
        <w:trPr>
          <w:trHeight w:val="321" w:hRule="atLeast"/>
        </w:trPr>
        <w:tc>
          <w:tcPr>
            <w:tcW w:w="15216" w:type="dxa"/>
            <w:gridSpan w:val="7"/>
          </w:tcPr>
          <w:p w14:paraId="72828270">
            <w:pPr>
              <w:pStyle w:val="22"/>
              <w:widowControl w:val="0"/>
              <w:jc w:val="center"/>
              <w:rPr>
                <w:rFonts w:hint="eastAsia" w:ascii="仿宋" w:hAnsi="仿宋" w:eastAsia="仿宋" w:cs="仿宋"/>
                <w:sz w:val="27"/>
              </w:rPr>
            </w:pPr>
            <w:r>
              <w:rPr>
                <w:rFonts w:hint="eastAsia" w:ascii="仿宋" w:hAnsi="仿宋" w:eastAsia="仿宋" w:cs="仿宋"/>
                <w:b/>
                <w:bCs/>
                <w:sz w:val="44"/>
                <w:szCs w:val="44"/>
              </w:rPr>
              <w:t>一般公共预算支出表</w:t>
            </w:r>
          </w:p>
        </w:tc>
      </w:tr>
      <w:tr w14:paraId="586FA423">
        <w:tblPrEx>
          <w:tblCellMar>
            <w:top w:w="55" w:type="dxa"/>
            <w:left w:w="55" w:type="dxa"/>
            <w:bottom w:w="55" w:type="dxa"/>
            <w:right w:w="55" w:type="dxa"/>
          </w:tblCellMar>
        </w:tblPrEx>
        <w:trPr>
          <w:trHeight w:val="288" w:hRule="atLeast"/>
        </w:trPr>
        <w:tc>
          <w:tcPr>
            <w:tcW w:w="13566" w:type="dxa"/>
            <w:gridSpan w:val="6"/>
          </w:tcPr>
          <w:p w14:paraId="5561AF88">
            <w:pPr>
              <w:pStyle w:val="22"/>
              <w:widowControl w:val="0"/>
              <w:jc w:val="left"/>
              <w:rPr>
                <w:rFonts w:hint="eastAsia" w:ascii="仿宋" w:hAnsi="仿宋" w:eastAsia="仿宋" w:cs="仿宋"/>
                <w:sz w:val="27"/>
              </w:rPr>
            </w:pPr>
            <w:r>
              <w:rPr>
                <w:rFonts w:hint="eastAsia" w:ascii="仿宋" w:hAnsi="仿宋" w:eastAsia="仿宋" w:cs="仿宋"/>
                <w:color w:val="000000"/>
                <w:sz w:val="22"/>
                <w:szCs w:val="22"/>
                <w:lang w:eastAsia="zh-CN"/>
              </w:rPr>
              <w:t>单位</w:t>
            </w:r>
            <w:r>
              <w:rPr>
                <w:rFonts w:ascii="仿宋" w:hAnsi="仿宋" w:cs="仿宋" w:eastAsia="仿宋"/>
                <w:color w:val="000000"/>
                <w:sz w:val="22"/>
              </w:rPr>
              <w:t>：</w:t>
            </w:r>
            <w:r>
              <w:rPr>
                <w:rFonts w:hint="eastAsia" w:ascii="仿宋" w:hAnsi="仿宋" w:eastAsia="仿宋" w:cs="仿宋"/>
              </w:rPr>
              <w:t>南通市儿童业余体育学校</w:t>
            </w:r>
          </w:p>
        </w:tc>
        <w:tc>
          <w:tcPr>
            <w:tcW w:w="1650" w:type="dxa"/>
            <w:vAlign w:val="center"/>
          </w:tcPr>
          <w:p w14:paraId="704B056B">
            <w:pPr>
              <w:pStyle w:val="22"/>
              <w:widowControl w:val="0"/>
              <w:jc w:val="right"/>
              <w:rPr>
                <w:rFonts w:hint="eastAsia" w:ascii="仿宋" w:hAnsi="仿宋" w:eastAsia="仿宋" w:cs="仿宋"/>
                <w:sz w:val="27"/>
              </w:rPr>
            </w:pPr>
            <w:r>
              <w:rPr>
                <w:rFonts w:hint="eastAsia" w:ascii="仿宋" w:hAnsi="仿宋" w:eastAsia="仿宋" w:cs="仿宋"/>
                <w:lang w:eastAsia="zh-CN"/>
              </w:rPr>
              <w:t>单位</w:t>
            </w:r>
            <w:r>
              <w:rPr>
                <w:rFonts w:hint="eastAsia" w:ascii="仿宋" w:hAnsi="仿宋" w:eastAsia="仿宋" w:cs="仿宋"/>
              </w:rPr>
              <w:t>：万元</w:t>
            </w:r>
          </w:p>
        </w:tc>
      </w:tr>
      <w:tr w14:paraId="099C2DA8">
        <w:tblPrEx>
          <w:tblCellMar>
            <w:top w:w="55" w:type="dxa"/>
            <w:left w:w="55" w:type="dxa"/>
            <w:bottom w:w="55" w:type="dxa"/>
            <w:right w:w="55" w:type="dxa"/>
          </w:tblCellMar>
        </w:tblPrEx>
        <w:trPr>
          <w:trHeight w:val="319" w:hRule="atLeast"/>
        </w:trPr>
        <w:tc>
          <w:tcPr>
            <w:tcW w:w="1792" w:type="dxa"/>
            <w:vMerge w:val="restart"/>
            <w:tcBorders>
              <w:top w:val="single" w:color="000000" w:sz="6" w:space="0"/>
              <w:left w:val="single" w:color="000000" w:sz="6" w:space="0"/>
            </w:tcBorders>
            <w:vAlign w:val="center"/>
          </w:tcPr>
          <w:p w14:paraId="4E3D23C6">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科目编码</w:t>
            </w:r>
          </w:p>
        </w:tc>
        <w:tc>
          <w:tcPr>
            <w:tcW w:w="4307" w:type="dxa"/>
            <w:vMerge w:val="restart"/>
            <w:tcBorders>
              <w:top w:val="single" w:color="000000" w:sz="6" w:space="0"/>
              <w:left w:val="single" w:color="000000" w:sz="6" w:space="0"/>
            </w:tcBorders>
            <w:vAlign w:val="center"/>
          </w:tcPr>
          <w:p w14:paraId="6BBC9BFE">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科目名称</w:t>
            </w:r>
          </w:p>
        </w:tc>
        <w:tc>
          <w:tcPr>
            <w:tcW w:w="1960" w:type="dxa"/>
            <w:vMerge w:val="restart"/>
            <w:tcBorders>
              <w:top w:val="single" w:color="000000" w:sz="6" w:space="0"/>
              <w:left w:val="single" w:color="000000" w:sz="6" w:space="0"/>
            </w:tcBorders>
            <w:vAlign w:val="center"/>
          </w:tcPr>
          <w:p w14:paraId="4E56B37C">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合计</w:t>
            </w:r>
          </w:p>
        </w:tc>
        <w:tc>
          <w:tcPr>
            <w:tcW w:w="5507" w:type="dxa"/>
            <w:gridSpan w:val="3"/>
            <w:tcBorders>
              <w:top w:val="single" w:color="000000" w:sz="6" w:space="0"/>
              <w:left w:val="single" w:color="000000" w:sz="6" w:space="0"/>
              <w:bottom w:val="single" w:color="000000" w:sz="6" w:space="0"/>
            </w:tcBorders>
            <w:vAlign w:val="center"/>
          </w:tcPr>
          <w:p w14:paraId="71663243">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基本支出</w:t>
            </w:r>
          </w:p>
        </w:tc>
        <w:tc>
          <w:tcPr>
            <w:tcW w:w="1650" w:type="dxa"/>
            <w:vMerge w:val="restart"/>
            <w:tcBorders>
              <w:top w:val="single" w:color="000000" w:sz="6" w:space="0"/>
              <w:left w:val="single" w:color="000000" w:sz="6" w:space="0"/>
              <w:right w:val="single" w:color="000000" w:sz="6" w:space="0"/>
            </w:tcBorders>
            <w:vAlign w:val="center"/>
          </w:tcPr>
          <w:p w14:paraId="05D3C45D">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项目支出</w:t>
            </w:r>
          </w:p>
        </w:tc>
      </w:tr>
      <w:tr w14:paraId="31087D9D">
        <w:tblPrEx>
          <w:tblCellMar>
            <w:top w:w="55" w:type="dxa"/>
            <w:left w:w="55" w:type="dxa"/>
            <w:bottom w:w="55" w:type="dxa"/>
            <w:right w:w="55" w:type="dxa"/>
          </w:tblCellMar>
        </w:tblPrEx>
        <w:trPr>
          <w:trHeight w:val="341" w:hRule="atLeast"/>
        </w:trPr>
        <w:tc>
          <w:tcPr>
            <w:tcW w:w="1792" w:type="dxa"/>
            <w:vMerge w:val="continue"/>
            <w:tcBorders>
              <w:left w:val="single" w:color="000000" w:sz="6" w:space="0"/>
              <w:bottom w:val="single" w:color="000000" w:sz="6" w:space="0"/>
            </w:tcBorders>
            <w:vAlign w:val="center"/>
          </w:tcPr>
          <w:p w14:paraId="2A2EB686">
            <w:pPr>
              <w:pStyle w:val="22"/>
              <w:widowControl w:val="0"/>
              <w:jc w:val="center"/>
              <w:rPr>
                <w:rFonts w:hint="eastAsia" w:ascii="仿宋" w:hAnsi="仿宋" w:eastAsia="仿宋" w:cs="仿宋"/>
                <w:sz w:val="22"/>
                <w:szCs w:val="22"/>
              </w:rPr>
            </w:pPr>
          </w:p>
        </w:tc>
        <w:tc>
          <w:tcPr>
            <w:tcW w:w="4307" w:type="dxa"/>
            <w:vMerge w:val="continue"/>
            <w:tcBorders>
              <w:left w:val="single" w:color="000000" w:sz="6" w:space="0"/>
              <w:bottom w:val="single" w:color="000000" w:sz="6" w:space="0"/>
            </w:tcBorders>
            <w:vAlign w:val="center"/>
          </w:tcPr>
          <w:p w14:paraId="7B9A2FE2">
            <w:pPr>
              <w:pStyle w:val="22"/>
              <w:widowControl w:val="0"/>
              <w:jc w:val="center"/>
              <w:rPr>
                <w:rFonts w:hint="eastAsia" w:ascii="仿宋" w:hAnsi="仿宋" w:eastAsia="仿宋" w:cs="仿宋"/>
                <w:sz w:val="22"/>
                <w:szCs w:val="22"/>
              </w:rPr>
            </w:pPr>
          </w:p>
        </w:tc>
        <w:tc>
          <w:tcPr>
            <w:tcW w:w="1960" w:type="dxa"/>
            <w:vMerge w:val="continue"/>
            <w:tcBorders>
              <w:left w:val="single" w:color="000000" w:sz="6" w:space="0"/>
              <w:bottom w:val="single" w:color="000000" w:sz="6" w:space="0"/>
            </w:tcBorders>
          </w:tcPr>
          <w:p w14:paraId="1F65438A">
            <w:pPr>
              <w:widowControl w:val="0"/>
              <w:jc w:val="left"/>
              <w:rPr>
                <w:rFonts w:hint="eastAsia" w:ascii="仿宋" w:hAnsi="仿宋" w:eastAsia="仿宋" w:cs="仿宋"/>
                <w:sz w:val="22"/>
                <w:szCs w:val="22"/>
              </w:rPr>
            </w:pPr>
          </w:p>
        </w:tc>
        <w:tc>
          <w:tcPr>
            <w:tcW w:w="1693" w:type="dxa"/>
            <w:tcBorders>
              <w:left w:val="single" w:color="000000" w:sz="6" w:space="0"/>
              <w:bottom w:val="single" w:color="000000" w:sz="6" w:space="0"/>
            </w:tcBorders>
            <w:vAlign w:val="center"/>
          </w:tcPr>
          <w:p w14:paraId="678B5745">
            <w:pPr>
              <w:keepNext w:val="0"/>
              <w:keepLines w:val="0"/>
              <w:widowControl/>
              <w:suppressLineNumbers w:val="0"/>
              <w:spacing w:before="0" w:beforeAutospacing="0" w:after="0" w:afterAutospacing="0"/>
              <w:ind w:left="0" w:leftChars="0" w:right="0" w:rightChars="0"/>
              <w:jc w:val="center"/>
              <w:rPr>
                <w:rFonts w:hint="default"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小计</w:t>
            </w:r>
          </w:p>
        </w:tc>
        <w:tc>
          <w:tcPr>
            <w:tcW w:w="1987" w:type="dxa"/>
            <w:tcBorders>
              <w:left w:val="single" w:color="000000" w:sz="6" w:space="0"/>
              <w:bottom w:val="single" w:color="000000" w:sz="6" w:space="0"/>
            </w:tcBorders>
            <w:vAlign w:val="center"/>
          </w:tcPr>
          <w:p w14:paraId="14B7F204">
            <w:pPr>
              <w:keepNext w:val="0"/>
              <w:keepLines w:val="0"/>
              <w:widowControl/>
              <w:suppressLineNumbers w:val="0"/>
              <w:spacing w:before="0" w:beforeAutospacing="0" w:after="0" w:afterAutospacing="0"/>
              <w:ind w:left="0" w:leftChars="0" w:right="0" w:rightChars="0"/>
              <w:jc w:val="center"/>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en-US" w:eastAsia="zh-CN" w:bidi="zh-CN"/>
              </w:rPr>
              <w:t>人员经费</w:t>
            </w:r>
          </w:p>
        </w:tc>
        <w:tc>
          <w:tcPr>
            <w:tcW w:w="1827" w:type="dxa"/>
            <w:tcBorders>
              <w:left w:val="single" w:color="000000" w:sz="6" w:space="0"/>
              <w:bottom w:val="single" w:color="000000" w:sz="6" w:space="0"/>
            </w:tcBorders>
            <w:vAlign w:val="center"/>
          </w:tcPr>
          <w:p w14:paraId="3140B1B7">
            <w:pPr>
              <w:keepNext w:val="0"/>
              <w:keepLines w:val="0"/>
              <w:widowControl/>
              <w:suppressLineNumbers w:val="0"/>
              <w:spacing w:before="0" w:beforeAutospacing="0" w:after="0" w:afterAutospacing="0"/>
              <w:ind w:left="0" w:leftChars="0" w:right="0" w:rightChars="0"/>
              <w:jc w:val="center"/>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en-US" w:eastAsia="zh-CN" w:bidi="zh-CN"/>
              </w:rPr>
              <w:t>公用经费</w:t>
            </w:r>
          </w:p>
        </w:tc>
        <w:tc>
          <w:tcPr>
            <w:tcW w:w="1650" w:type="dxa"/>
            <w:vMerge w:val="continue"/>
            <w:tcBorders>
              <w:left w:val="single" w:color="000000" w:sz="6" w:space="0"/>
              <w:bottom w:val="single" w:color="000000" w:sz="6" w:space="0"/>
              <w:right w:val="single" w:color="000000" w:sz="6" w:space="0"/>
            </w:tcBorders>
          </w:tcPr>
          <w:p w14:paraId="00D137D4">
            <w:pPr>
              <w:widowControl w:val="0"/>
              <w:jc w:val="left"/>
              <w:rPr>
                <w:rFonts w:hint="eastAsia" w:ascii="仿宋" w:hAnsi="仿宋" w:eastAsia="仿宋" w:cs="仿宋"/>
                <w:sz w:val="22"/>
                <w:szCs w:val="22"/>
              </w:rPr>
            </w:pPr>
          </w:p>
        </w:tc>
      </w:tr>
      <w:tr w14:paraId="2919B456">
        <w:tblPrEx>
          <w:tblCellMar>
            <w:top w:w="55" w:type="dxa"/>
            <w:left w:w="55" w:type="dxa"/>
            <w:bottom w:w="55" w:type="dxa"/>
            <w:right w:w="55" w:type="dxa"/>
          </w:tblCellMar>
        </w:tblPrEx>
        <w:trPr>
          <w:trHeight w:val="378" w:hRule="exact"/>
        </w:trPr>
        <w:tc>
          <w:tcPr>
            <w:tcW w:w="6099" w:type="dxa"/>
            <w:gridSpan w:val="2"/>
            <w:tcBorders>
              <w:left w:val="single" w:color="000000" w:sz="6" w:space="0"/>
              <w:bottom w:val="single" w:color="000000" w:sz="6" w:space="0"/>
            </w:tcBorders>
            <w:vAlign w:val="center"/>
          </w:tcPr>
          <w:p w14:paraId="4007DAB5">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
            </w:r>
            <w:r>
              <w:rPr>
                <w:rFonts w:hint="eastAsia" w:ascii="仿宋" w:hAnsi="仿宋" w:eastAsia="仿宋" w:cs="仿宋"/>
                <w:sz w:val="22"/>
                <w:szCs w:val="22"/>
              </w:rPr>
              <w:t>合计</w:t>
            </w:r>
          </w:p>
        </w:tc>
        <w:tc>
          <w:tcPr>
            <w:tcW w:w="1960" w:type="dxa"/>
            <w:tcBorders>
              <w:left w:val="single" w:color="000000" w:sz="6" w:space="0"/>
              <w:bottom w:val="single" w:color="000000" w:sz="6" w:space="0"/>
            </w:tcBorders>
          </w:tcPr>
          <w:p w14:paraId="5E2CD935">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1,600.98</w:t>
            </w:r>
          </w:p>
        </w:tc>
        <w:tc>
          <w:tcPr>
            <w:tcW w:w="1693" w:type="dxa"/>
            <w:tcBorders>
              <w:left w:val="single" w:color="000000" w:sz="6" w:space="0"/>
              <w:bottom w:val="single" w:color="000000" w:sz="6" w:space="0"/>
            </w:tcBorders>
          </w:tcPr>
          <w:p w14:paraId="772ED106">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1,016.18</w:t>
            </w:r>
          </w:p>
        </w:tc>
        <w:tc>
          <w:tcPr>
            <w:tcW w:w="1987" w:type="dxa"/>
            <w:tcBorders>
              <w:left w:val="single" w:color="000000" w:sz="6" w:space="0"/>
              <w:bottom w:val="single" w:color="000000" w:sz="6" w:space="0"/>
            </w:tcBorders>
          </w:tcPr>
          <w:p w14:paraId="5BD8E281">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936.19</w:t>
            </w:r>
          </w:p>
        </w:tc>
        <w:tc>
          <w:tcPr>
            <w:tcW w:w="1827" w:type="dxa"/>
            <w:tcBorders>
              <w:left w:val="single" w:color="000000" w:sz="6" w:space="0"/>
              <w:bottom w:val="single" w:color="000000" w:sz="6" w:space="0"/>
            </w:tcBorders>
          </w:tcPr>
          <w:p w14:paraId="2831BE4A">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79.99</w:t>
            </w:r>
          </w:p>
        </w:tc>
        <w:tc>
          <w:tcPr>
            <w:tcW w:w="1650" w:type="dxa"/>
            <w:tcBorders>
              <w:left w:val="single" w:color="000000" w:sz="6" w:space="0"/>
              <w:bottom w:val="single" w:color="000000" w:sz="6" w:space="0"/>
              <w:right w:val="single" w:color="000000" w:sz="6" w:space="0"/>
            </w:tcBorders>
          </w:tcPr>
          <w:p w14:paraId="2A55F17D">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584.80</w:t>
            </w:r>
          </w:p>
        </w:tc>
      </w:tr>
      <w:tr w14:paraId="3EB09A16">
        <w:tblPrEx>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14:paraId="44520BEB">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207</w:t>
            </w:r>
          </w:p>
        </w:tc>
        <w:tc>
          <w:tcPr>
            <w:tcW w:w="4307" w:type="dxa"/>
            <w:tcBorders>
              <w:top w:val="single" w:color="000000" w:sz="6" w:space="0"/>
              <w:left w:val="single" w:color="000000" w:sz="4" w:space="0"/>
              <w:bottom w:val="single" w:color="000000" w:sz="6" w:space="0"/>
              <w:right w:val="single" w:color="000000" w:sz="4" w:space="0"/>
            </w:tcBorders>
            <w:vAlign w:val="center"/>
          </w:tcPr>
          <w:p w14:paraId="30EAD941">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文化旅游体育与传媒支出</w:t>
            </w:r>
          </w:p>
        </w:tc>
        <w:tc>
          <w:tcPr>
            <w:tcW w:w="1960" w:type="dxa"/>
            <w:tcBorders>
              <w:top w:val="single" w:color="000000" w:sz="6" w:space="0"/>
              <w:left w:val="single" w:color="000000" w:sz="4" w:space="0"/>
              <w:bottom w:val="single" w:color="000000" w:sz="6" w:space="0"/>
              <w:right w:val="single" w:color="000000" w:sz="4" w:space="0"/>
            </w:tcBorders>
            <w:vAlign w:val="center"/>
          </w:tcPr>
          <w:p w14:paraId="3800CB0C">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1,307.79</w:t>
            </w:r>
          </w:p>
        </w:tc>
        <w:tc>
          <w:tcPr>
            <w:tcW w:w="1693" w:type="dxa"/>
            <w:tcBorders>
              <w:top w:val="single" w:color="000000" w:sz="6" w:space="0"/>
              <w:left w:val="single" w:color="000000" w:sz="4" w:space="0"/>
              <w:bottom w:val="single" w:color="000000" w:sz="6" w:space="0"/>
              <w:right w:val="single" w:color="000000" w:sz="4" w:space="0"/>
            </w:tcBorders>
            <w:vAlign w:val="center"/>
          </w:tcPr>
          <w:p w14:paraId="7C2359A8">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722.99</w:t>
            </w:r>
          </w:p>
        </w:tc>
        <w:tc>
          <w:tcPr>
            <w:tcW w:w="1987" w:type="dxa"/>
            <w:tcBorders>
              <w:top w:val="single" w:color="000000" w:sz="6" w:space="0"/>
              <w:left w:val="single" w:color="000000" w:sz="4" w:space="0"/>
              <w:bottom w:val="single" w:color="000000" w:sz="6" w:space="0"/>
              <w:right w:val="single" w:color="000000" w:sz="4" w:space="0"/>
            </w:tcBorders>
            <w:vAlign w:val="center"/>
          </w:tcPr>
          <w:p w14:paraId="6EF0EF87">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643.00</w:t>
            </w:r>
          </w:p>
        </w:tc>
        <w:tc>
          <w:tcPr>
            <w:tcW w:w="1827" w:type="dxa"/>
            <w:tcBorders>
              <w:top w:val="single" w:color="000000" w:sz="6" w:space="0"/>
              <w:left w:val="single" w:color="000000" w:sz="4" w:space="0"/>
              <w:bottom w:val="single" w:color="000000" w:sz="6" w:space="0"/>
              <w:right w:val="single" w:color="000000" w:sz="4" w:space="0"/>
            </w:tcBorders>
            <w:vAlign w:val="center"/>
          </w:tcPr>
          <w:p w14:paraId="6EDE03D8">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79.99</w:t>
            </w:r>
          </w:p>
        </w:tc>
        <w:tc>
          <w:tcPr>
            <w:tcW w:w="1650" w:type="dxa"/>
            <w:tcBorders>
              <w:top w:val="single" w:color="000000" w:sz="6" w:space="0"/>
              <w:left w:val="single" w:color="000000" w:sz="4" w:space="0"/>
              <w:bottom w:val="single" w:color="000000" w:sz="6" w:space="0"/>
              <w:right w:val="single" w:color="000000" w:sz="6" w:space="0"/>
            </w:tcBorders>
            <w:vAlign w:val="center"/>
          </w:tcPr>
          <w:p w14:paraId="5C6A7171">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584.80</w:t>
            </w:r>
          </w:p>
        </w:tc>
      </w:tr>
      <w:tr w14:paraId="3EB09A16">
        <w:tblPrEx>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14:paraId="44520BEB">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20703</w:t>
            </w:r>
          </w:p>
        </w:tc>
        <w:tc>
          <w:tcPr>
            <w:tcW w:w="4307" w:type="dxa"/>
            <w:tcBorders>
              <w:top w:val="single" w:color="000000" w:sz="6" w:space="0"/>
              <w:left w:val="single" w:color="000000" w:sz="4" w:space="0"/>
              <w:bottom w:val="single" w:color="000000" w:sz="6" w:space="0"/>
              <w:right w:val="single" w:color="000000" w:sz="4" w:space="0"/>
            </w:tcBorders>
            <w:vAlign w:val="center"/>
          </w:tcPr>
          <w:p w14:paraId="30EAD941">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体育</w:t>
            </w:r>
          </w:p>
        </w:tc>
        <w:tc>
          <w:tcPr>
            <w:tcW w:w="1960" w:type="dxa"/>
            <w:tcBorders>
              <w:top w:val="single" w:color="000000" w:sz="6" w:space="0"/>
              <w:left w:val="single" w:color="000000" w:sz="4" w:space="0"/>
              <w:bottom w:val="single" w:color="000000" w:sz="6" w:space="0"/>
              <w:right w:val="single" w:color="000000" w:sz="4" w:space="0"/>
            </w:tcBorders>
            <w:vAlign w:val="center"/>
          </w:tcPr>
          <w:p w14:paraId="3800CB0C">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1,307.79</w:t>
            </w:r>
          </w:p>
        </w:tc>
        <w:tc>
          <w:tcPr>
            <w:tcW w:w="1693" w:type="dxa"/>
            <w:tcBorders>
              <w:top w:val="single" w:color="000000" w:sz="6" w:space="0"/>
              <w:left w:val="single" w:color="000000" w:sz="4" w:space="0"/>
              <w:bottom w:val="single" w:color="000000" w:sz="6" w:space="0"/>
              <w:right w:val="single" w:color="000000" w:sz="4" w:space="0"/>
            </w:tcBorders>
            <w:vAlign w:val="center"/>
          </w:tcPr>
          <w:p w14:paraId="7C2359A8">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722.99</w:t>
            </w:r>
          </w:p>
        </w:tc>
        <w:tc>
          <w:tcPr>
            <w:tcW w:w="1987" w:type="dxa"/>
            <w:tcBorders>
              <w:top w:val="single" w:color="000000" w:sz="6" w:space="0"/>
              <w:left w:val="single" w:color="000000" w:sz="4" w:space="0"/>
              <w:bottom w:val="single" w:color="000000" w:sz="6" w:space="0"/>
              <w:right w:val="single" w:color="000000" w:sz="4" w:space="0"/>
            </w:tcBorders>
            <w:vAlign w:val="center"/>
          </w:tcPr>
          <w:p w14:paraId="6EF0EF87">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643.00</w:t>
            </w:r>
          </w:p>
        </w:tc>
        <w:tc>
          <w:tcPr>
            <w:tcW w:w="1827" w:type="dxa"/>
            <w:tcBorders>
              <w:top w:val="single" w:color="000000" w:sz="6" w:space="0"/>
              <w:left w:val="single" w:color="000000" w:sz="4" w:space="0"/>
              <w:bottom w:val="single" w:color="000000" w:sz="6" w:space="0"/>
              <w:right w:val="single" w:color="000000" w:sz="4" w:space="0"/>
            </w:tcBorders>
            <w:vAlign w:val="center"/>
          </w:tcPr>
          <w:p w14:paraId="6EDE03D8">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79.99</w:t>
            </w:r>
          </w:p>
        </w:tc>
        <w:tc>
          <w:tcPr>
            <w:tcW w:w="1650" w:type="dxa"/>
            <w:tcBorders>
              <w:top w:val="single" w:color="000000" w:sz="6" w:space="0"/>
              <w:left w:val="single" w:color="000000" w:sz="4" w:space="0"/>
              <w:bottom w:val="single" w:color="000000" w:sz="6" w:space="0"/>
              <w:right w:val="single" w:color="000000" w:sz="6" w:space="0"/>
            </w:tcBorders>
            <w:vAlign w:val="center"/>
          </w:tcPr>
          <w:p w14:paraId="5C6A7171">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584.80</w:t>
            </w:r>
          </w:p>
        </w:tc>
      </w:tr>
      <w:tr w14:paraId="3EB09A16">
        <w:tblPrEx>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14:paraId="44520BEB">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2070308</w:t>
            </w:r>
          </w:p>
        </w:tc>
        <w:tc>
          <w:tcPr>
            <w:tcW w:w="4307" w:type="dxa"/>
            <w:tcBorders>
              <w:top w:val="single" w:color="000000" w:sz="6" w:space="0"/>
              <w:left w:val="single" w:color="000000" w:sz="4" w:space="0"/>
              <w:bottom w:val="single" w:color="000000" w:sz="6" w:space="0"/>
              <w:right w:val="single" w:color="000000" w:sz="4" w:space="0"/>
            </w:tcBorders>
            <w:vAlign w:val="center"/>
          </w:tcPr>
          <w:p w14:paraId="30EAD941">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群众体育</w:t>
            </w:r>
          </w:p>
        </w:tc>
        <w:tc>
          <w:tcPr>
            <w:tcW w:w="1960" w:type="dxa"/>
            <w:tcBorders>
              <w:top w:val="single" w:color="000000" w:sz="6" w:space="0"/>
              <w:left w:val="single" w:color="000000" w:sz="4" w:space="0"/>
              <w:bottom w:val="single" w:color="000000" w:sz="6" w:space="0"/>
              <w:right w:val="single" w:color="000000" w:sz="4" w:space="0"/>
            </w:tcBorders>
            <w:vAlign w:val="center"/>
          </w:tcPr>
          <w:p w14:paraId="3800CB0C">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1,307.79</w:t>
            </w:r>
          </w:p>
        </w:tc>
        <w:tc>
          <w:tcPr>
            <w:tcW w:w="1693" w:type="dxa"/>
            <w:tcBorders>
              <w:top w:val="single" w:color="000000" w:sz="6" w:space="0"/>
              <w:left w:val="single" w:color="000000" w:sz="4" w:space="0"/>
              <w:bottom w:val="single" w:color="000000" w:sz="6" w:space="0"/>
              <w:right w:val="single" w:color="000000" w:sz="4" w:space="0"/>
            </w:tcBorders>
            <w:vAlign w:val="center"/>
          </w:tcPr>
          <w:p w14:paraId="7C2359A8">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722.99</w:t>
            </w:r>
          </w:p>
        </w:tc>
        <w:tc>
          <w:tcPr>
            <w:tcW w:w="1987" w:type="dxa"/>
            <w:tcBorders>
              <w:top w:val="single" w:color="000000" w:sz="6" w:space="0"/>
              <w:left w:val="single" w:color="000000" w:sz="4" w:space="0"/>
              <w:bottom w:val="single" w:color="000000" w:sz="6" w:space="0"/>
              <w:right w:val="single" w:color="000000" w:sz="4" w:space="0"/>
            </w:tcBorders>
            <w:vAlign w:val="center"/>
          </w:tcPr>
          <w:p w14:paraId="6EF0EF87">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643.00</w:t>
            </w:r>
          </w:p>
        </w:tc>
        <w:tc>
          <w:tcPr>
            <w:tcW w:w="1827" w:type="dxa"/>
            <w:tcBorders>
              <w:top w:val="single" w:color="000000" w:sz="6" w:space="0"/>
              <w:left w:val="single" w:color="000000" w:sz="4" w:space="0"/>
              <w:bottom w:val="single" w:color="000000" w:sz="6" w:space="0"/>
              <w:right w:val="single" w:color="000000" w:sz="4" w:space="0"/>
            </w:tcBorders>
            <w:vAlign w:val="center"/>
          </w:tcPr>
          <w:p w14:paraId="6EDE03D8">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79.99</w:t>
            </w:r>
          </w:p>
        </w:tc>
        <w:tc>
          <w:tcPr>
            <w:tcW w:w="1650" w:type="dxa"/>
            <w:tcBorders>
              <w:top w:val="single" w:color="000000" w:sz="6" w:space="0"/>
              <w:left w:val="single" w:color="000000" w:sz="4" w:space="0"/>
              <w:bottom w:val="single" w:color="000000" w:sz="6" w:space="0"/>
              <w:right w:val="single" w:color="000000" w:sz="6" w:space="0"/>
            </w:tcBorders>
            <w:vAlign w:val="center"/>
          </w:tcPr>
          <w:p w14:paraId="5C6A7171">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584.80</w:t>
            </w:r>
          </w:p>
        </w:tc>
      </w:tr>
      <w:tr w14:paraId="3EB09A16">
        <w:tblPrEx>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14:paraId="44520BEB">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221</w:t>
            </w:r>
          </w:p>
        </w:tc>
        <w:tc>
          <w:tcPr>
            <w:tcW w:w="4307" w:type="dxa"/>
            <w:tcBorders>
              <w:top w:val="single" w:color="000000" w:sz="6" w:space="0"/>
              <w:left w:val="single" w:color="000000" w:sz="4" w:space="0"/>
              <w:bottom w:val="single" w:color="000000" w:sz="6" w:space="0"/>
              <w:right w:val="single" w:color="000000" w:sz="4" w:space="0"/>
            </w:tcBorders>
            <w:vAlign w:val="center"/>
          </w:tcPr>
          <w:p w14:paraId="30EAD941">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住房保障支出</w:t>
            </w:r>
          </w:p>
        </w:tc>
        <w:tc>
          <w:tcPr>
            <w:tcW w:w="1960" w:type="dxa"/>
            <w:tcBorders>
              <w:top w:val="single" w:color="000000" w:sz="6" w:space="0"/>
              <w:left w:val="single" w:color="000000" w:sz="4" w:space="0"/>
              <w:bottom w:val="single" w:color="000000" w:sz="6" w:space="0"/>
              <w:right w:val="single" w:color="000000" w:sz="4" w:space="0"/>
            </w:tcBorders>
            <w:vAlign w:val="center"/>
          </w:tcPr>
          <w:p w14:paraId="3800CB0C">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293.19</w:t>
            </w:r>
          </w:p>
        </w:tc>
        <w:tc>
          <w:tcPr>
            <w:tcW w:w="1693" w:type="dxa"/>
            <w:tcBorders>
              <w:top w:val="single" w:color="000000" w:sz="6" w:space="0"/>
              <w:left w:val="single" w:color="000000" w:sz="4" w:space="0"/>
              <w:bottom w:val="single" w:color="000000" w:sz="6" w:space="0"/>
              <w:right w:val="single" w:color="000000" w:sz="4" w:space="0"/>
            </w:tcBorders>
            <w:vAlign w:val="center"/>
          </w:tcPr>
          <w:p w14:paraId="7C2359A8">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293.19</w:t>
            </w:r>
          </w:p>
        </w:tc>
        <w:tc>
          <w:tcPr>
            <w:tcW w:w="1987" w:type="dxa"/>
            <w:tcBorders>
              <w:top w:val="single" w:color="000000" w:sz="6" w:space="0"/>
              <w:left w:val="single" w:color="000000" w:sz="4" w:space="0"/>
              <w:bottom w:val="single" w:color="000000" w:sz="6" w:space="0"/>
              <w:right w:val="single" w:color="000000" w:sz="4" w:space="0"/>
            </w:tcBorders>
            <w:vAlign w:val="center"/>
          </w:tcPr>
          <w:p w14:paraId="6EF0EF87">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293.19</w:t>
            </w:r>
          </w:p>
        </w:tc>
        <w:tc>
          <w:tcPr>
            <w:tcW w:w="1827" w:type="dxa"/>
            <w:tcBorders>
              <w:top w:val="single" w:color="000000" w:sz="6" w:space="0"/>
              <w:left w:val="single" w:color="000000" w:sz="4" w:space="0"/>
              <w:bottom w:val="single" w:color="000000" w:sz="6" w:space="0"/>
              <w:right w:val="single" w:color="000000" w:sz="4" w:space="0"/>
            </w:tcBorders>
            <w:vAlign w:val="center"/>
          </w:tcPr>
          <w:p w14:paraId="6EDE03D8">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50" w:type="dxa"/>
            <w:tcBorders>
              <w:top w:val="single" w:color="000000" w:sz="6" w:space="0"/>
              <w:left w:val="single" w:color="000000" w:sz="4" w:space="0"/>
              <w:bottom w:val="single" w:color="000000" w:sz="6" w:space="0"/>
              <w:right w:val="single" w:color="000000" w:sz="6" w:space="0"/>
            </w:tcBorders>
            <w:vAlign w:val="center"/>
          </w:tcPr>
          <w:p w14:paraId="5C6A7171">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14:paraId="3EB09A16">
        <w:tblPrEx>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14:paraId="44520BEB">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22102</w:t>
            </w:r>
          </w:p>
        </w:tc>
        <w:tc>
          <w:tcPr>
            <w:tcW w:w="4307" w:type="dxa"/>
            <w:tcBorders>
              <w:top w:val="single" w:color="000000" w:sz="6" w:space="0"/>
              <w:left w:val="single" w:color="000000" w:sz="4" w:space="0"/>
              <w:bottom w:val="single" w:color="000000" w:sz="6" w:space="0"/>
              <w:right w:val="single" w:color="000000" w:sz="4" w:space="0"/>
            </w:tcBorders>
            <w:vAlign w:val="center"/>
          </w:tcPr>
          <w:p w14:paraId="30EAD941">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住房改革支出</w:t>
            </w:r>
          </w:p>
        </w:tc>
        <w:tc>
          <w:tcPr>
            <w:tcW w:w="1960" w:type="dxa"/>
            <w:tcBorders>
              <w:top w:val="single" w:color="000000" w:sz="6" w:space="0"/>
              <w:left w:val="single" w:color="000000" w:sz="4" w:space="0"/>
              <w:bottom w:val="single" w:color="000000" w:sz="6" w:space="0"/>
              <w:right w:val="single" w:color="000000" w:sz="4" w:space="0"/>
            </w:tcBorders>
            <w:vAlign w:val="center"/>
          </w:tcPr>
          <w:p w14:paraId="3800CB0C">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293.19</w:t>
            </w:r>
          </w:p>
        </w:tc>
        <w:tc>
          <w:tcPr>
            <w:tcW w:w="1693" w:type="dxa"/>
            <w:tcBorders>
              <w:top w:val="single" w:color="000000" w:sz="6" w:space="0"/>
              <w:left w:val="single" w:color="000000" w:sz="4" w:space="0"/>
              <w:bottom w:val="single" w:color="000000" w:sz="6" w:space="0"/>
              <w:right w:val="single" w:color="000000" w:sz="4" w:space="0"/>
            </w:tcBorders>
            <w:vAlign w:val="center"/>
          </w:tcPr>
          <w:p w14:paraId="7C2359A8">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293.19</w:t>
            </w:r>
          </w:p>
        </w:tc>
        <w:tc>
          <w:tcPr>
            <w:tcW w:w="1987" w:type="dxa"/>
            <w:tcBorders>
              <w:top w:val="single" w:color="000000" w:sz="6" w:space="0"/>
              <w:left w:val="single" w:color="000000" w:sz="4" w:space="0"/>
              <w:bottom w:val="single" w:color="000000" w:sz="6" w:space="0"/>
              <w:right w:val="single" w:color="000000" w:sz="4" w:space="0"/>
            </w:tcBorders>
            <w:vAlign w:val="center"/>
          </w:tcPr>
          <w:p w14:paraId="6EF0EF87">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293.19</w:t>
            </w:r>
          </w:p>
        </w:tc>
        <w:tc>
          <w:tcPr>
            <w:tcW w:w="1827" w:type="dxa"/>
            <w:tcBorders>
              <w:top w:val="single" w:color="000000" w:sz="6" w:space="0"/>
              <w:left w:val="single" w:color="000000" w:sz="4" w:space="0"/>
              <w:bottom w:val="single" w:color="000000" w:sz="6" w:space="0"/>
              <w:right w:val="single" w:color="000000" w:sz="4" w:space="0"/>
            </w:tcBorders>
            <w:vAlign w:val="center"/>
          </w:tcPr>
          <w:p w14:paraId="6EDE03D8">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50" w:type="dxa"/>
            <w:tcBorders>
              <w:top w:val="single" w:color="000000" w:sz="6" w:space="0"/>
              <w:left w:val="single" w:color="000000" w:sz="4" w:space="0"/>
              <w:bottom w:val="single" w:color="000000" w:sz="6" w:space="0"/>
              <w:right w:val="single" w:color="000000" w:sz="6" w:space="0"/>
            </w:tcBorders>
            <w:vAlign w:val="center"/>
          </w:tcPr>
          <w:p w14:paraId="5C6A7171">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14:paraId="3EB09A16">
        <w:tblPrEx>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14:paraId="44520BEB">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2210201</w:t>
            </w:r>
          </w:p>
        </w:tc>
        <w:tc>
          <w:tcPr>
            <w:tcW w:w="4307" w:type="dxa"/>
            <w:tcBorders>
              <w:top w:val="single" w:color="000000" w:sz="6" w:space="0"/>
              <w:left w:val="single" w:color="000000" w:sz="4" w:space="0"/>
              <w:bottom w:val="single" w:color="000000" w:sz="6" w:space="0"/>
              <w:right w:val="single" w:color="000000" w:sz="4" w:space="0"/>
            </w:tcBorders>
            <w:vAlign w:val="center"/>
          </w:tcPr>
          <w:p w14:paraId="30EAD941">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住房公积金</w:t>
            </w:r>
          </w:p>
        </w:tc>
        <w:tc>
          <w:tcPr>
            <w:tcW w:w="1960" w:type="dxa"/>
            <w:tcBorders>
              <w:top w:val="single" w:color="000000" w:sz="6" w:space="0"/>
              <w:left w:val="single" w:color="000000" w:sz="4" w:space="0"/>
              <w:bottom w:val="single" w:color="000000" w:sz="6" w:space="0"/>
              <w:right w:val="single" w:color="000000" w:sz="4" w:space="0"/>
            </w:tcBorders>
            <w:vAlign w:val="center"/>
          </w:tcPr>
          <w:p w14:paraId="3800CB0C">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69.53</w:t>
            </w:r>
          </w:p>
        </w:tc>
        <w:tc>
          <w:tcPr>
            <w:tcW w:w="1693" w:type="dxa"/>
            <w:tcBorders>
              <w:top w:val="single" w:color="000000" w:sz="6" w:space="0"/>
              <w:left w:val="single" w:color="000000" w:sz="4" w:space="0"/>
              <w:bottom w:val="single" w:color="000000" w:sz="6" w:space="0"/>
              <w:right w:val="single" w:color="000000" w:sz="4" w:space="0"/>
            </w:tcBorders>
            <w:vAlign w:val="center"/>
          </w:tcPr>
          <w:p w14:paraId="7C2359A8">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69.53</w:t>
            </w:r>
          </w:p>
        </w:tc>
        <w:tc>
          <w:tcPr>
            <w:tcW w:w="1987" w:type="dxa"/>
            <w:tcBorders>
              <w:top w:val="single" w:color="000000" w:sz="6" w:space="0"/>
              <w:left w:val="single" w:color="000000" w:sz="4" w:space="0"/>
              <w:bottom w:val="single" w:color="000000" w:sz="6" w:space="0"/>
              <w:right w:val="single" w:color="000000" w:sz="4" w:space="0"/>
            </w:tcBorders>
            <w:vAlign w:val="center"/>
          </w:tcPr>
          <w:p w14:paraId="6EF0EF87">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69.53</w:t>
            </w:r>
          </w:p>
        </w:tc>
        <w:tc>
          <w:tcPr>
            <w:tcW w:w="1827" w:type="dxa"/>
            <w:tcBorders>
              <w:top w:val="single" w:color="000000" w:sz="6" w:space="0"/>
              <w:left w:val="single" w:color="000000" w:sz="4" w:space="0"/>
              <w:bottom w:val="single" w:color="000000" w:sz="6" w:space="0"/>
              <w:right w:val="single" w:color="000000" w:sz="4" w:space="0"/>
            </w:tcBorders>
            <w:vAlign w:val="center"/>
          </w:tcPr>
          <w:p w14:paraId="6EDE03D8">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50" w:type="dxa"/>
            <w:tcBorders>
              <w:top w:val="single" w:color="000000" w:sz="6" w:space="0"/>
              <w:left w:val="single" w:color="000000" w:sz="4" w:space="0"/>
              <w:bottom w:val="single" w:color="000000" w:sz="6" w:space="0"/>
              <w:right w:val="single" w:color="000000" w:sz="6" w:space="0"/>
            </w:tcBorders>
            <w:vAlign w:val="center"/>
          </w:tcPr>
          <w:p w14:paraId="5C6A7171">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14:paraId="3EB09A16">
        <w:tblPrEx>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14:paraId="44520BEB">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2210202</w:t>
            </w:r>
          </w:p>
        </w:tc>
        <w:tc>
          <w:tcPr>
            <w:tcW w:w="4307" w:type="dxa"/>
            <w:tcBorders>
              <w:top w:val="single" w:color="000000" w:sz="6" w:space="0"/>
              <w:left w:val="single" w:color="000000" w:sz="4" w:space="0"/>
              <w:bottom w:val="single" w:color="000000" w:sz="6" w:space="0"/>
              <w:right w:val="single" w:color="000000" w:sz="4" w:space="0"/>
            </w:tcBorders>
            <w:vAlign w:val="center"/>
          </w:tcPr>
          <w:p w14:paraId="30EAD941">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提租补贴</w:t>
            </w:r>
          </w:p>
        </w:tc>
        <w:tc>
          <w:tcPr>
            <w:tcW w:w="1960" w:type="dxa"/>
            <w:tcBorders>
              <w:top w:val="single" w:color="000000" w:sz="6" w:space="0"/>
              <w:left w:val="single" w:color="000000" w:sz="4" w:space="0"/>
              <w:bottom w:val="single" w:color="000000" w:sz="6" w:space="0"/>
              <w:right w:val="single" w:color="000000" w:sz="4" w:space="0"/>
            </w:tcBorders>
            <w:vAlign w:val="center"/>
          </w:tcPr>
          <w:p w14:paraId="3800CB0C">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223.66</w:t>
            </w:r>
          </w:p>
        </w:tc>
        <w:tc>
          <w:tcPr>
            <w:tcW w:w="1693" w:type="dxa"/>
            <w:tcBorders>
              <w:top w:val="single" w:color="000000" w:sz="6" w:space="0"/>
              <w:left w:val="single" w:color="000000" w:sz="4" w:space="0"/>
              <w:bottom w:val="single" w:color="000000" w:sz="6" w:space="0"/>
              <w:right w:val="single" w:color="000000" w:sz="4" w:space="0"/>
            </w:tcBorders>
            <w:vAlign w:val="center"/>
          </w:tcPr>
          <w:p w14:paraId="7C2359A8">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223.66</w:t>
            </w:r>
          </w:p>
        </w:tc>
        <w:tc>
          <w:tcPr>
            <w:tcW w:w="1987" w:type="dxa"/>
            <w:tcBorders>
              <w:top w:val="single" w:color="000000" w:sz="6" w:space="0"/>
              <w:left w:val="single" w:color="000000" w:sz="4" w:space="0"/>
              <w:bottom w:val="single" w:color="000000" w:sz="6" w:space="0"/>
              <w:right w:val="single" w:color="000000" w:sz="4" w:space="0"/>
            </w:tcBorders>
            <w:vAlign w:val="center"/>
          </w:tcPr>
          <w:p w14:paraId="6EF0EF87">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223.66</w:t>
            </w:r>
          </w:p>
        </w:tc>
        <w:tc>
          <w:tcPr>
            <w:tcW w:w="1827" w:type="dxa"/>
            <w:tcBorders>
              <w:top w:val="single" w:color="000000" w:sz="6" w:space="0"/>
              <w:left w:val="single" w:color="000000" w:sz="4" w:space="0"/>
              <w:bottom w:val="single" w:color="000000" w:sz="6" w:space="0"/>
              <w:right w:val="single" w:color="000000" w:sz="4" w:space="0"/>
            </w:tcBorders>
            <w:vAlign w:val="center"/>
          </w:tcPr>
          <w:p w14:paraId="6EDE03D8">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c>
          <w:tcPr>
            <w:tcW w:w="1650" w:type="dxa"/>
            <w:tcBorders>
              <w:top w:val="single" w:color="000000" w:sz="6" w:space="0"/>
              <w:left w:val="single" w:color="000000" w:sz="4" w:space="0"/>
              <w:bottom w:val="single" w:color="000000" w:sz="6" w:space="0"/>
              <w:right w:val="single" w:color="000000" w:sz="6" w:space="0"/>
            </w:tcBorders>
            <w:vAlign w:val="center"/>
          </w:tcPr>
          <w:p w14:paraId="5C6A7171">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bl>
    <w:p w14:paraId="5914C3F0">
      <w:pPr>
        <w:widowControl w:val="0"/>
        <w:numPr>
          <w:ilvl w:val="0"/>
          <w:numId w:val="0"/>
        </w:numPr>
        <w:suppressAutoHyphens/>
        <w:bidi w:val="0"/>
        <w:spacing w:before="25" w:after="0"/>
        <w:jc w:val="left"/>
        <w:rPr>
          <w:rFonts w:hint="eastAsia" w:ascii="仿宋" w:hAnsi="仿宋" w:eastAsia="仿宋" w:cs="仿宋"/>
          <w:b/>
          <w:bCs/>
          <w:sz w:val="22"/>
          <w:szCs w:val="22"/>
        </w:rPr>
        <w:sectPr>
          <w:footerReference r:id="rId14" w:type="default"/>
          <w:pgSz w:w="16838" w:h="11906" w:orient="landscape"/>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0954" w:type="dxa"/>
        <w:tblInd w:w="-206" w:type="dxa"/>
        <w:tblLayout w:type="fixed"/>
        <w:tblCellMar>
          <w:top w:w="55" w:type="dxa"/>
          <w:left w:w="55" w:type="dxa"/>
          <w:bottom w:w="55" w:type="dxa"/>
          <w:right w:w="55" w:type="dxa"/>
        </w:tblCellMar>
      </w:tblPr>
      <w:tblGrid>
        <w:gridCol w:w="1227"/>
        <w:gridCol w:w="3667"/>
        <w:gridCol w:w="2413"/>
        <w:gridCol w:w="1974"/>
        <w:gridCol w:w="1673"/>
      </w:tblGrid>
      <w:tr w14:paraId="484721E5">
        <w:tblPrEx>
          <w:tblCellMar>
            <w:top w:w="55" w:type="dxa"/>
            <w:left w:w="55" w:type="dxa"/>
            <w:bottom w:w="55" w:type="dxa"/>
            <w:right w:w="55" w:type="dxa"/>
          </w:tblCellMar>
        </w:tblPrEx>
        <w:trPr>
          <w:trHeight w:val="319" w:hRule="atLeast"/>
        </w:trPr>
        <w:tc>
          <w:tcPr>
            <w:tcW w:w="10954" w:type="dxa"/>
            <w:gridSpan w:val="5"/>
          </w:tcPr>
          <w:p w14:paraId="16647F55">
            <w:pPr>
              <w:pStyle w:val="22"/>
              <w:widowControl w:val="0"/>
              <w:jc w:val="left"/>
              <w:rPr>
                <w:rFonts w:hint="eastAsia" w:ascii="仿宋" w:hAnsi="仿宋" w:eastAsia="仿宋" w:cs="仿宋"/>
                <w:b/>
                <w:bCs/>
                <w:sz w:val="44"/>
                <w:szCs w:val="44"/>
              </w:rPr>
            </w:pPr>
            <w:r>
              <w:rPr>
                <w:rFonts w:hint="eastAsia" w:ascii="仿宋" w:hAnsi="仿宋" w:eastAsia="仿宋" w:cs="仿宋"/>
              </w:rPr>
              <w:t>公开08表</w:t>
            </w:r>
          </w:p>
        </w:tc>
      </w:tr>
      <w:tr w14:paraId="002F78A7">
        <w:tblPrEx>
          <w:tblCellMar>
            <w:top w:w="55" w:type="dxa"/>
            <w:left w:w="55" w:type="dxa"/>
            <w:bottom w:w="55" w:type="dxa"/>
            <w:right w:w="55" w:type="dxa"/>
          </w:tblCellMar>
        </w:tblPrEx>
        <w:trPr>
          <w:trHeight w:val="189" w:hRule="atLeast"/>
        </w:trPr>
        <w:tc>
          <w:tcPr>
            <w:tcW w:w="10954" w:type="dxa"/>
            <w:gridSpan w:val="5"/>
          </w:tcPr>
          <w:p w14:paraId="2FCCAE70">
            <w:pPr>
              <w:pStyle w:val="22"/>
              <w:widowControl w:val="0"/>
              <w:jc w:val="center"/>
              <w:rPr>
                <w:rFonts w:hint="eastAsia" w:ascii="仿宋" w:hAnsi="仿宋" w:eastAsia="仿宋" w:cs="仿宋"/>
                <w:sz w:val="20"/>
              </w:rPr>
            </w:pPr>
            <w:r>
              <w:rPr>
                <w:rFonts w:hint="eastAsia" w:ascii="仿宋" w:hAnsi="仿宋" w:eastAsia="仿宋" w:cs="仿宋"/>
                <w:b/>
                <w:bCs/>
                <w:sz w:val="44"/>
                <w:szCs w:val="44"/>
              </w:rPr>
              <w:t>一般公共预算基本支出表</w:t>
            </w:r>
          </w:p>
        </w:tc>
      </w:tr>
      <w:tr w14:paraId="7162EBB8">
        <w:tblPrEx>
          <w:tblCellMar>
            <w:top w:w="55" w:type="dxa"/>
            <w:left w:w="55" w:type="dxa"/>
            <w:bottom w:w="55" w:type="dxa"/>
            <w:right w:w="55" w:type="dxa"/>
          </w:tblCellMar>
        </w:tblPrEx>
        <w:trPr>
          <w:trHeight w:val="138" w:hRule="atLeast"/>
        </w:trPr>
        <w:tc>
          <w:tcPr>
            <w:tcW w:w="9281" w:type="dxa"/>
            <w:gridSpan w:val="4"/>
            <w:vAlign w:val="center"/>
          </w:tcPr>
          <w:p w14:paraId="17C5FA13">
            <w:pPr>
              <w:pStyle w:val="22"/>
              <w:widowControl w:val="0"/>
              <w:jc w:val="left"/>
              <w:rPr>
                <w:rFonts w:hint="eastAsia" w:ascii="仿宋" w:hAnsi="仿宋" w:eastAsia="仿宋" w:cs="仿宋"/>
                <w:sz w:val="20"/>
              </w:rPr>
            </w:pPr>
            <w:r>
              <w:rPr>
                <w:rFonts w:hint="eastAsia" w:ascii="仿宋" w:hAnsi="仿宋" w:eastAsia="仿宋" w:cs="仿宋"/>
                <w:color w:val="000000"/>
                <w:sz w:val="22"/>
                <w:szCs w:val="22"/>
                <w:lang w:eastAsia="zh-CN"/>
              </w:rPr>
              <w:t>单位</w:t>
            </w:r>
            <w:r>
              <w:rPr>
                <w:rFonts w:ascii="仿宋" w:hAnsi="仿宋" w:cs="仿宋" w:eastAsia="仿宋"/>
                <w:color w:val="000000"/>
                <w:sz w:val="22"/>
              </w:rPr>
              <w:t>：</w:t>
            </w:r>
            <w:r>
              <w:rPr>
                <w:rFonts w:hint="eastAsia" w:ascii="仿宋" w:hAnsi="仿宋" w:eastAsia="仿宋" w:cs="仿宋"/>
              </w:rPr>
              <w:t>南通市儿童业余体育学校</w:t>
            </w:r>
          </w:p>
        </w:tc>
        <w:tc>
          <w:tcPr>
            <w:tcW w:w="1673" w:type="dxa"/>
            <w:vAlign w:val="center"/>
          </w:tcPr>
          <w:p w14:paraId="2960F62D">
            <w:pPr>
              <w:pStyle w:val="22"/>
              <w:widowControl w:val="0"/>
              <w:jc w:val="right"/>
              <w:rPr>
                <w:rFonts w:hint="eastAsia" w:ascii="仿宋" w:hAnsi="仿宋" w:eastAsia="仿宋" w:cs="仿宋"/>
                <w:sz w:val="20"/>
              </w:rPr>
            </w:pPr>
            <w:r>
              <w:rPr>
                <w:rFonts w:hint="eastAsia" w:ascii="仿宋" w:hAnsi="仿宋" w:eastAsia="仿宋" w:cs="仿宋"/>
                <w:lang w:eastAsia="zh-CN"/>
              </w:rPr>
              <w:t>单位</w:t>
            </w:r>
            <w:r>
              <w:rPr>
                <w:rFonts w:hint="eastAsia" w:ascii="仿宋" w:hAnsi="仿宋" w:eastAsia="仿宋" w:cs="仿宋"/>
              </w:rPr>
              <w:t>：万元</w:t>
            </w:r>
          </w:p>
        </w:tc>
      </w:tr>
      <w:tr w14:paraId="31596070">
        <w:tblPrEx>
          <w:tblCellMar>
            <w:top w:w="55" w:type="dxa"/>
            <w:left w:w="55" w:type="dxa"/>
            <w:bottom w:w="55" w:type="dxa"/>
            <w:right w:w="55" w:type="dxa"/>
          </w:tblCellMar>
        </w:tblPrEx>
        <w:trPr>
          <w:trHeight w:val="180" w:hRule="atLeast"/>
        </w:trPr>
        <w:tc>
          <w:tcPr>
            <w:tcW w:w="4894" w:type="dxa"/>
            <w:gridSpan w:val="2"/>
            <w:tcBorders>
              <w:top w:val="single" w:color="000000" w:sz="4" w:space="0"/>
              <w:left w:val="single" w:color="000000" w:sz="4" w:space="0"/>
              <w:bottom w:val="single" w:color="000000" w:sz="4" w:space="0"/>
            </w:tcBorders>
            <w:vAlign w:val="center"/>
          </w:tcPr>
          <w:p w14:paraId="45445754">
            <w:pPr>
              <w:widowControl w:val="0"/>
              <w:jc w:val="center"/>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部门预算支出经济分类科目</w:t>
            </w:r>
          </w:p>
        </w:tc>
        <w:tc>
          <w:tcPr>
            <w:tcW w:w="6060" w:type="dxa"/>
            <w:gridSpan w:val="3"/>
            <w:tcBorders>
              <w:top w:val="single" w:color="000000" w:sz="4" w:space="0"/>
              <w:left w:val="single" w:color="000000" w:sz="4" w:space="0"/>
              <w:bottom w:val="single" w:color="000000" w:sz="4" w:space="0"/>
              <w:right w:val="single" w:color="000000" w:sz="4" w:space="0"/>
            </w:tcBorders>
            <w:vAlign w:val="center"/>
          </w:tcPr>
          <w:p w14:paraId="292CB882">
            <w:pPr>
              <w:widowControl w:val="0"/>
              <w:jc w:val="center"/>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本年一般公共预算基本支出</w:t>
            </w:r>
          </w:p>
        </w:tc>
      </w:tr>
      <w:tr w14:paraId="634ABDFF">
        <w:tblPrEx>
          <w:tblCellMar>
            <w:top w:w="55" w:type="dxa"/>
            <w:left w:w="55" w:type="dxa"/>
            <w:bottom w:w="55" w:type="dxa"/>
            <w:right w:w="55" w:type="dxa"/>
          </w:tblCellMar>
        </w:tblPrEx>
        <w:trPr>
          <w:trHeight w:val="190" w:hRule="atLeast"/>
        </w:trPr>
        <w:tc>
          <w:tcPr>
            <w:tcW w:w="1227" w:type="dxa"/>
            <w:tcBorders>
              <w:left w:val="single" w:color="000000" w:sz="4" w:space="0"/>
              <w:bottom w:val="single" w:color="000000" w:sz="4" w:space="0"/>
            </w:tcBorders>
            <w:vAlign w:val="center"/>
          </w:tcPr>
          <w:p w14:paraId="059ADFB9">
            <w:pPr>
              <w:pStyle w:val="22"/>
              <w:widowControl w:val="0"/>
              <w:jc w:val="center"/>
              <w:rPr>
                <w:rFonts w:hint="eastAsia" w:ascii="仿宋" w:hAnsi="仿宋" w:eastAsia="仿宋" w:cs="仿宋"/>
              </w:rPr>
            </w:pPr>
            <w:r>
              <w:rPr>
                <w:rFonts w:hint="eastAsia" w:ascii="仿宋" w:hAnsi="仿宋" w:eastAsia="仿宋" w:cs="仿宋"/>
              </w:rPr>
              <w:t>科目编码</w:t>
            </w:r>
          </w:p>
        </w:tc>
        <w:tc>
          <w:tcPr>
            <w:tcW w:w="3667" w:type="dxa"/>
            <w:tcBorders>
              <w:left w:val="single" w:color="000000" w:sz="4" w:space="0"/>
              <w:bottom w:val="single" w:color="000000" w:sz="4" w:space="0"/>
            </w:tcBorders>
            <w:vAlign w:val="center"/>
          </w:tcPr>
          <w:p w14:paraId="35A783EC">
            <w:pPr>
              <w:pStyle w:val="22"/>
              <w:widowControl w:val="0"/>
              <w:jc w:val="center"/>
              <w:rPr>
                <w:rFonts w:hint="eastAsia" w:ascii="仿宋" w:hAnsi="仿宋" w:eastAsia="仿宋" w:cs="仿宋"/>
              </w:rPr>
            </w:pPr>
            <w:r>
              <w:rPr>
                <w:rFonts w:hint="eastAsia" w:ascii="仿宋" w:hAnsi="仿宋" w:eastAsia="仿宋" w:cs="仿宋"/>
              </w:rPr>
              <w:t>科目名称</w:t>
            </w:r>
          </w:p>
        </w:tc>
        <w:tc>
          <w:tcPr>
            <w:tcW w:w="2413" w:type="dxa"/>
            <w:tcBorders>
              <w:left w:val="single" w:color="000000" w:sz="4" w:space="0"/>
              <w:bottom w:val="single" w:color="000000" w:sz="4" w:space="0"/>
            </w:tcBorders>
            <w:vAlign w:val="center"/>
          </w:tcPr>
          <w:p w14:paraId="11A39AD5">
            <w:pPr>
              <w:pStyle w:val="22"/>
              <w:widowControl w:val="0"/>
              <w:jc w:val="center"/>
              <w:rPr>
                <w:rFonts w:hint="eastAsia" w:ascii="仿宋" w:hAnsi="仿宋" w:eastAsia="仿宋" w:cs="仿宋"/>
              </w:rPr>
            </w:pPr>
            <w:r>
              <w:rPr>
                <w:rFonts w:hint="eastAsia" w:ascii="仿宋" w:hAnsi="仿宋" w:eastAsia="仿宋" w:cs="仿宋"/>
              </w:rPr>
              <w:t>合计</w:t>
            </w:r>
          </w:p>
        </w:tc>
        <w:tc>
          <w:tcPr>
            <w:tcW w:w="1974" w:type="dxa"/>
            <w:tcBorders>
              <w:left w:val="single" w:color="000000" w:sz="4" w:space="0"/>
              <w:bottom w:val="single" w:color="000000" w:sz="4" w:space="0"/>
            </w:tcBorders>
            <w:vAlign w:val="center"/>
          </w:tcPr>
          <w:p w14:paraId="7319D78B">
            <w:pPr>
              <w:pStyle w:val="22"/>
              <w:widowControl w:val="0"/>
              <w:jc w:val="center"/>
              <w:rPr>
                <w:rFonts w:hint="eastAsia" w:ascii="仿宋" w:hAnsi="仿宋" w:eastAsia="仿宋" w:cs="仿宋"/>
              </w:rPr>
            </w:pPr>
            <w:r>
              <w:rPr>
                <w:rFonts w:hint="eastAsia" w:ascii="仿宋" w:hAnsi="仿宋" w:eastAsia="仿宋" w:cs="仿宋"/>
              </w:rPr>
              <w:t>人员经费</w:t>
            </w:r>
          </w:p>
        </w:tc>
        <w:tc>
          <w:tcPr>
            <w:tcW w:w="1673" w:type="dxa"/>
            <w:tcBorders>
              <w:left w:val="single" w:color="000000" w:sz="4" w:space="0"/>
              <w:bottom w:val="single" w:color="000000" w:sz="4" w:space="0"/>
              <w:right w:val="single" w:color="000000" w:sz="4" w:space="0"/>
            </w:tcBorders>
            <w:vAlign w:val="center"/>
          </w:tcPr>
          <w:p w14:paraId="38FEFFB9">
            <w:pPr>
              <w:pStyle w:val="22"/>
              <w:widowControl w:val="0"/>
              <w:jc w:val="center"/>
              <w:rPr>
                <w:rFonts w:hint="eastAsia" w:ascii="仿宋" w:hAnsi="仿宋" w:eastAsia="仿宋" w:cs="仿宋"/>
              </w:rPr>
            </w:pPr>
            <w:r>
              <w:rPr>
                <w:rFonts w:hint="eastAsia" w:ascii="仿宋" w:hAnsi="仿宋" w:eastAsia="仿宋" w:cs="仿宋"/>
              </w:rPr>
              <w:t>公用经费</w:t>
            </w:r>
          </w:p>
        </w:tc>
      </w:tr>
      <w:tr w14:paraId="23A107EC">
        <w:tblPrEx>
          <w:tblCellMar>
            <w:top w:w="55" w:type="dxa"/>
            <w:left w:w="55" w:type="dxa"/>
            <w:bottom w:w="55" w:type="dxa"/>
            <w:right w:w="55" w:type="dxa"/>
          </w:tblCellMar>
        </w:tblPrEx>
        <w:trPr>
          <w:trHeight w:val="382" w:hRule="exact"/>
        </w:trPr>
        <w:tc>
          <w:tcPr>
            <w:tcW w:w="4894" w:type="dxa"/>
            <w:gridSpan w:val="2"/>
            <w:tcBorders>
              <w:left w:val="single" w:color="000000" w:sz="4" w:space="0"/>
              <w:bottom w:val="single" w:color="000000" w:sz="4" w:space="0"/>
            </w:tcBorders>
            <w:vAlign w:val="center"/>
          </w:tcPr>
          <w:p w14:paraId="39BF1B54">
            <w:pPr>
              <w:pStyle w:val="22"/>
              <w:widowControl w:val="0"/>
              <w:jc w:val="center"/>
              <w:rPr>
                <w:rFonts w:hint="eastAsia" w:ascii="仿宋" w:hAnsi="仿宋" w:eastAsia="仿宋" w:cs="仿宋"/>
              </w:rPr>
            </w:pPr>
            <w:r>
              <w:rPr>
                <w:rFonts w:hint="eastAsia" w:ascii="仿宋" w:hAnsi="仿宋" w:eastAsia="仿宋" w:cs="仿宋"/>
              </w:rPr>
              <w:t/>
            </w:r>
            <w:r>
              <w:rPr>
                <w:rFonts w:hint="eastAsia" w:ascii="仿宋" w:hAnsi="仿宋" w:eastAsia="仿宋" w:cs="仿宋"/>
              </w:rPr>
              <w:t>合计</w:t>
            </w:r>
          </w:p>
        </w:tc>
        <w:tc>
          <w:tcPr>
            <w:tcW w:w="2413" w:type="dxa"/>
            <w:tcBorders>
              <w:left w:val="single" w:color="000000" w:sz="4" w:space="0"/>
              <w:bottom w:val="single" w:color="000000" w:sz="4" w:space="0"/>
            </w:tcBorders>
            <w:vAlign w:val="center"/>
          </w:tcPr>
          <w:p w14:paraId="056B7E8D">
            <w:pPr>
              <w:pStyle w:val="22"/>
              <w:widowControl w:val="0"/>
              <w:jc w:val="right"/>
              <w:rPr>
                <w:rFonts w:hint="eastAsia" w:ascii="仿宋" w:hAnsi="仿宋" w:eastAsia="仿宋" w:cs="仿宋"/>
              </w:rPr>
            </w:pPr>
            <w:r>
              <w:rPr>
                <w:rFonts w:hint="eastAsia" w:ascii="仿宋" w:hAnsi="仿宋" w:eastAsia="仿宋" w:cs="仿宋"/>
              </w:rPr>
              <w:t>1,016.18</w:t>
            </w:r>
          </w:p>
        </w:tc>
        <w:tc>
          <w:tcPr>
            <w:tcW w:w="1974" w:type="dxa"/>
            <w:tcBorders>
              <w:left w:val="single" w:color="000000" w:sz="4" w:space="0"/>
              <w:bottom w:val="single" w:color="000000" w:sz="4" w:space="0"/>
            </w:tcBorders>
            <w:vAlign w:val="center"/>
          </w:tcPr>
          <w:p w14:paraId="386099AD">
            <w:pPr>
              <w:pStyle w:val="22"/>
              <w:widowControl w:val="0"/>
              <w:jc w:val="right"/>
              <w:rPr>
                <w:rFonts w:hint="eastAsia" w:ascii="仿宋" w:hAnsi="仿宋" w:eastAsia="仿宋" w:cs="仿宋"/>
              </w:rPr>
            </w:pPr>
            <w:r>
              <w:rPr>
                <w:rFonts w:hint="eastAsia" w:ascii="仿宋" w:hAnsi="仿宋" w:eastAsia="仿宋" w:cs="仿宋"/>
              </w:rPr>
              <w:t>936.19</w:t>
            </w:r>
          </w:p>
        </w:tc>
        <w:tc>
          <w:tcPr>
            <w:tcW w:w="1673" w:type="dxa"/>
            <w:tcBorders>
              <w:left w:val="single" w:color="000000" w:sz="4" w:space="0"/>
              <w:bottom w:val="single" w:color="000000" w:sz="4" w:space="0"/>
              <w:right w:val="single" w:color="000000" w:sz="4" w:space="0"/>
            </w:tcBorders>
            <w:vAlign w:val="center"/>
          </w:tcPr>
          <w:p w14:paraId="01C226C0">
            <w:pPr>
              <w:pStyle w:val="22"/>
              <w:widowControl w:val="0"/>
              <w:jc w:val="right"/>
              <w:rPr>
                <w:rFonts w:hint="eastAsia" w:ascii="仿宋" w:hAnsi="仿宋" w:eastAsia="仿宋" w:cs="仿宋"/>
              </w:rPr>
            </w:pPr>
            <w:r>
              <w:rPr>
                <w:rFonts w:hint="eastAsia" w:ascii="仿宋" w:hAnsi="仿宋" w:eastAsia="仿宋" w:cs="仿宋"/>
              </w:rPr>
              <w:t>79.99</w:t>
            </w:r>
          </w:p>
        </w:tc>
      </w:tr>
      <w:tr w14:paraId="60606591">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14:paraId="46EB6AB2">
            <w:pPr>
              <w:pStyle w:val="22"/>
              <w:widowControl w:val="0"/>
              <w:jc w:val="left"/>
              <w:rPr>
                <w:rFonts w:hint="eastAsia" w:ascii="仿宋" w:hAnsi="仿宋" w:eastAsia="仿宋" w:cs="仿宋"/>
              </w:rPr>
            </w:pPr>
            <w:r>
              <w:rPr>
                <w:rFonts w:hint="eastAsia" w:ascii="仿宋" w:hAnsi="仿宋" w:eastAsia="仿宋" w:cs="仿宋"/>
              </w:rPr>
              <w:t>301</w:t>
            </w:r>
          </w:p>
        </w:tc>
        <w:tc>
          <w:tcPr>
            <w:tcW w:w="3667" w:type="dxa"/>
            <w:tcBorders>
              <w:top w:val="single" w:color="000000" w:sz="4" w:space="0"/>
              <w:left w:val="single" w:color="000000" w:sz="4" w:space="0"/>
              <w:bottom w:val="single" w:color="000000" w:sz="4" w:space="0"/>
              <w:right w:val="single" w:color="000000" w:sz="4" w:space="0"/>
            </w:tcBorders>
            <w:vAlign w:val="center"/>
          </w:tcPr>
          <w:p w14:paraId="364DCD5E">
            <w:pPr>
              <w:pStyle w:val="22"/>
              <w:widowControl w:val="0"/>
              <w:jc w:val="left"/>
              <w:rPr>
                <w:rFonts w:hint="eastAsia" w:ascii="仿宋" w:hAnsi="仿宋" w:eastAsia="仿宋" w:cs="仿宋"/>
              </w:rPr>
            </w:pPr>
            <w:r>
              <w:rPr>
                <w:rFonts w:hint="eastAsia" w:ascii="仿宋" w:hAnsi="仿宋" w:eastAsia="仿宋" w:cs="仿宋"/>
              </w:rPr>
              <w:t>工资福利支出</w:t>
            </w:r>
          </w:p>
        </w:tc>
        <w:tc>
          <w:tcPr>
            <w:tcW w:w="2413" w:type="dxa"/>
            <w:tcBorders>
              <w:top w:val="single" w:color="000000" w:sz="4" w:space="0"/>
              <w:left w:val="single" w:color="000000" w:sz="4" w:space="0"/>
              <w:bottom w:val="single" w:color="000000" w:sz="4" w:space="0"/>
              <w:right w:val="single" w:color="000000" w:sz="4" w:space="0"/>
            </w:tcBorders>
            <w:vAlign w:val="center"/>
          </w:tcPr>
          <w:p w14:paraId="0022ECD1">
            <w:pPr>
              <w:pStyle w:val="22"/>
              <w:widowControl w:val="0"/>
              <w:jc w:val="right"/>
              <w:rPr>
                <w:rFonts w:hint="eastAsia" w:ascii="仿宋" w:hAnsi="仿宋" w:eastAsia="仿宋" w:cs="仿宋"/>
              </w:rPr>
            </w:pPr>
            <w:r>
              <w:rPr>
                <w:rFonts w:hint="eastAsia" w:ascii="仿宋" w:hAnsi="仿宋" w:eastAsia="仿宋" w:cs="仿宋"/>
              </w:rPr>
              <w:t>785.34</w:t>
            </w:r>
          </w:p>
        </w:tc>
        <w:tc>
          <w:tcPr>
            <w:tcW w:w="1974" w:type="dxa"/>
            <w:tcBorders>
              <w:top w:val="single" w:color="000000" w:sz="4" w:space="0"/>
              <w:left w:val="single" w:color="000000" w:sz="4" w:space="0"/>
              <w:bottom w:val="single" w:color="000000" w:sz="4" w:space="0"/>
              <w:right w:val="single" w:color="000000" w:sz="4" w:space="0"/>
            </w:tcBorders>
            <w:vAlign w:val="center"/>
          </w:tcPr>
          <w:p w14:paraId="0705D06C">
            <w:pPr>
              <w:pStyle w:val="22"/>
              <w:widowControl w:val="0"/>
              <w:jc w:val="right"/>
              <w:rPr>
                <w:rFonts w:hint="eastAsia" w:ascii="仿宋" w:hAnsi="仿宋" w:eastAsia="仿宋" w:cs="仿宋"/>
              </w:rPr>
            </w:pPr>
            <w:r>
              <w:rPr>
                <w:rFonts w:hint="eastAsia" w:ascii="仿宋" w:hAnsi="仿宋" w:eastAsia="仿宋" w:cs="仿宋"/>
              </w:rPr>
              <w:t>785.34</w:t>
            </w:r>
          </w:p>
        </w:tc>
        <w:tc>
          <w:tcPr>
            <w:tcW w:w="1673" w:type="dxa"/>
            <w:tcBorders>
              <w:top w:val="single" w:color="000000" w:sz="4" w:space="0"/>
              <w:left w:val="single" w:color="000000" w:sz="4" w:space="0"/>
              <w:bottom w:val="single" w:color="000000" w:sz="4" w:space="0"/>
              <w:right w:val="single" w:color="000000" w:sz="4" w:space="0"/>
            </w:tcBorders>
            <w:vAlign w:val="center"/>
          </w:tcPr>
          <w:p w14:paraId="2EEE3087">
            <w:pPr>
              <w:pStyle w:val="22"/>
              <w:widowControl w:val="0"/>
              <w:jc w:val="right"/>
              <w:rPr>
                <w:rFonts w:hint="eastAsia" w:ascii="仿宋" w:hAnsi="仿宋" w:eastAsia="仿宋" w:cs="仿宋"/>
              </w:rPr>
            </w:pPr>
            <w:r>
              <w:rPr>
                <w:rFonts w:hint="eastAsia" w:ascii="仿宋" w:hAnsi="仿宋" w:eastAsia="仿宋" w:cs="仿宋"/>
              </w:rPr>
              <w:t/>
            </w:r>
          </w:p>
        </w:tc>
      </w:tr>
      <w:tr w14:paraId="60606591">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14:paraId="46EB6AB2">
            <w:pPr>
              <w:pStyle w:val="22"/>
              <w:widowControl w:val="0"/>
              <w:jc w:val="left"/>
              <w:rPr>
                <w:rFonts w:hint="eastAsia" w:ascii="仿宋" w:hAnsi="仿宋" w:eastAsia="仿宋" w:cs="仿宋"/>
              </w:rPr>
            </w:pPr>
            <w:r>
              <w:rPr>
                <w:rFonts w:hint="eastAsia" w:ascii="仿宋" w:hAnsi="仿宋" w:eastAsia="仿宋" w:cs="仿宋"/>
              </w:rPr>
              <w:t xml:space="preserve">  30101</w:t>
            </w:r>
          </w:p>
        </w:tc>
        <w:tc>
          <w:tcPr>
            <w:tcW w:w="3667" w:type="dxa"/>
            <w:tcBorders>
              <w:top w:val="single" w:color="000000" w:sz="4" w:space="0"/>
              <w:left w:val="single" w:color="000000" w:sz="4" w:space="0"/>
              <w:bottom w:val="single" w:color="000000" w:sz="4" w:space="0"/>
              <w:right w:val="single" w:color="000000" w:sz="4" w:space="0"/>
            </w:tcBorders>
            <w:vAlign w:val="center"/>
          </w:tcPr>
          <w:p w14:paraId="364DCD5E">
            <w:pPr>
              <w:pStyle w:val="22"/>
              <w:widowControl w:val="0"/>
              <w:jc w:val="left"/>
              <w:rPr>
                <w:rFonts w:hint="eastAsia" w:ascii="仿宋" w:hAnsi="仿宋" w:eastAsia="仿宋" w:cs="仿宋"/>
              </w:rPr>
            </w:pPr>
            <w:r>
              <w:rPr>
                <w:rFonts w:hint="eastAsia" w:ascii="仿宋" w:hAnsi="仿宋" w:eastAsia="仿宋" w:cs="仿宋"/>
              </w:rPr>
              <w:t>基本工资</w:t>
            </w:r>
          </w:p>
        </w:tc>
        <w:tc>
          <w:tcPr>
            <w:tcW w:w="2413" w:type="dxa"/>
            <w:tcBorders>
              <w:top w:val="single" w:color="000000" w:sz="4" w:space="0"/>
              <w:left w:val="single" w:color="000000" w:sz="4" w:space="0"/>
              <w:bottom w:val="single" w:color="000000" w:sz="4" w:space="0"/>
              <w:right w:val="single" w:color="000000" w:sz="4" w:space="0"/>
            </w:tcBorders>
            <w:vAlign w:val="center"/>
          </w:tcPr>
          <w:p w14:paraId="0022ECD1">
            <w:pPr>
              <w:pStyle w:val="22"/>
              <w:widowControl w:val="0"/>
              <w:jc w:val="right"/>
              <w:rPr>
                <w:rFonts w:hint="eastAsia" w:ascii="仿宋" w:hAnsi="仿宋" w:eastAsia="仿宋" w:cs="仿宋"/>
              </w:rPr>
            </w:pPr>
            <w:r>
              <w:rPr>
                <w:rFonts w:hint="eastAsia" w:ascii="仿宋" w:hAnsi="仿宋" w:eastAsia="仿宋" w:cs="仿宋"/>
              </w:rPr>
              <w:t>140.93</w:t>
            </w:r>
          </w:p>
        </w:tc>
        <w:tc>
          <w:tcPr>
            <w:tcW w:w="1974" w:type="dxa"/>
            <w:tcBorders>
              <w:top w:val="single" w:color="000000" w:sz="4" w:space="0"/>
              <w:left w:val="single" w:color="000000" w:sz="4" w:space="0"/>
              <w:bottom w:val="single" w:color="000000" w:sz="4" w:space="0"/>
              <w:right w:val="single" w:color="000000" w:sz="4" w:space="0"/>
            </w:tcBorders>
            <w:vAlign w:val="center"/>
          </w:tcPr>
          <w:p w14:paraId="0705D06C">
            <w:pPr>
              <w:pStyle w:val="22"/>
              <w:widowControl w:val="0"/>
              <w:jc w:val="right"/>
              <w:rPr>
                <w:rFonts w:hint="eastAsia" w:ascii="仿宋" w:hAnsi="仿宋" w:eastAsia="仿宋" w:cs="仿宋"/>
              </w:rPr>
            </w:pPr>
            <w:r>
              <w:rPr>
                <w:rFonts w:hint="eastAsia" w:ascii="仿宋" w:hAnsi="仿宋" w:eastAsia="仿宋" w:cs="仿宋"/>
              </w:rPr>
              <w:t>140.93</w:t>
            </w:r>
          </w:p>
        </w:tc>
        <w:tc>
          <w:tcPr>
            <w:tcW w:w="1673" w:type="dxa"/>
            <w:tcBorders>
              <w:top w:val="single" w:color="000000" w:sz="4" w:space="0"/>
              <w:left w:val="single" w:color="000000" w:sz="4" w:space="0"/>
              <w:bottom w:val="single" w:color="000000" w:sz="4" w:space="0"/>
              <w:right w:val="single" w:color="000000" w:sz="4" w:space="0"/>
            </w:tcBorders>
            <w:vAlign w:val="center"/>
          </w:tcPr>
          <w:p w14:paraId="2EEE3087">
            <w:pPr>
              <w:pStyle w:val="22"/>
              <w:widowControl w:val="0"/>
              <w:jc w:val="right"/>
              <w:rPr>
                <w:rFonts w:hint="eastAsia" w:ascii="仿宋" w:hAnsi="仿宋" w:eastAsia="仿宋" w:cs="仿宋"/>
              </w:rPr>
            </w:pPr>
            <w:r>
              <w:rPr>
                <w:rFonts w:hint="eastAsia" w:ascii="仿宋" w:hAnsi="仿宋" w:eastAsia="仿宋" w:cs="仿宋"/>
              </w:rPr>
              <w:t/>
            </w:r>
          </w:p>
        </w:tc>
      </w:tr>
      <w:tr w14:paraId="60606591">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14:paraId="46EB6AB2">
            <w:pPr>
              <w:pStyle w:val="22"/>
              <w:widowControl w:val="0"/>
              <w:jc w:val="left"/>
              <w:rPr>
                <w:rFonts w:hint="eastAsia" w:ascii="仿宋" w:hAnsi="仿宋" w:eastAsia="仿宋" w:cs="仿宋"/>
              </w:rPr>
            </w:pPr>
            <w:r>
              <w:rPr>
                <w:rFonts w:hint="eastAsia" w:ascii="仿宋" w:hAnsi="仿宋" w:eastAsia="仿宋" w:cs="仿宋"/>
              </w:rPr>
              <w:t xml:space="preserve">  30102</w:t>
            </w:r>
          </w:p>
        </w:tc>
        <w:tc>
          <w:tcPr>
            <w:tcW w:w="3667" w:type="dxa"/>
            <w:tcBorders>
              <w:top w:val="single" w:color="000000" w:sz="4" w:space="0"/>
              <w:left w:val="single" w:color="000000" w:sz="4" w:space="0"/>
              <w:bottom w:val="single" w:color="000000" w:sz="4" w:space="0"/>
              <w:right w:val="single" w:color="000000" w:sz="4" w:space="0"/>
            </w:tcBorders>
            <w:vAlign w:val="center"/>
          </w:tcPr>
          <w:p w14:paraId="364DCD5E">
            <w:pPr>
              <w:pStyle w:val="22"/>
              <w:widowControl w:val="0"/>
              <w:jc w:val="left"/>
              <w:rPr>
                <w:rFonts w:hint="eastAsia" w:ascii="仿宋" w:hAnsi="仿宋" w:eastAsia="仿宋" w:cs="仿宋"/>
              </w:rPr>
            </w:pPr>
            <w:r>
              <w:rPr>
                <w:rFonts w:hint="eastAsia" w:ascii="仿宋" w:hAnsi="仿宋" w:eastAsia="仿宋" w:cs="仿宋"/>
              </w:rPr>
              <w:t>津贴补贴</w:t>
            </w:r>
          </w:p>
        </w:tc>
        <w:tc>
          <w:tcPr>
            <w:tcW w:w="2413" w:type="dxa"/>
            <w:tcBorders>
              <w:top w:val="single" w:color="000000" w:sz="4" w:space="0"/>
              <w:left w:val="single" w:color="000000" w:sz="4" w:space="0"/>
              <w:bottom w:val="single" w:color="000000" w:sz="4" w:space="0"/>
              <w:right w:val="single" w:color="000000" w:sz="4" w:space="0"/>
            </w:tcBorders>
            <w:vAlign w:val="center"/>
          </w:tcPr>
          <w:p w14:paraId="0022ECD1">
            <w:pPr>
              <w:pStyle w:val="22"/>
              <w:widowControl w:val="0"/>
              <w:jc w:val="right"/>
              <w:rPr>
                <w:rFonts w:hint="eastAsia" w:ascii="仿宋" w:hAnsi="仿宋" w:eastAsia="仿宋" w:cs="仿宋"/>
              </w:rPr>
            </w:pPr>
            <w:r>
              <w:rPr>
                <w:rFonts w:hint="eastAsia" w:ascii="仿宋" w:hAnsi="仿宋" w:eastAsia="仿宋" w:cs="仿宋"/>
              </w:rPr>
              <w:t>261.35</w:t>
            </w:r>
          </w:p>
        </w:tc>
        <w:tc>
          <w:tcPr>
            <w:tcW w:w="1974" w:type="dxa"/>
            <w:tcBorders>
              <w:top w:val="single" w:color="000000" w:sz="4" w:space="0"/>
              <w:left w:val="single" w:color="000000" w:sz="4" w:space="0"/>
              <w:bottom w:val="single" w:color="000000" w:sz="4" w:space="0"/>
              <w:right w:val="single" w:color="000000" w:sz="4" w:space="0"/>
            </w:tcBorders>
            <w:vAlign w:val="center"/>
          </w:tcPr>
          <w:p w14:paraId="0705D06C">
            <w:pPr>
              <w:pStyle w:val="22"/>
              <w:widowControl w:val="0"/>
              <w:jc w:val="right"/>
              <w:rPr>
                <w:rFonts w:hint="eastAsia" w:ascii="仿宋" w:hAnsi="仿宋" w:eastAsia="仿宋" w:cs="仿宋"/>
              </w:rPr>
            </w:pPr>
            <w:r>
              <w:rPr>
                <w:rFonts w:hint="eastAsia" w:ascii="仿宋" w:hAnsi="仿宋" w:eastAsia="仿宋" w:cs="仿宋"/>
              </w:rPr>
              <w:t>261.35</w:t>
            </w:r>
          </w:p>
        </w:tc>
        <w:tc>
          <w:tcPr>
            <w:tcW w:w="1673" w:type="dxa"/>
            <w:tcBorders>
              <w:top w:val="single" w:color="000000" w:sz="4" w:space="0"/>
              <w:left w:val="single" w:color="000000" w:sz="4" w:space="0"/>
              <w:bottom w:val="single" w:color="000000" w:sz="4" w:space="0"/>
              <w:right w:val="single" w:color="000000" w:sz="4" w:space="0"/>
            </w:tcBorders>
            <w:vAlign w:val="center"/>
          </w:tcPr>
          <w:p w14:paraId="2EEE3087">
            <w:pPr>
              <w:pStyle w:val="22"/>
              <w:widowControl w:val="0"/>
              <w:jc w:val="right"/>
              <w:rPr>
                <w:rFonts w:hint="eastAsia" w:ascii="仿宋" w:hAnsi="仿宋" w:eastAsia="仿宋" w:cs="仿宋"/>
              </w:rPr>
            </w:pPr>
            <w:r>
              <w:rPr>
                <w:rFonts w:hint="eastAsia" w:ascii="仿宋" w:hAnsi="仿宋" w:eastAsia="仿宋" w:cs="仿宋"/>
              </w:rPr>
              <w:t/>
            </w:r>
          </w:p>
        </w:tc>
      </w:tr>
      <w:tr w14:paraId="60606591">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14:paraId="46EB6AB2">
            <w:pPr>
              <w:pStyle w:val="22"/>
              <w:widowControl w:val="0"/>
              <w:jc w:val="left"/>
              <w:rPr>
                <w:rFonts w:hint="eastAsia" w:ascii="仿宋" w:hAnsi="仿宋" w:eastAsia="仿宋" w:cs="仿宋"/>
              </w:rPr>
            </w:pPr>
            <w:r>
              <w:rPr>
                <w:rFonts w:hint="eastAsia" w:ascii="仿宋" w:hAnsi="仿宋" w:eastAsia="仿宋" w:cs="仿宋"/>
              </w:rPr>
              <w:t xml:space="preserve">  30103</w:t>
            </w:r>
          </w:p>
        </w:tc>
        <w:tc>
          <w:tcPr>
            <w:tcW w:w="3667" w:type="dxa"/>
            <w:tcBorders>
              <w:top w:val="single" w:color="000000" w:sz="4" w:space="0"/>
              <w:left w:val="single" w:color="000000" w:sz="4" w:space="0"/>
              <w:bottom w:val="single" w:color="000000" w:sz="4" w:space="0"/>
              <w:right w:val="single" w:color="000000" w:sz="4" w:space="0"/>
            </w:tcBorders>
            <w:vAlign w:val="center"/>
          </w:tcPr>
          <w:p w14:paraId="364DCD5E">
            <w:pPr>
              <w:pStyle w:val="22"/>
              <w:widowControl w:val="0"/>
              <w:jc w:val="left"/>
              <w:rPr>
                <w:rFonts w:hint="eastAsia" w:ascii="仿宋" w:hAnsi="仿宋" w:eastAsia="仿宋" w:cs="仿宋"/>
              </w:rPr>
            </w:pPr>
            <w:r>
              <w:rPr>
                <w:rFonts w:hint="eastAsia" w:ascii="仿宋" w:hAnsi="仿宋" w:eastAsia="仿宋" w:cs="仿宋"/>
              </w:rPr>
              <w:t>奖金</w:t>
            </w:r>
          </w:p>
        </w:tc>
        <w:tc>
          <w:tcPr>
            <w:tcW w:w="2413" w:type="dxa"/>
            <w:tcBorders>
              <w:top w:val="single" w:color="000000" w:sz="4" w:space="0"/>
              <w:left w:val="single" w:color="000000" w:sz="4" w:space="0"/>
              <w:bottom w:val="single" w:color="000000" w:sz="4" w:space="0"/>
              <w:right w:val="single" w:color="000000" w:sz="4" w:space="0"/>
            </w:tcBorders>
            <w:vAlign w:val="center"/>
          </w:tcPr>
          <w:p w14:paraId="0022ECD1">
            <w:pPr>
              <w:pStyle w:val="22"/>
              <w:widowControl w:val="0"/>
              <w:jc w:val="right"/>
              <w:rPr>
                <w:rFonts w:hint="eastAsia" w:ascii="仿宋" w:hAnsi="仿宋" w:eastAsia="仿宋" w:cs="仿宋"/>
              </w:rPr>
            </w:pPr>
            <w:r>
              <w:rPr>
                <w:rFonts w:hint="eastAsia" w:ascii="仿宋" w:hAnsi="仿宋" w:eastAsia="仿宋" w:cs="仿宋"/>
              </w:rPr>
              <w:t>103.68</w:t>
            </w:r>
          </w:p>
        </w:tc>
        <w:tc>
          <w:tcPr>
            <w:tcW w:w="1974" w:type="dxa"/>
            <w:tcBorders>
              <w:top w:val="single" w:color="000000" w:sz="4" w:space="0"/>
              <w:left w:val="single" w:color="000000" w:sz="4" w:space="0"/>
              <w:bottom w:val="single" w:color="000000" w:sz="4" w:space="0"/>
              <w:right w:val="single" w:color="000000" w:sz="4" w:space="0"/>
            </w:tcBorders>
            <w:vAlign w:val="center"/>
          </w:tcPr>
          <w:p w14:paraId="0705D06C">
            <w:pPr>
              <w:pStyle w:val="22"/>
              <w:widowControl w:val="0"/>
              <w:jc w:val="right"/>
              <w:rPr>
                <w:rFonts w:hint="eastAsia" w:ascii="仿宋" w:hAnsi="仿宋" w:eastAsia="仿宋" w:cs="仿宋"/>
              </w:rPr>
            </w:pPr>
            <w:r>
              <w:rPr>
                <w:rFonts w:hint="eastAsia" w:ascii="仿宋" w:hAnsi="仿宋" w:eastAsia="仿宋" w:cs="仿宋"/>
              </w:rPr>
              <w:t>103.68</w:t>
            </w:r>
          </w:p>
        </w:tc>
        <w:tc>
          <w:tcPr>
            <w:tcW w:w="1673" w:type="dxa"/>
            <w:tcBorders>
              <w:top w:val="single" w:color="000000" w:sz="4" w:space="0"/>
              <w:left w:val="single" w:color="000000" w:sz="4" w:space="0"/>
              <w:bottom w:val="single" w:color="000000" w:sz="4" w:space="0"/>
              <w:right w:val="single" w:color="000000" w:sz="4" w:space="0"/>
            </w:tcBorders>
            <w:vAlign w:val="center"/>
          </w:tcPr>
          <w:p w14:paraId="2EEE3087">
            <w:pPr>
              <w:pStyle w:val="22"/>
              <w:widowControl w:val="0"/>
              <w:jc w:val="right"/>
              <w:rPr>
                <w:rFonts w:hint="eastAsia" w:ascii="仿宋" w:hAnsi="仿宋" w:eastAsia="仿宋" w:cs="仿宋"/>
              </w:rPr>
            </w:pPr>
            <w:r>
              <w:rPr>
                <w:rFonts w:hint="eastAsia" w:ascii="仿宋" w:hAnsi="仿宋" w:eastAsia="仿宋" w:cs="仿宋"/>
              </w:rPr>
              <w:t/>
            </w:r>
          </w:p>
        </w:tc>
      </w:tr>
      <w:tr w14:paraId="60606591">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14:paraId="46EB6AB2">
            <w:pPr>
              <w:pStyle w:val="22"/>
              <w:widowControl w:val="0"/>
              <w:jc w:val="left"/>
              <w:rPr>
                <w:rFonts w:hint="eastAsia" w:ascii="仿宋" w:hAnsi="仿宋" w:eastAsia="仿宋" w:cs="仿宋"/>
              </w:rPr>
            </w:pPr>
            <w:r>
              <w:rPr>
                <w:rFonts w:hint="eastAsia" w:ascii="仿宋" w:hAnsi="仿宋" w:eastAsia="仿宋" w:cs="仿宋"/>
              </w:rPr>
              <w:t xml:space="preserve">  30107</w:t>
            </w:r>
          </w:p>
        </w:tc>
        <w:tc>
          <w:tcPr>
            <w:tcW w:w="3667" w:type="dxa"/>
            <w:tcBorders>
              <w:top w:val="single" w:color="000000" w:sz="4" w:space="0"/>
              <w:left w:val="single" w:color="000000" w:sz="4" w:space="0"/>
              <w:bottom w:val="single" w:color="000000" w:sz="4" w:space="0"/>
              <w:right w:val="single" w:color="000000" w:sz="4" w:space="0"/>
            </w:tcBorders>
            <w:vAlign w:val="center"/>
          </w:tcPr>
          <w:p w14:paraId="364DCD5E">
            <w:pPr>
              <w:pStyle w:val="22"/>
              <w:widowControl w:val="0"/>
              <w:jc w:val="left"/>
              <w:rPr>
                <w:rFonts w:hint="eastAsia" w:ascii="仿宋" w:hAnsi="仿宋" w:eastAsia="仿宋" w:cs="仿宋"/>
              </w:rPr>
            </w:pPr>
            <w:r>
              <w:rPr>
                <w:rFonts w:hint="eastAsia" w:ascii="仿宋" w:hAnsi="仿宋" w:eastAsia="仿宋" w:cs="仿宋"/>
              </w:rPr>
              <w:t>绩效工资</w:t>
            </w:r>
          </w:p>
        </w:tc>
        <w:tc>
          <w:tcPr>
            <w:tcW w:w="2413" w:type="dxa"/>
            <w:tcBorders>
              <w:top w:val="single" w:color="000000" w:sz="4" w:space="0"/>
              <w:left w:val="single" w:color="000000" w:sz="4" w:space="0"/>
              <w:bottom w:val="single" w:color="000000" w:sz="4" w:space="0"/>
              <w:right w:val="single" w:color="000000" w:sz="4" w:space="0"/>
            </w:tcBorders>
            <w:vAlign w:val="center"/>
          </w:tcPr>
          <w:p w14:paraId="0022ECD1">
            <w:pPr>
              <w:pStyle w:val="22"/>
              <w:widowControl w:val="0"/>
              <w:jc w:val="right"/>
              <w:rPr>
                <w:rFonts w:hint="eastAsia" w:ascii="仿宋" w:hAnsi="仿宋" w:eastAsia="仿宋" w:cs="仿宋"/>
              </w:rPr>
            </w:pPr>
            <w:r>
              <w:rPr>
                <w:rFonts w:hint="eastAsia" w:ascii="仿宋" w:hAnsi="仿宋" w:eastAsia="仿宋" w:cs="仿宋"/>
              </w:rPr>
              <w:t>55.73</w:t>
            </w:r>
          </w:p>
        </w:tc>
        <w:tc>
          <w:tcPr>
            <w:tcW w:w="1974" w:type="dxa"/>
            <w:tcBorders>
              <w:top w:val="single" w:color="000000" w:sz="4" w:space="0"/>
              <w:left w:val="single" w:color="000000" w:sz="4" w:space="0"/>
              <w:bottom w:val="single" w:color="000000" w:sz="4" w:space="0"/>
              <w:right w:val="single" w:color="000000" w:sz="4" w:space="0"/>
            </w:tcBorders>
            <w:vAlign w:val="center"/>
          </w:tcPr>
          <w:p w14:paraId="0705D06C">
            <w:pPr>
              <w:pStyle w:val="22"/>
              <w:widowControl w:val="0"/>
              <w:jc w:val="right"/>
              <w:rPr>
                <w:rFonts w:hint="eastAsia" w:ascii="仿宋" w:hAnsi="仿宋" w:eastAsia="仿宋" w:cs="仿宋"/>
              </w:rPr>
            </w:pPr>
            <w:r>
              <w:rPr>
                <w:rFonts w:hint="eastAsia" w:ascii="仿宋" w:hAnsi="仿宋" w:eastAsia="仿宋" w:cs="仿宋"/>
              </w:rPr>
              <w:t>55.73</w:t>
            </w:r>
          </w:p>
        </w:tc>
        <w:tc>
          <w:tcPr>
            <w:tcW w:w="1673" w:type="dxa"/>
            <w:tcBorders>
              <w:top w:val="single" w:color="000000" w:sz="4" w:space="0"/>
              <w:left w:val="single" w:color="000000" w:sz="4" w:space="0"/>
              <w:bottom w:val="single" w:color="000000" w:sz="4" w:space="0"/>
              <w:right w:val="single" w:color="000000" w:sz="4" w:space="0"/>
            </w:tcBorders>
            <w:vAlign w:val="center"/>
          </w:tcPr>
          <w:p w14:paraId="2EEE3087">
            <w:pPr>
              <w:pStyle w:val="22"/>
              <w:widowControl w:val="0"/>
              <w:jc w:val="right"/>
              <w:rPr>
                <w:rFonts w:hint="eastAsia" w:ascii="仿宋" w:hAnsi="仿宋" w:eastAsia="仿宋" w:cs="仿宋"/>
              </w:rPr>
            </w:pPr>
            <w:r>
              <w:rPr>
                <w:rFonts w:hint="eastAsia" w:ascii="仿宋" w:hAnsi="仿宋" w:eastAsia="仿宋" w:cs="仿宋"/>
              </w:rPr>
              <w:t/>
            </w:r>
          </w:p>
        </w:tc>
      </w:tr>
      <w:tr w14:paraId="60606591">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14:paraId="46EB6AB2">
            <w:pPr>
              <w:pStyle w:val="22"/>
              <w:widowControl w:val="0"/>
              <w:jc w:val="left"/>
              <w:rPr>
                <w:rFonts w:hint="eastAsia" w:ascii="仿宋" w:hAnsi="仿宋" w:eastAsia="仿宋" w:cs="仿宋"/>
              </w:rPr>
            </w:pPr>
            <w:r>
              <w:rPr>
                <w:rFonts w:hint="eastAsia" w:ascii="仿宋" w:hAnsi="仿宋" w:eastAsia="仿宋" w:cs="仿宋"/>
              </w:rPr>
              <w:t xml:space="preserve">  30108</w:t>
            </w:r>
          </w:p>
        </w:tc>
        <w:tc>
          <w:tcPr>
            <w:tcW w:w="3667" w:type="dxa"/>
            <w:tcBorders>
              <w:top w:val="single" w:color="000000" w:sz="4" w:space="0"/>
              <w:left w:val="single" w:color="000000" w:sz="4" w:space="0"/>
              <w:bottom w:val="single" w:color="000000" w:sz="4" w:space="0"/>
              <w:right w:val="single" w:color="000000" w:sz="4" w:space="0"/>
            </w:tcBorders>
            <w:vAlign w:val="center"/>
          </w:tcPr>
          <w:p w14:paraId="364DCD5E">
            <w:pPr>
              <w:pStyle w:val="22"/>
              <w:widowControl w:val="0"/>
              <w:jc w:val="left"/>
              <w:rPr>
                <w:rFonts w:hint="eastAsia" w:ascii="仿宋" w:hAnsi="仿宋" w:eastAsia="仿宋" w:cs="仿宋"/>
              </w:rPr>
            </w:pPr>
            <w:r>
              <w:rPr>
                <w:rFonts w:hint="eastAsia" w:ascii="仿宋" w:hAnsi="仿宋" w:eastAsia="仿宋" w:cs="仿宋"/>
              </w:rPr>
              <w:t>机关事业单位基本养老保险缴费</w:t>
            </w:r>
          </w:p>
        </w:tc>
        <w:tc>
          <w:tcPr>
            <w:tcW w:w="2413" w:type="dxa"/>
            <w:tcBorders>
              <w:top w:val="single" w:color="000000" w:sz="4" w:space="0"/>
              <w:left w:val="single" w:color="000000" w:sz="4" w:space="0"/>
              <w:bottom w:val="single" w:color="000000" w:sz="4" w:space="0"/>
              <w:right w:val="single" w:color="000000" w:sz="4" w:space="0"/>
            </w:tcBorders>
            <w:vAlign w:val="center"/>
          </w:tcPr>
          <w:p w14:paraId="0022ECD1">
            <w:pPr>
              <w:pStyle w:val="22"/>
              <w:widowControl w:val="0"/>
              <w:jc w:val="right"/>
              <w:rPr>
                <w:rFonts w:hint="eastAsia" w:ascii="仿宋" w:hAnsi="仿宋" w:eastAsia="仿宋" w:cs="仿宋"/>
              </w:rPr>
            </w:pPr>
            <w:r>
              <w:rPr>
                <w:rFonts w:hint="eastAsia" w:ascii="仿宋" w:hAnsi="仿宋" w:eastAsia="仿宋" w:cs="仿宋"/>
              </w:rPr>
              <w:t>47.90</w:t>
            </w:r>
          </w:p>
        </w:tc>
        <w:tc>
          <w:tcPr>
            <w:tcW w:w="1974" w:type="dxa"/>
            <w:tcBorders>
              <w:top w:val="single" w:color="000000" w:sz="4" w:space="0"/>
              <w:left w:val="single" w:color="000000" w:sz="4" w:space="0"/>
              <w:bottom w:val="single" w:color="000000" w:sz="4" w:space="0"/>
              <w:right w:val="single" w:color="000000" w:sz="4" w:space="0"/>
            </w:tcBorders>
            <w:vAlign w:val="center"/>
          </w:tcPr>
          <w:p w14:paraId="0705D06C">
            <w:pPr>
              <w:pStyle w:val="22"/>
              <w:widowControl w:val="0"/>
              <w:jc w:val="right"/>
              <w:rPr>
                <w:rFonts w:hint="eastAsia" w:ascii="仿宋" w:hAnsi="仿宋" w:eastAsia="仿宋" w:cs="仿宋"/>
              </w:rPr>
            </w:pPr>
            <w:r>
              <w:rPr>
                <w:rFonts w:hint="eastAsia" w:ascii="仿宋" w:hAnsi="仿宋" w:eastAsia="仿宋" w:cs="仿宋"/>
              </w:rPr>
              <w:t>47.90</w:t>
            </w:r>
          </w:p>
        </w:tc>
        <w:tc>
          <w:tcPr>
            <w:tcW w:w="1673" w:type="dxa"/>
            <w:tcBorders>
              <w:top w:val="single" w:color="000000" w:sz="4" w:space="0"/>
              <w:left w:val="single" w:color="000000" w:sz="4" w:space="0"/>
              <w:bottom w:val="single" w:color="000000" w:sz="4" w:space="0"/>
              <w:right w:val="single" w:color="000000" w:sz="4" w:space="0"/>
            </w:tcBorders>
            <w:vAlign w:val="center"/>
          </w:tcPr>
          <w:p w14:paraId="2EEE3087">
            <w:pPr>
              <w:pStyle w:val="22"/>
              <w:widowControl w:val="0"/>
              <w:jc w:val="right"/>
              <w:rPr>
                <w:rFonts w:hint="eastAsia" w:ascii="仿宋" w:hAnsi="仿宋" w:eastAsia="仿宋" w:cs="仿宋"/>
              </w:rPr>
            </w:pPr>
            <w:r>
              <w:rPr>
                <w:rFonts w:hint="eastAsia" w:ascii="仿宋" w:hAnsi="仿宋" w:eastAsia="仿宋" w:cs="仿宋"/>
              </w:rPr>
              <w:t/>
            </w:r>
          </w:p>
        </w:tc>
      </w:tr>
      <w:tr w14:paraId="60606591">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14:paraId="46EB6AB2">
            <w:pPr>
              <w:pStyle w:val="22"/>
              <w:widowControl w:val="0"/>
              <w:jc w:val="left"/>
              <w:rPr>
                <w:rFonts w:hint="eastAsia" w:ascii="仿宋" w:hAnsi="仿宋" w:eastAsia="仿宋" w:cs="仿宋"/>
              </w:rPr>
            </w:pPr>
            <w:r>
              <w:rPr>
                <w:rFonts w:hint="eastAsia" w:ascii="仿宋" w:hAnsi="仿宋" w:eastAsia="仿宋" w:cs="仿宋"/>
              </w:rPr>
              <w:t xml:space="preserve">  30109</w:t>
            </w:r>
          </w:p>
        </w:tc>
        <w:tc>
          <w:tcPr>
            <w:tcW w:w="3667" w:type="dxa"/>
            <w:tcBorders>
              <w:top w:val="single" w:color="000000" w:sz="4" w:space="0"/>
              <w:left w:val="single" w:color="000000" w:sz="4" w:space="0"/>
              <w:bottom w:val="single" w:color="000000" w:sz="4" w:space="0"/>
              <w:right w:val="single" w:color="000000" w:sz="4" w:space="0"/>
            </w:tcBorders>
            <w:vAlign w:val="center"/>
          </w:tcPr>
          <w:p w14:paraId="364DCD5E">
            <w:pPr>
              <w:pStyle w:val="22"/>
              <w:widowControl w:val="0"/>
              <w:jc w:val="left"/>
              <w:rPr>
                <w:rFonts w:hint="eastAsia" w:ascii="仿宋" w:hAnsi="仿宋" w:eastAsia="仿宋" w:cs="仿宋"/>
              </w:rPr>
            </w:pPr>
            <w:r>
              <w:rPr>
                <w:rFonts w:hint="eastAsia" w:ascii="仿宋" w:hAnsi="仿宋" w:eastAsia="仿宋" w:cs="仿宋"/>
              </w:rPr>
              <w:t>职业年金缴费</w:t>
            </w:r>
          </w:p>
        </w:tc>
        <w:tc>
          <w:tcPr>
            <w:tcW w:w="2413" w:type="dxa"/>
            <w:tcBorders>
              <w:top w:val="single" w:color="000000" w:sz="4" w:space="0"/>
              <w:left w:val="single" w:color="000000" w:sz="4" w:space="0"/>
              <w:bottom w:val="single" w:color="000000" w:sz="4" w:space="0"/>
              <w:right w:val="single" w:color="000000" w:sz="4" w:space="0"/>
            </w:tcBorders>
            <w:vAlign w:val="center"/>
          </w:tcPr>
          <w:p w14:paraId="0022ECD1">
            <w:pPr>
              <w:pStyle w:val="22"/>
              <w:widowControl w:val="0"/>
              <w:jc w:val="right"/>
              <w:rPr>
                <w:rFonts w:hint="eastAsia" w:ascii="仿宋" w:hAnsi="仿宋" w:eastAsia="仿宋" w:cs="仿宋"/>
              </w:rPr>
            </w:pPr>
            <w:r>
              <w:rPr>
                <w:rFonts w:hint="eastAsia" w:ascii="仿宋" w:hAnsi="仿宋" w:eastAsia="仿宋" w:cs="仿宋"/>
              </w:rPr>
              <w:t>23.95</w:t>
            </w:r>
          </w:p>
        </w:tc>
        <w:tc>
          <w:tcPr>
            <w:tcW w:w="1974" w:type="dxa"/>
            <w:tcBorders>
              <w:top w:val="single" w:color="000000" w:sz="4" w:space="0"/>
              <w:left w:val="single" w:color="000000" w:sz="4" w:space="0"/>
              <w:bottom w:val="single" w:color="000000" w:sz="4" w:space="0"/>
              <w:right w:val="single" w:color="000000" w:sz="4" w:space="0"/>
            </w:tcBorders>
            <w:vAlign w:val="center"/>
          </w:tcPr>
          <w:p w14:paraId="0705D06C">
            <w:pPr>
              <w:pStyle w:val="22"/>
              <w:widowControl w:val="0"/>
              <w:jc w:val="right"/>
              <w:rPr>
                <w:rFonts w:hint="eastAsia" w:ascii="仿宋" w:hAnsi="仿宋" w:eastAsia="仿宋" w:cs="仿宋"/>
              </w:rPr>
            </w:pPr>
            <w:r>
              <w:rPr>
                <w:rFonts w:hint="eastAsia" w:ascii="仿宋" w:hAnsi="仿宋" w:eastAsia="仿宋" w:cs="仿宋"/>
              </w:rPr>
              <w:t>23.95</w:t>
            </w:r>
          </w:p>
        </w:tc>
        <w:tc>
          <w:tcPr>
            <w:tcW w:w="1673" w:type="dxa"/>
            <w:tcBorders>
              <w:top w:val="single" w:color="000000" w:sz="4" w:space="0"/>
              <w:left w:val="single" w:color="000000" w:sz="4" w:space="0"/>
              <w:bottom w:val="single" w:color="000000" w:sz="4" w:space="0"/>
              <w:right w:val="single" w:color="000000" w:sz="4" w:space="0"/>
            </w:tcBorders>
            <w:vAlign w:val="center"/>
          </w:tcPr>
          <w:p w14:paraId="2EEE3087">
            <w:pPr>
              <w:pStyle w:val="22"/>
              <w:widowControl w:val="0"/>
              <w:jc w:val="right"/>
              <w:rPr>
                <w:rFonts w:hint="eastAsia" w:ascii="仿宋" w:hAnsi="仿宋" w:eastAsia="仿宋" w:cs="仿宋"/>
              </w:rPr>
            </w:pPr>
            <w:r>
              <w:rPr>
                <w:rFonts w:hint="eastAsia" w:ascii="仿宋" w:hAnsi="仿宋" w:eastAsia="仿宋" w:cs="仿宋"/>
              </w:rPr>
              <w:t/>
            </w:r>
          </w:p>
        </w:tc>
      </w:tr>
      <w:tr w14:paraId="60606591">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14:paraId="46EB6AB2">
            <w:pPr>
              <w:pStyle w:val="22"/>
              <w:widowControl w:val="0"/>
              <w:jc w:val="left"/>
              <w:rPr>
                <w:rFonts w:hint="eastAsia" w:ascii="仿宋" w:hAnsi="仿宋" w:eastAsia="仿宋" w:cs="仿宋"/>
              </w:rPr>
            </w:pPr>
            <w:r>
              <w:rPr>
                <w:rFonts w:hint="eastAsia" w:ascii="仿宋" w:hAnsi="仿宋" w:eastAsia="仿宋" w:cs="仿宋"/>
              </w:rPr>
              <w:t xml:space="preserve">  30110</w:t>
            </w:r>
          </w:p>
        </w:tc>
        <w:tc>
          <w:tcPr>
            <w:tcW w:w="3667" w:type="dxa"/>
            <w:tcBorders>
              <w:top w:val="single" w:color="000000" w:sz="4" w:space="0"/>
              <w:left w:val="single" w:color="000000" w:sz="4" w:space="0"/>
              <w:bottom w:val="single" w:color="000000" w:sz="4" w:space="0"/>
              <w:right w:val="single" w:color="000000" w:sz="4" w:space="0"/>
            </w:tcBorders>
            <w:vAlign w:val="center"/>
          </w:tcPr>
          <w:p w14:paraId="364DCD5E">
            <w:pPr>
              <w:pStyle w:val="22"/>
              <w:widowControl w:val="0"/>
              <w:jc w:val="left"/>
              <w:rPr>
                <w:rFonts w:hint="eastAsia" w:ascii="仿宋" w:hAnsi="仿宋" w:eastAsia="仿宋" w:cs="仿宋"/>
              </w:rPr>
            </w:pPr>
            <w:r>
              <w:rPr>
                <w:rFonts w:hint="eastAsia" w:ascii="仿宋" w:hAnsi="仿宋" w:eastAsia="仿宋" w:cs="仿宋"/>
              </w:rPr>
              <w:t>职工基本医疗保险缴费</w:t>
            </w:r>
          </w:p>
        </w:tc>
        <w:tc>
          <w:tcPr>
            <w:tcW w:w="2413" w:type="dxa"/>
            <w:tcBorders>
              <w:top w:val="single" w:color="000000" w:sz="4" w:space="0"/>
              <w:left w:val="single" w:color="000000" w:sz="4" w:space="0"/>
              <w:bottom w:val="single" w:color="000000" w:sz="4" w:space="0"/>
              <w:right w:val="single" w:color="000000" w:sz="4" w:space="0"/>
            </w:tcBorders>
            <w:vAlign w:val="center"/>
          </w:tcPr>
          <w:p w14:paraId="0022ECD1">
            <w:pPr>
              <w:pStyle w:val="22"/>
              <w:widowControl w:val="0"/>
              <w:jc w:val="right"/>
              <w:rPr>
                <w:rFonts w:hint="eastAsia" w:ascii="仿宋" w:hAnsi="仿宋" w:eastAsia="仿宋" w:cs="仿宋"/>
              </w:rPr>
            </w:pPr>
            <w:r>
              <w:rPr>
                <w:rFonts w:hint="eastAsia" w:ascii="仿宋" w:hAnsi="仿宋" w:eastAsia="仿宋" w:cs="仿宋"/>
              </w:rPr>
              <w:t>26.95</w:t>
            </w:r>
          </w:p>
        </w:tc>
        <w:tc>
          <w:tcPr>
            <w:tcW w:w="1974" w:type="dxa"/>
            <w:tcBorders>
              <w:top w:val="single" w:color="000000" w:sz="4" w:space="0"/>
              <w:left w:val="single" w:color="000000" w:sz="4" w:space="0"/>
              <w:bottom w:val="single" w:color="000000" w:sz="4" w:space="0"/>
              <w:right w:val="single" w:color="000000" w:sz="4" w:space="0"/>
            </w:tcBorders>
            <w:vAlign w:val="center"/>
          </w:tcPr>
          <w:p w14:paraId="0705D06C">
            <w:pPr>
              <w:pStyle w:val="22"/>
              <w:widowControl w:val="0"/>
              <w:jc w:val="right"/>
              <w:rPr>
                <w:rFonts w:hint="eastAsia" w:ascii="仿宋" w:hAnsi="仿宋" w:eastAsia="仿宋" w:cs="仿宋"/>
              </w:rPr>
            </w:pPr>
            <w:r>
              <w:rPr>
                <w:rFonts w:hint="eastAsia" w:ascii="仿宋" w:hAnsi="仿宋" w:eastAsia="仿宋" w:cs="仿宋"/>
              </w:rPr>
              <w:t>26.95</w:t>
            </w:r>
          </w:p>
        </w:tc>
        <w:tc>
          <w:tcPr>
            <w:tcW w:w="1673" w:type="dxa"/>
            <w:tcBorders>
              <w:top w:val="single" w:color="000000" w:sz="4" w:space="0"/>
              <w:left w:val="single" w:color="000000" w:sz="4" w:space="0"/>
              <w:bottom w:val="single" w:color="000000" w:sz="4" w:space="0"/>
              <w:right w:val="single" w:color="000000" w:sz="4" w:space="0"/>
            </w:tcBorders>
            <w:vAlign w:val="center"/>
          </w:tcPr>
          <w:p w14:paraId="2EEE3087">
            <w:pPr>
              <w:pStyle w:val="22"/>
              <w:widowControl w:val="0"/>
              <w:jc w:val="right"/>
              <w:rPr>
                <w:rFonts w:hint="eastAsia" w:ascii="仿宋" w:hAnsi="仿宋" w:eastAsia="仿宋" w:cs="仿宋"/>
              </w:rPr>
            </w:pPr>
            <w:r>
              <w:rPr>
                <w:rFonts w:hint="eastAsia" w:ascii="仿宋" w:hAnsi="仿宋" w:eastAsia="仿宋" w:cs="仿宋"/>
              </w:rPr>
              <w:t/>
            </w:r>
          </w:p>
        </w:tc>
      </w:tr>
      <w:tr w14:paraId="60606591">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14:paraId="46EB6AB2">
            <w:pPr>
              <w:pStyle w:val="22"/>
              <w:widowControl w:val="0"/>
              <w:jc w:val="left"/>
              <w:rPr>
                <w:rFonts w:hint="eastAsia" w:ascii="仿宋" w:hAnsi="仿宋" w:eastAsia="仿宋" w:cs="仿宋"/>
              </w:rPr>
            </w:pPr>
            <w:r>
              <w:rPr>
                <w:rFonts w:hint="eastAsia" w:ascii="仿宋" w:hAnsi="仿宋" w:eastAsia="仿宋" w:cs="仿宋"/>
              </w:rPr>
              <w:t xml:space="preserve">  30111</w:t>
            </w:r>
          </w:p>
        </w:tc>
        <w:tc>
          <w:tcPr>
            <w:tcW w:w="3667" w:type="dxa"/>
            <w:tcBorders>
              <w:top w:val="single" w:color="000000" w:sz="4" w:space="0"/>
              <w:left w:val="single" w:color="000000" w:sz="4" w:space="0"/>
              <w:bottom w:val="single" w:color="000000" w:sz="4" w:space="0"/>
              <w:right w:val="single" w:color="000000" w:sz="4" w:space="0"/>
            </w:tcBorders>
            <w:vAlign w:val="center"/>
          </w:tcPr>
          <w:p w14:paraId="364DCD5E">
            <w:pPr>
              <w:pStyle w:val="22"/>
              <w:widowControl w:val="0"/>
              <w:jc w:val="left"/>
              <w:rPr>
                <w:rFonts w:hint="eastAsia" w:ascii="仿宋" w:hAnsi="仿宋" w:eastAsia="仿宋" w:cs="仿宋"/>
              </w:rPr>
            </w:pPr>
            <w:r>
              <w:rPr>
                <w:rFonts w:hint="eastAsia" w:ascii="仿宋" w:hAnsi="仿宋" w:eastAsia="仿宋" w:cs="仿宋"/>
              </w:rPr>
              <w:t>公务员医疗补助缴费</w:t>
            </w:r>
          </w:p>
        </w:tc>
        <w:tc>
          <w:tcPr>
            <w:tcW w:w="2413" w:type="dxa"/>
            <w:tcBorders>
              <w:top w:val="single" w:color="000000" w:sz="4" w:space="0"/>
              <w:left w:val="single" w:color="000000" w:sz="4" w:space="0"/>
              <w:bottom w:val="single" w:color="000000" w:sz="4" w:space="0"/>
              <w:right w:val="single" w:color="000000" w:sz="4" w:space="0"/>
            </w:tcBorders>
            <w:vAlign w:val="center"/>
          </w:tcPr>
          <w:p w14:paraId="0022ECD1">
            <w:pPr>
              <w:pStyle w:val="22"/>
              <w:widowControl w:val="0"/>
              <w:jc w:val="right"/>
              <w:rPr>
                <w:rFonts w:hint="eastAsia" w:ascii="仿宋" w:hAnsi="仿宋" w:eastAsia="仿宋" w:cs="仿宋"/>
              </w:rPr>
            </w:pPr>
            <w:r>
              <w:rPr>
                <w:rFonts w:hint="eastAsia" w:ascii="仿宋" w:hAnsi="仿宋" w:eastAsia="仿宋" w:cs="仿宋"/>
              </w:rPr>
              <w:t>14.97</w:t>
            </w:r>
          </w:p>
        </w:tc>
        <w:tc>
          <w:tcPr>
            <w:tcW w:w="1974" w:type="dxa"/>
            <w:tcBorders>
              <w:top w:val="single" w:color="000000" w:sz="4" w:space="0"/>
              <w:left w:val="single" w:color="000000" w:sz="4" w:space="0"/>
              <w:bottom w:val="single" w:color="000000" w:sz="4" w:space="0"/>
              <w:right w:val="single" w:color="000000" w:sz="4" w:space="0"/>
            </w:tcBorders>
            <w:vAlign w:val="center"/>
          </w:tcPr>
          <w:p w14:paraId="0705D06C">
            <w:pPr>
              <w:pStyle w:val="22"/>
              <w:widowControl w:val="0"/>
              <w:jc w:val="right"/>
              <w:rPr>
                <w:rFonts w:hint="eastAsia" w:ascii="仿宋" w:hAnsi="仿宋" w:eastAsia="仿宋" w:cs="仿宋"/>
              </w:rPr>
            </w:pPr>
            <w:r>
              <w:rPr>
                <w:rFonts w:hint="eastAsia" w:ascii="仿宋" w:hAnsi="仿宋" w:eastAsia="仿宋" w:cs="仿宋"/>
              </w:rPr>
              <w:t>14.97</w:t>
            </w:r>
          </w:p>
        </w:tc>
        <w:tc>
          <w:tcPr>
            <w:tcW w:w="1673" w:type="dxa"/>
            <w:tcBorders>
              <w:top w:val="single" w:color="000000" w:sz="4" w:space="0"/>
              <w:left w:val="single" w:color="000000" w:sz="4" w:space="0"/>
              <w:bottom w:val="single" w:color="000000" w:sz="4" w:space="0"/>
              <w:right w:val="single" w:color="000000" w:sz="4" w:space="0"/>
            </w:tcBorders>
            <w:vAlign w:val="center"/>
          </w:tcPr>
          <w:p w14:paraId="2EEE3087">
            <w:pPr>
              <w:pStyle w:val="22"/>
              <w:widowControl w:val="0"/>
              <w:jc w:val="right"/>
              <w:rPr>
                <w:rFonts w:hint="eastAsia" w:ascii="仿宋" w:hAnsi="仿宋" w:eastAsia="仿宋" w:cs="仿宋"/>
              </w:rPr>
            </w:pPr>
            <w:r>
              <w:rPr>
                <w:rFonts w:hint="eastAsia" w:ascii="仿宋" w:hAnsi="仿宋" w:eastAsia="仿宋" w:cs="仿宋"/>
              </w:rPr>
              <w:t/>
            </w:r>
          </w:p>
        </w:tc>
      </w:tr>
      <w:tr w14:paraId="60606591">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14:paraId="46EB6AB2">
            <w:pPr>
              <w:pStyle w:val="22"/>
              <w:widowControl w:val="0"/>
              <w:jc w:val="left"/>
              <w:rPr>
                <w:rFonts w:hint="eastAsia" w:ascii="仿宋" w:hAnsi="仿宋" w:eastAsia="仿宋" w:cs="仿宋"/>
              </w:rPr>
            </w:pPr>
            <w:r>
              <w:rPr>
                <w:rFonts w:hint="eastAsia" w:ascii="仿宋" w:hAnsi="仿宋" w:eastAsia="仿宋" w:cs="仿宋"/>
              </w:rPr>
              <w:t xml:space="preserve">  30112</w:t>
            </w:r>
          </w:p>
        </w:tc>
        <w:tc>
          <w:tcPr>
            <w:tcW w:w="3667" w:type="dxa"/>
            <w:tcBorders>
              <w:top w:val="single" w:color="000000" w:sz="4" w:space="0"/>
              <w:left w:val="single" w:color="000000" w:sz="4" w:space="0"/>
              <w:bottom w:val="single" w:color="000000" w:sz="4" w:space="0"/>
              <w:right w:val="single" w:color="000000" w:sz="4" w:space="0"/>
            </w:tcBorders>
            <w:vAlign w:val="center"/>
          </w:tcPr>
          <w:p w14:paraId="364DCD5E">
            <w:pPr>
              <w:pStyle w:val="22"/>
              <w:widowControl w:val="0"/>
              <w:jc w:val="left"/>
              <w:rPr>
                <w:rFonts w:hint="eastAsia" w:ascii="仿宋" w:hAnsi="仿宋" w:eastAsia="仿宋" w:cs="仿宋"/>
              </w:rPr>
            </w:pPr>
            <w:r>
              <w:rPr>
                <w:rFonts w:hint="eastAsia" w:ascii="仿宋" w:hAnsi="仿宋" w:eastAsia="仿宋" w:cs="仿宋"/>
              </w:rPr>
              <w:t>其他社会保障缴费</w:t>
            </w:r>
          </w:p>
        </w:tc>
        <w:tc>
          <w:tcPr>
            <w:tcW w:w="2413" w:type="dxa"/>
            <w:tcBorders>
              <w:top w:val="single" w:color="000000" w:sz="4" w:space="0"/>
              <w:left w:val="single" w:color="000000" w:sz="4" w:space="0"/>
              <w:bottom w:val="single" w:color="000000" w:sz="4" w:space="0"/>
              <w:right w:val="single" w:color="000000" w:sz="4" w:space="0"/>
            </w:tcBorders>
            <w:vAlign w:val="center"/>
          </w:tcPr>
          <w:p w14:paraId="0022ECD1">
            <w:pPr>
              <w:pStyle w:val="22"/>
              <w:widowControl w:val="0"/>
              <w:jc w:val="right"/>
              <w:rPr>
                <w:rFonts w:hint="eastAsia" w:ascii="仿宋" w:hAnsi="仿宋" w:eastAsia="仿宋" w:cs="仿宋"/>
              </w:rPr>
            </w:pPr>
            <w:r>
              <w:rPr>
                <w:rFonts w:hint="eastAsia" w:ascii="仿宋" w:hAnsi="仿宋" w:eastAsia="仿宋" w:cs="仿宋"/>
              </w:rPr>
              <w:t>2.70</w:t>
            </w:r>
          </w:p>
        </w:tc>
        <w:tc>
          <w:tcPr>
            <w:tcW w:w="1974" w:type="dxa"/>
            <w:tcBorders>
              <w:top w:val="single" w:color="000000" w:sz="4" w:space="0"/>
              <w:left w:val="single" w:color="000000" w:sz="4" w:space="0"/>
              <w:bottom w:val="single" w:color="000000" w:sz="4" w:space="0"/>
              <w:right w:val="single" w:color="000000" w:sz="4" w:space="0"/>
            </w:tcBorders>
            <w:vAlign w:val="center"/>
          </w:tcPr>
          <w:p w14:paraId="0705D06C">
            <w:pPr>
              <w:pStyle w:val="22"/>
              <w:widowControl w:val="0"/>
              <w:jc w:val="right"/>
              <w:rPr>
                <w:rFonts w:hint="eastAsia" w:ascii="仿宋" w:hAnsi="仿宋" w:eastAsia="仿宋" w:cs="仿宋"/>
              </w:rPr>
            </w:pPr>
            <w:r>
              <w:rPr>
                <w:rFonts w:hint="eastAsia" w:ascii="仿宋" w:hAnsi="仿宋" w:eastAsia="仿宋" w:cs="仿宋"/>
              </w:rPr>
              <w:t>2.70</w:t>
            </w:r>
          </w:p>
        </w:tc>
        <w:tc>
          <w:tcPr>
            <w:tcW w:w="1673" w:type="dxa"/>
            <w:tcBorders>
              <w:top w:val="single" w:color="000000" w:sz="4" w:space="0"/>
              <w:left w:val="single" w:color="000000" w:sz="4" w:space="0"/>
              <w:bottom w:val="single" w:color="000000" w:sz="4" w:space="0"/>
              <w:right w:val="single" w:color="000000" w:sz="4" w:space="0"/>
            </w:tcBorders>
            <w:vAlign w:val="center"/>
          </w:tcPr>
          <w:p w14:paraId="2EEE3087">
            <w:pPr>
              <w:pStyle w:val="22"/>
              <w:widowControl w:val="0"/>
              <w:jc w:val="right"/>
              <w:rPr>
                <w:rFonts w:hint="eastAsia" w:ascii="仿宋" w:hAnsi="仿宋" w:eastAsia="仿宋" w:cs="仿宋"/>
              </w:rPr>
            </w:pPr>
            <w:r>
              <w:rPr>
                <w:rFonts w:hint="eastAsia" w:ascii="仿宋" w:hAnsi="仿宋" w:eastAsia="仿宋" w:cs="仿宋"/>
              </w:rPr>
              <w:t/>
            </w:r>
          </w:p>
        </w:tc>
      </w:tr>
      <w:tr w14:paraId="60606591">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14:paraId="46EB6AB2">
            <w:pPr>
              <w:pStyle w:val="22"/>
              <w:widowControl w:val="0"/>
              <w:jc w:val="left"/>
              <w:rPr>
                <w:rFonts w:hint="eastAsia" w:ascii="仿宋" w:hAnsi="仿宋" w:eastAsia="仿宋" w:cs="仿宋"/>
              </w:rPr>
            </w:pPr>
            <w:r>
              <w:rPr>
                <w:rFonts w:hint="eastAsia" w:ascii="仿宋" w:hAnsi="仿宋" w:eastAsia="仿宋" w:cs="仿宋"/>
              </w:rPr>
              <w:t xml:space="preserve">  30113</w:t>
            </w:r>
          </w:p>
        </w:tc>
        <w:tc>
          <w:tcPr>
            <w:tcW w:w="3667" w:type="dxa"/>
            <w:tcBorders>
              <w:top w:val="single" w:color="000000" w:sz="4" w:space="0"/>
              <w:left w:val="single" w:color="000000" w:sz="4" w:space="0"/>
              <w:bottom w:val="single" w:color="000000" w:sz="4" w:space="0"/>
              <w:right w:val="single" w:color="000000" w:sz="4" w:space="0"/>
            </w:tcBorders>
            <w:vAlign w:val="center"/>
          </w:tcPr>
          <w:p w14:paraId="364DCD5E">
            <w:pPr>
              <w:pStyle w:val="22"/>
              <w:widowControl w:val="0"/>
              <w:jc w:val="left"/>
              <w:rPr>
                <w:rFonts w:hint="eastAsia" w:ascii="仿宋" w:hAnsi="仿宋" w:eastAsia="仿宋" w:cs="仿宋"/>
              </w:rPr>
            </w:pPr>
            <w:r>
              <w:rPr>
                <w:rFonts w:hint="eastAsia" w:ascii="仿宋" w:hAnsi="仿宋" w:eastAsia="仿宋" w:cs="仿宋"/>
              </w:rPr>
              <w:t>住房公积金</w:t>
            </w:r>
          </w:p>
        </w:tc>
        <w:tc>
          <w:tcPr>
            <w:tcW w:w="2413" w:type="dxa"/>
            <w:tcBorders>
              <w:top w:val="single" w:color="000000" w:sz="4" w:space="0"/>
              <w:left w:val="single" w:color="000000" w:sz="4" w:space="0"/>
              <w:bottom w:val="single" w:color="000000" w:sz="4" w:space="0"/>
              <w:right w:val="single" w:color="000000" w:sz="4" w:space="0"/>
            </w:tcBorders>
            <w:vAlign w:val="center"/>
          </w:tcPr>
          <w:p w14:paraId="0022ECD1">
            <w:pPr>
              <w:pStyle w:val="22"/>
              <w:widowControl w:val="0"/>
              <w:jc w:val="right"/>
              <w:rPr>
                <w:rFonts w:hint="eastAsia" w:ascii="仿宋" w:hAnsi="仿宋" w:eastAsia="仿宋" w:cs="仿宋"/>
              </w:rPr>
            </w:pPr>
            <w:r>
              <w:rPr>
                <w:rFonts w:hint="eastAsia" w:ascii="仿宋" w:hAnsi="仿宋" w:eastAsia="仿宋" w:cs="仿宋"/>
              </w:rPr>
              <w:t>69.53</w:t>
            </w:r>
          </w:p>
        </w:tc>
        <w:tc>
          <w:tcPr>
            <w:tcW w:w="1974" w:type="dxa"/>
            <w:tcBorders>
              <w:top w:val="single" w:color="000000" w:sz="4" w:space="0"/>
              <w:left w:val="single" w:color="000000" w:sz="4" w:space="0"/>
              <w:bottom w:val="single" w:color="000000" w:sz="4" w:space="0"/>
              <w:right w:val="single" w:color="000000" w:sz="4" w:space="0"/>
            </w:tcBorders>
            <w:vAlign w:val="center"/>
          </w:tcPr>
          <w:p w14:paraId="0705D06C">
            <w:pPr>
              <w:pStyle w:val="22"/>
              <w:widowControl w:val="0"/>
              <w:jc w:val="right"/>
              <w:rPr>
                <w:rFonts w:hint="eastAsia" w:ascii="仿宋" w:hAnsi="仿宋" w:eastAsia="仿宋" w:cs="仿宋"/>
              </w:rPr>
            </w:pPr>
            <w:r>
              <w:rPr>
                <w:rFonts w:hint="eastAsia" w:ascii="仿宋" w:hAnsi="仿宋" w:eastAsia="仿宋" w:cs="仿宋"/>
              </w:rPr>
              <w:t>69.53</w:t>
            </w:r>
          </w:p>
        </w:tc>
        <w:tc>
          <w:tcPr>
            <w:tcW w:w="1673" w:type="dxa"/>
            <w:tcBorders>
              <w:top w:val="single" w:color="000000" w:sz="4" w:space="0"/>
              <w:left w:val="single" w:color="000000" w:sz="4" w:space="0"/>
              <w:bottom w:val="single" w:color="000000" w:sz="4" w:space="0"/>
              <w:right w:val="single" w:color="000000" w:sz="4" w:space="0"/>
            </w:tcBorders>
            <w:vAlign w:val="center"/>
          </w:tcPr>
          <w:p w14:paraId="2EEE3087">
            <w:pPr>
              <w:pStyle w:val="22"/>
              <w:widowControl w:val="0"/>
              <w:jc w:val="right"/>
              <w:rPr>
                <w:rFonts w:hint="eastAsia" w:ascii="仿宋" w:hAnsi="仿宋" w:eastAsia="仿宋" w:cs="仿宋"/>
              </w:rPr>
            </w:pPr>
            <w:r>
              <w:rPr>
                <w:rFonts w:hint="eastAsia" w:ascii="仿宋" w:hAnsi="仿宋" w:eastAsia="仿宋" w:cs="仿宋"/>
              </w:rPr>
              <w:t/>
            </w:r>
          </w:p>
        </w:tc>
      </w:tr>
      <w:tr w14:paraId="60606591">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14:paraId="46EB6AB2">
            <w:pPr>
              <w:pStyle w:val="22"/>
              <w:widowControl w:val="0"/>
              <w:jc w:val="left"/>
              <w:rPr>
                <w:rFonts w:hint="eastAsia" w:ascii="仿宋" w:hAnsi="仿宋" w:eastAsia="仿宋" w:cs="仿宋"/>
              </w:rPr>
            </w:pPr>
            <w:r>
              <w:rPr>
                <w:rFonts w:hint="eastAsia" w:ascii="仿宋" w:hAnsi="仿宋" w:eastAsia="仿宋" w:cs="仿宋"/>
              </w:rPr>
              <w:t xml:space="preserve">  30199</w:t>
            </w:r>
          </w:p>
        </w:tc>
        <w:tc>
          <w:tcPr>
            <w:tcW w:w="3667" w:type="dxa"/>
            <w:tcBorders>
              <w:top w:val="single" w:color="000000" w:sz="4" w:space="0"/>
              <w:left w:val="single" w:color="000000" w:sz="4" w:space="0"/>
              <w:bottom w:val="single" w:color="000000" w:sz="4" w:space="0"/>
              <w:right w:val="single" w:color="000000" w:sz="4" w:space="0"/>
            </w:tcBorders>
            <w:vAlign w:val="center"/>
          </w:tcPr>
          <w:p w14:paraId="364DCD5E">
            <w:pPr>
              <w:pStyle w:val="22"/>
              <w:widowControl w:val="0"/>
              <w:jc w:val="left"/>
              <w:rPr>
                <w:rFonts w:hint="eastAsia" w:ascii="仿宋" w:hAnsi="仿宋" w:eastAsia="仿宋" w:cs="仿宋"/>
              </w:rPr>
            </w:pPr>
            <w:r>
              <w:rPr>
                <w:rFonts w:hint="eastAsia" w:ascii="仿宋" w:hAnsi="仿宋" w:eastAsia="仿宋" w:cs="仿宋"/>
              </w:rPr>
              <w:t>其他工资福利支出</w:t>
            </w:r>
          </w:p>
        </w:tc>
        <w:tc>
          <w:tcPr>
            <w:tcW w:w="2413" w:type="dxa"/>
            <w:tcBorders>
              <w:top w:val="single" w:color="000000" w:sz="4" w:space="0"/>
              <w:left w:val="single" w:color="000000" w:sz="4" w:space="0"/>
              <w:bottom w:val="single" w:color="000000" w:sz="4" w:space="0"/>
              <w:right w:val="single" w:color="000000" w:sz="4" w:space="0"/>
            </w:tcBorders>
            <w:vAlign w:val="center"/>
          </w:tcPr>
          <w:p w14:paraId="0022ECD1">
            <w:pPr>
              <w:pStyle w:val="22"/>
              <w:widowControl w:val="0"/>
              <w:jc w:val="right"/>
              <w:rPr>
                <w:rFonts w:hint="eastAsia" w:ascii="仿宋" w:hAnsi="仿宋" w:eastAsia="仿宋" w:cs="仿宋"/>
              </w:rPr>
            </w:pPr>
            <w:r>
              <w:rPr>
                <w:rFonts w:hint="eastAsia" w:ascii="仿宋" w:hAnsi="仿宋" w:eastAsia="仿宋" w:cs="仿宋"/>
              </w:rPr>
              <w:t>37.65</w:t>
            </w:r>
          </w:p>
        </w:tc>
        <w:tc>
          <w:tcPr>
            <w:tcW w:w="1974" w:type="dxa"/>
            <w:tcBorders>
              <w:top w:val="single" w:color="000000" w:sz="4" w:space="0"/>
              <w:left w:val="single" w:color="000000" w:sz="4" w:space="0"/>
              <w:bottom w:val="single" w:color="000000" w:sz="4" w:space="0"/>
              <w:right w:val="single" w:color="000000" w:sz="4" w:space="0"/>
            </w:tcBorders>
            <w:vAlign w:val="center"/>
          </w:tcPr>
          <w:p w14:paraId="0705D06C">
            <w:pPr>
              <w:pStyle w:val="22"/>
              <w:widowControl w:val="0"/>
              <w:jc w:val="right"/>
              <w:rPr>
                <w:rFonts w:hint="eastAsia" w:ascii="仿宋" w:hAnsi="仿宋" w:eastAsia="仿宋" w:cs="仿宋"/>
              </w:rPr>
            </w:pPr>
            <w:r>
              <w:rPr>
                <w:rFonts w:hint="eastAsia" w:ascii="仿宋" w:hAnsi="仿宋" w:eastAsia="仿宋" w:cs="仿宋"/>
              </w:rPr>
              <w:t>37.65</w:t>
            </w:r>
          </w:p>
        </w:tc>
        <w:tc>
          <w:tcPr>
            <w:tcW w:w="1673" w:type="dxa"/>
            <w:tcBorders>
              <w:top w:val="single" w:color="000000" w:sz="4" w:space="0"/>
              <w:left w:val="single" w:color="000000" w:sz="4" w:space="0"/>
              <w:bottom w:val="single" w:color="000000" w:sz="4" w:space="0"/>
              <w:right w:val="single" w:color="000000" w:sz="4" w:space="0"/>
            </w:tcBorders>
            <w:vAlign w:val="center"/>
          </w:tcPr>
          <w:p w14:paraId="2EEE3087">
            <w:pPr>
              <w:pStyle w:val="22"/>
              <w:widowControl w:val="0"/>
              <w:jc w:val="right"/>
              <w:rPr>
                <w:rFonts w:hint="eastAsia" w:ascii="仿宋" w:hAnsi="仿宋" w:eastAsia="仿宋" w:cs="仿宋"/>
              </w:rPr>
            </w:pPr>
            <w:r>
              <w:rPr>
                <w:rFonts w:hint="eastAsia" w:ascii="仿宋" w:hAnsi="仿宋" w:eastAsia="仿宋" w:cs="仿宋"/>
              </w:rPr>
              <w:t/>
            </w:r>
          </w:p>
        </w:tc>
      </w:tr>
      <w:tr w14:paraId="60606591">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14:paraId="46EB6AB2">
            <w:pPr>
              <w:pStyle w:val="22"/>
              <w:widowControl w:val="0"/>
              <w:jc w:val="left"/>
              <w:rPr>
                <w:rFonts w:hint="eastAsia" w:ascii="仿宋" w:hAnsi="仿宋" w:eastAsia="仿宋" w:cs="仿宋"/>
              </w:rPr>
            </w:pPr>
            <w:r>
              <w:rPr>
                <w:rFonts w:hint="eastAsia" w:ascii="仿宋" w:hAnsi="仿宋" w:eastAsia="仿宋" w:cs="仿宋"/>
              </w:rPr>
              <w:t>302</w:t>
            </w:r>
          </w:p>
        </w:tc>
        <w:tc>
          <w:tcPr>
            <w:tcW w:w="3667" w:type="dxa"/>
            <w:tcBorders>
              <w:top w:val="single" w:color="000000" w:sz="4" w:space="0"/>
              <w:left w:val="single" w:color="000000" w:sz="4" w:space="0"/>
              <w:bottom w:val="single" w:color="000000" w:sz="4" w:space="0"/>
              <w:right w:val="single" w:color="000000" w:sz="4" w:space="0"/>
            </w:tcBorders>
            <w:vAlign w:val="center"/>
          </w:tcPr>
          <w:p w14:paraId="364DCD5E">
            <w:pPr>
              <w:pStyle w:val="22"/>
              <w:widowControl w:val="0"/>
              <w:jc w:val="left"/>
              <w:rPr>
                <w:rFonts w:hint="eastAsia" w:ascii="仿宋" w:hAnsi="仿宋" w:eastAsia="仿宋" w:cs="仿宋"/>
              </w:rPr>
            </w:pPr>
            <w:r>
              <w:rPr>
                <w:rFonts w:hint="eastAsia" w:ascii="仿宋" w:hAnsi="仿宋" w:eastAsia="仿宋" w:cs="仿宋"/>
              </w:rPr>
              <w:t>商品和服务支出</w:t>
            </w:r>
          </w:p>
        </w:tc>
        <w:tc>
          <w:tcPr>
            <w:tcW w:w="2413" w:type="dxa"/>
            <w:tcBorders>
              <w:top w:val="single" w:color="000000" w:sz="4" w:space="0"/>
              <w:left w:val="single" w:color="000000" w:sz="4" w:space="0"/>
              <w:bottom w:val="single" w:color="000000" w:sz="4" w:space="0"/>
              <w:right w:val="single" w:color="000000" w:sz="4" w:space="0"/>
            </w:tcBorders>
            <w:vAlign w:val="center"/>
          </w:tcPr>
          <w:p w14:paraId="0022ECD1">
            <w:pPr>
              <w:pStyle w:val="22"/>
              <w:widowControl w:val="0"/>
              <w:jc w:val="right"/>
              <w:rPr>
                <w:rFonts w:hint="eastAsia" w:ascii="仿宋" w:hAnsi="仿宋" w:eastAsia="仿宋" w:cs="仿宋"/>
              </w:rPr>
            </w:pPr>
            <w:r>
              <w:rPr>
                <w:rFonts w:hint="eastAsia" w:ascii="仿宋" w:hAnsi="仿宋" w:eastAsia="仿宋" w:cs="仿宋"/>
              </w:rPr>
              <w:t>79.99</w:t>
            </w:r>
          </w:p>
        </w:tc>
        <w:tc>
          <w:tcPr>
            <w:tcW w:w="1974" w:type="dxa"/>
            <w:tcBorders>
              <w:top w:val="single" w:color="000000" w:sz="4" w:space="0"/>
              <w:left w:val="single" w:color="000000" w:sz="4" w:space="0"/>
              <w:bottom w:val="single" w:color="000000" w:sz="4" w:space="0"/>
              <w:right w:val="single" w:color="000000" w:sz="4" w:space="0"/>
            </w:tcBorders>
            <w:vAlign w:val="center"/>
          </w:tcPr>
          <w:p w14:paraId="0705D06C">
            <w:pPr>
              <w:pStyle w:val="22"/>
              <w:widowControl w:val="0"/>
              <w:jc w:val="right"/>
              <w:rPr>
                <w:rFonts w:hint="eastAsia" w:ascii="仿宋" w:hAnsi="仿宋" w:eastAsia="仿宋" w:cs="仿宋"/>
              </w:rPr>
            </w:pPr>
            <w:r>
              <w:rPr>
                <w:rFonts w:hint="eastAsia" w:ascii="仿宋" w:hAnsi="仿宋" w:eastAsia="仿宋" w:cs="仿宋"/>
              </w:rPr>
              <w:t/>
            </w:r>
          </w:p>
        </w:tc>
        <w:tc>
          <w:tcPr>
            <w:tcW w:w="1673" w:type="dxa"/>
            <w:tcBorders>
              <w:top w:val="single" w:color="000000" w:sz="4" w:space="0"/>
              <w:left w:val="single" w:color="000000" w:sz="4" w:space="0"/>
              <w:bottom w:val="single" w:color="000000" w:sz="4" w:space="0"/>
              <w:right w:val="single" w:color="000000" w:sz="4" w:space="0"/>
            </w:tcBorders>
            <w:vAlign w:val="center"/>
          </w:tcPr>
          <w:p w14:paraId="2EEE3087">
            <w:pPr>
              <w:pStyle w:val="22"/>
              <w:widowControl w:val="0"/>
              <w:jc w:val="right"/>
              <w:rPr>
                <w:rFonts w:hint="eastAsia" w:ascii="仿宋" w:hAnsi="仿宋" w:eastAsia="仿宋" w:cs="仿宋"/>
              </w:rPr>
            </w:pPr>
            <w:r>
              <w:rPr>
                <w:rFonts w:hint="eastAsia" w:ascii="仿宋" w:hAnsi="仿宋" w:eastAsia="仿宋" w:cs="仿宋"/>
              </w:rPr>
              <w:t>79.99</w:t>
            </w:r>
          </w:p>
        </w:tc>
      </w:tr>
      <w:tr w14:paraId="60606591">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14:paraId="46EB6AB2">
            <w:pPr>
              <w:pStyle w:val="22"/>
              <w:widowControl w:val="0"/>
              <w:jc w:val="left"/>
              <w:rPr>
                <w:rFonts w:hint="eastAsia" w:ascii="仿宋" w:hAnsi="仿宋" w:eastAsia="仿宋" w:cs="仿宋"/>
              </w:rPr>
            </w:pPr>
            <w:r>
              <w:rPr>
                <w:rFonts w:hint="eastAsia" w:ascii="仿宋" w:hAnsi="仿宋" w:eastAsia="仿宋" w:cs="仿宋"/>
              </w:rPr>
              <w:t xml:space="preserve">  30201</w:t>
            </w:r>
          </w:p>
        </w:tc>
        <w:tc>
          <w:tcPr>
            <w:tcW w:w="3667" w:type="dxa"/>
            <w:tcBorders>
              <w:top w:val="single" w:color="000000" w:sz="4" w:space="0"/>
              <w:left w:val="single" w:color="000000" w:sz="4" w:space="0"/>
              <w:bottom w:val="single" w:color="000000" w:sz="4" w:space="0"/>
              <w:right w:val="single" w:color="000000" w:sz="4" w:space="0"/>
            </w:tcBorders>
            <w:vAlign w:val="center"/>
          </w:tcPr>
          <w:p w14:paraId="364DCD5E">
            <w:pPr>
              <w:pStyle w:val="22"/>
              <w:widowControl w:val="0"/>
              <w:jc w:val="left"/>
              <w:rPr>
                <w:rFonts w:hint="eastAsia" w:ascii="仿宋" w:hAnsi="仿宋" w:eastAsia="仿宋" w:cs="仿宋"/>
              </w:rPr>
            </w:pPr>
            <w:r>
              <w:rPr>
                <w:rFonts w:hint="eastAsia" w:ascii="仿宋" w:hAnsi="仿宋" w:eastAsia="仿宋" w:cs="仿宋"/>
              </w:rPr>
              <w:t>办公费</w:t>
            </w:r>
          </w:p>
        </w:tc>
        <w:tc>
          <w:tcPr>
            <w:tcW w:w="2413" w:type="dxa"/>
            <w:tcBorders>
              <w:top w:val="single" w:color="000000" w:sz="4" w:space="0"/>
              <w:left w:val="single" w:color="000000" w:sz="4" w:space="0"/>
              <w:bottom w:val="single" w:color="000000" w:sz="4" w:space="0"/>
              <w:right w:val="single" w:color="000000" w:sz="4" w:space="0"/>
            </w:tcBorders>
            <w:vAlign w:val="center"/>
          </w:tcPr>
          <w:p w14:paraId="0022ECD1">
            <w:pPr>
              <w:pStyle w:val="22"/>
              <w:widowControl w:val="0"/>
              <w:jc w:val="right"/>
              <w:rPr>
                <w:rFonts w:hint="eastAsia" w:ascii="仿宋" w:hAnsi="仿宋" w:eastAsia="仿宋" w:cs="仿宋"/>
              </w:rPr>
            </w:pPr>
            <w:r>
              <w:rPr>
                <w:rFonts w:hint="eastAsia" w:ascii="仿宋" w:hAnsi="仿宋" w:eastAsia="仿宋" w:cs="仿宋"/>
              </w:rPr>
              <w:t>9.57</w:t>
            </w:r>
          </w:p>
        </w:tc>
        <w:tc>
          <w:tcPr>
            <w:tcW w:w="1974" w:type="dxa"/>
            <w:tcBorders>
              <w:top w:val="single" w:color="000000" w:sz="4" w:space="0"/>
              <w:left w:val="single" w:color="000000" w:sz="4" w:space="0"/>
              <w:bottom w:val="single" w:color="000000" w:sz="4" w:space="0"/>
              <w:right w:val="single" w:color="000000" w:sz="4" w:space="0"/>
            </w:tcBorders>
            <w:vAlign w:val="center"/>
          </w:tcPr>
          <w:p w14:paraId="0705D06C">
            <w:pPr>
              <w:pStyle w:val="22"/>
              <w:widowControl w:val="0"/>
              <w:jc w:val="right"/>
              <w:rPr>
                <w:rFonts w:hint="eastAsia" w:ascii="仿宋" w:hAnsi="仿宋" w:eastAsia="仿宋" w:cs="仿宋"/>
              </w:rPr>
            </w:pPr>
            <w:r>
              <w:rPr>
                <w:rFonts w:hint="eastAsia" w:ascii="仿宋" w:hAnsi="仿宋" w:eastAsia="仿宋" w:cs="仿宋"/>
              </w:rPr>
              <w:t/>
            </w:r>
          </w:p>
        </w:tc>
        <w:tc>
          <w:tcPr>
            <w:tcW w:w="1673" w:type="dxa"/>
            <w:tcBorders>
              <w:top w:val="single" w:color="000000" w:sz="4" w:space="0"/>
              <w:left w:val="single" w:color="000000" w:sz="4" w:space="0"/>
              <w:bottom w:val="single" w:color="000000" w:sz="4" w:space="0"/>
              <w:right w:val="single" w:color="000000" w:sz="4" w:space="0"/>
            </w:tcBorders>
            <w:vAlign w:val="center"/>
          </w:tcPr>
          <w:p w14:paraId="2EEE3087">
            <w:pPr>
              <w:pStyle w:val="22"/>
              <w:widowControl w:val="0"/>
              <w:jc w:val="right"/>
              <w:rPr>
                <w:rFonts w:hint="eastAsia" w:ascii="仿宋" w:hAnsi="仿宋" w:eastAsia="仿宋" w:cs="仿宋"/>
              </w:rPr>
            </w:pPr>
            <w:r>
              <w:rPr>
                <w:rFonts w:hint="eastAsia" w:ascii="仿宋" w:hAnsi="仿宋" w:eastAsia="仿宋" w:cs="仿宋"/>
              </w:rPr>
              <w:t>9.57</w:t>
            </w:r>
          </w:p>
        </w:tc>
      </w:tr>
      <w:tr w14:paraId="60606591">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14:paraId="46EB6AB2">
            <w:pPr>
              <w:pStyle w:val="22"/>
              <w:widowControl w:val="0"/>
              <w:jc w:val="left"/>
              <w:rPr>
                <w:rFonts w:hint="eastAsia" w:ascii="仿宋" w:hAnsi="仿宋" w:eastAsia="仿宋" w:cs="仿宋"/>
              </w:rPr>
            </w:pPr>
            <w:r>
              <w:rPr>
                <w:rFonts w:hint="eastAsia" w:ascii="仿宋" w:hAnsi="仿宋" w:eastAsia="仿宋" w:cs="仿宋"/>
              </w:rPr>
              <w:t xml:space="preserve">  30202</w:t>
            </w:r>
          </w:p>
        </w:tc>
        <w:tc>
          <w:tcPr>
            <w:tcW w:w="3667" w:type="dxa"/>
            <w:tcBorders>
              <w:top w:val="single" w:color="000000" w:sz="4" w:space="0"/>
              <w:left w:val="single" w:color="000000" w:sz="4" w:space="0"/>
              <w:bottom w:val="single" w:color="000000" w:sz="4" w:space="0"/>
              <w:right w:val="single" w:color="000000" w:sz="4" w:space="0"/>
            </w:tcBorders>
            <w:vAlign w:val="center"/>
          </w:tcPr>
          <w:p w14:paraId="364DCD5E">
            <w:pPr>
              <w:pStyle w:val="22"/>
              <w:widowControl w:val="0"/>
              <w:jc w:val="left"/>
              <w:rPr>
                <w:rFonts w:hint="eastAsia" w:ascii="仿宋" w:hAnsi="仿宋" w:eastAsia="仿宋" w:cs="仿宋"/>
              </w:rPr>
            </w:pPr>
            <w:r>
              <w:rPr>
                <w:rFonts w:hint="eastAsia" w:ascii="仿宋" w:hAnsi="仿宋" w:eastAsia="仿宋" w:cs="仿宋"/>
              </w:rPr>
              <w:t>印刷费</w:t>
            </w:r>
          </w:p>
        </w:tc>
        <w:tc>
          <w:tcPr>
            <w:tcW w:w="2413" w:type="dxa"/>
            <w:tcBorders>
              <w:top w:val="single" w:color="000000" w:sz="4" w:space="0"/>
              <w:left w:val="single" w:color="000000" w:sz="4" w:space="0"/>
              <w:bottom w:val="single" w:color="000000" w:sz="4" w:space="0"/>
              <w:right w:val="single" w:color="000000" w:sz="4" w:space="0"/>
            </w:tcBorders>
            <w:vAlign w:val="center"/>
          </w:tcPr>
          <w:p w14:paraId="0022ECD1">
            <w:pPr>
              <w:pStyle w:val="22"/>
              <w:widowControl w:val="0"/>
              <w:jc w:val="right"/>
              <w:rPr>
                <w:rFonts w:hint="eastAsia" w:ascii="仿宋" w:hAnsi="仿宋" w:eastAsia="仿宋" w:cs="仿宋"/>
              </w:rPr>
            </w:pPr>
            <w:r>
              <w:rPr>
                <w:rFonts w:hint="eastAsia" w:ascii="仿宋" w:hAnsi="仿宋" w:eastAsia="仿宋" w:cs="仿宋"/>
              </w:rPr>
              <w:t>0.36</w:t>
            </w:r>
          </w:p>
        </w:tc>
        <w:tc>
          <w:tcPr>
            <w:tcW w:w="1974" w:type="dxa"/>
            <w:tcBorders>
              <w:top w:val="single" w:color="000000" w:sz="4" w:space="0"/>
              <w:left w:val="single" w:color="000000" w:sz="4" w:space="0"/>
              <w:bottom w:val="single" w:color="000000" w:sz="4" w:space="0"/>
              <w:right w:val="single" w:color="000000" w:sz="4" w:space="0"/>
            </w:tcBorders>
            <w:vAlign w:val="center"/>
          </w:tcPr>
          <w:p w14:paraId="0705D06C">
            <w:pPr>
              <w:pStyle w:val="22"/>
              <w:widowControl w:val="0"/>
              <w:jc w:val="right"/>
              <w:rPr>
                <w:rFonts w:hint="eastAsia" w:ascii="仿宋" w:hAnsi="仿宋" w:eastAsia="仿宋" w:cs="仿宋"/>
              </w:rPr>
            </w:pPr>
            <w:r>
              <w:rPr>
                <w:rFonts w:hint="eastAsia" w:ascii="仿宋" w:hAnsi="仿宋" w:eastAsia="仿宋" w:cs="仿宋"/>
              </w:rPr>
              <w:t/>
            </w:r>
          </w:p>
        </w:tc>
        <w:tc>
          <w:tcPr>
            <w:tcW w:w="1673" w:type="dxa"/>
            <w:tcBorders>
              <w:top w:val="single" w:color="000000" w:sz="4" w:space="0"/>
              <w:left w:val="single" w:color="000000" w:sz="4" w:space="0"/>
              <w:bottom w:val="single" w:color="000000" w:sz="4" w:space="0"/>
              <w:right w:val="single" w:color="000000" w:sz="4" w:space="0"/>
            </w:tcBorders>
            <w:vAlign w:val="center"/>
          </w:tcPr>
          <w:p w14:paraId="2EEE3087">
            <w:pPr>
              <w:pStyle w:val="22"/>
              <w:widowControl w:val="0"/>
              <w:jc w:val="right"/>
              <w:rPr>
                <w:rFonts w:hint="eastAsia" w:ascii="仿宋" w:hAnsi="仿宋" w:eastAsia="仿宋" w:cs="仿宋"/>
              </w:rPr>
            </w:pPr>
            <w:r>
              <w:rPr>
                <w:rFonts w:hint="eastAsia" w:ascii="仿宋" w:hAnsi="仿宋" w:eastAsia="仿宋" w:cs="仿宋"/>
              </w:rPr>
              <w:t>0.36</w:t>
            </w:r>
          </w:p>
        </w:tc>
      </w:tr>
      <w:tr w14:paraId="60606591">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14:paraId="46EB6AB2">
            <w:pPr>
              <w:pStyle w:val="22"/>
              <w:widowControl w:val="0"/>
              <w:jc w:val="left"/>
              <w:rPr>
                <w:rFonts w:hint="eastAsia" w:ascii="仿宋" w:hAnsi="仿宋" w:eastAsia="仿宋" w:cs="仿宋"/>
              </w:rPr>
            </w:pPr>
            <w:r>
              <w:rPr>
                <w:rFonts w:hint="eastAsia" w:ascii="仿宋" w:hAnsi="仿宋" w:eastAsia="仿宋" w:cs="仿宋"/>
              </w:rPr>
              <w:t xml:space="preserve">  30205</w:t>
            </w:r>
          </w:p>
        </w:tc>
        <w:tc>
          <w:tcPr>
            <w:tcW w:w="3667" w:type="dxa"/>
            <w:tcBorders>
              <w:top w:val="single" w:color="000000" w:sz="4" w:space="0"/>
              <w:left w:val="single" w:color="000000" w:sz="4" w:space="0"/>
              <w:bottom w:val="single" w:color="000000" w:sz="4" w:space="0"/>
              <w:right w:val="single" w:color="000000" w:sz="4" w:space="0"/>
            </w:tcBorders>
            <w:vAlign w:val="center"/>
          </w:tcPr>
          <w:p w14:paraId="364DCD5E">
            <w:pPr>
              <w:pStyle w:val="22"/>
              <w:widowControl w:val="0"/>
              <w:jc w:val="left"/>
              <w:rPr>
                <w:rFonts w:hint="eastAsia" w:ascii="仿宋" w:hAnsi="仿宋" w:eastAsia="仿宋" w:cs="仿宋"/>
              </w:rPr>
            </w:pPr>
            <w:r>
              <w:rPr>
                <w:rFonts w:hint="eastAsia" w:ascii="仿宋" w:hAnsi="仿宋" w:eastAsia="仿宋" w:cs="仿宋"/>
              </w:rPr>
              <w:t>水费</w:t>
            </w:r>
          </w:p>
        </w:tc>
        <w:tc>
          <w:tcPr>
            <w:tcW w:w="2413" w:type="dxa"/>
            <w:tcBorders>
              <w:top w:val="single" w:color="000000" w:sz="4" w:space="0"/>
              <w:left w:val="single" w:color="000000" w:sz="4" w:space="0"/>
              <w:bottom w:val="single" w:color="000000" w:sz="4" w:space="0"/>
              <w:right w:val="single" w:color="000000" w:sz="4" w:space="0"/>
            </w:tcBorders>
            <w:vAlign w:val="center"/>
          </w:tcPr>
          <w:p w14:paraId="0022ECD1">
            <w:pPr>
              <w:pStyle w:val="22"/>
              <w:widowControl w:val="0"/>
              <w:jc w:val="right"/>
              <w:rPr>
                <w:rFonts w:hint="eastAsia" w:ascii="仿宋" w:hAnsi="仿宋" w:eastAsia="仿宋" w:cs="仿宋"/>
              </w:rPr>
            </w:pPr>
            <w:r>
              <w:rPr>
                <w:rFonts w:hint="eastAsia" w:ascii="仿宋" w:hAnsi="仿宋" w:eastAsia="仿宋" w:cs="仿宋"/>
              </w:rPr>
              <w:t>2.00</w:t>
            </w:r>
          </w:p>
        </w:tc>
        <w:tc>
          <w:tcPr>
            <w:tcW w:w="1974" w:type="dxa"/>
            <w:tcBorders>
              <w:top w:val="single" w:color="000000" w:sz="4" w:space="0"/>
              <w:left w:val="single" w:color="000000" w:sz="4" w:space="0"/>
              <w:bottom w:val="single" w:color="000000" w:sz="4" w:space="0"/>
              <w:right w:val="single" w:color="000000" w:sz="4" w:space="0"/>
            </w:tcBorders>
            <w:vAlign w:val="center"/>
          </w:tcPr>
          <w:p w14:paraId="0705D06C">
            <w:pPr>
              <w:pStyle w:val="22"/>
              <w:widowControl w:val="0"/>
              <w:jc w:val="right"/>
              <w:rPr>
                <w:rFonts w:hint="eastAsia" w:ascii="仿宋" w:hAnsi="仿宋" w:eastAsia="仿宋" w:cs="仿宋"/>
              </w:rPr>
            </w:pPr>
            <w:r>
              <w:rPr>
                <w:rFonts w:hint="eastAsia" w:ascii="仿宋" w:hAnsi="仿宋" w:eastAsia="仿宋" w:cs="仿宋"/>
              </w:rPr>
              <w:t/>
            </w:r>
          </w:p>
        </w:tc>
        <w:tc>
          <w:tcPr>
            <w:tcW w:w="1673" w:type="dxa"/>
            <w:tcBorders>
              <w:top w:val="single" w:color="000000" w:sz="4" w:space="0"/>
              <w:left w:val="single" w:color="000000" w:sz="4" w:space="0"/>
              <w:bottom w:val="single" w:color="000000" w:sz="4" w:space="0"/>
              <w:right w:val="single" w:color="000000" w:sz="4" w:space="0"/>
            </w:tcBorders>
            <w:vAlign w:val="center"/>
          </w:tcPr>
          <w:p w14:paraId="2EEE3087">
            <w:pPr>
              <w:pStyle w:val="22"/>
              <w:widowControl w:val="0"/>
              <w:jc w:val="right"/>
              <w:rPr>
                <w:rFonts w:hint="eastAsia" w:ascii="仿宋" w:hAnsi="仿宋" w:eastAsia="仿宋" w:cs="仿宋"/>
              </w:rPr>
            </w:pPr>
            <w:r>
              <w:rPr>
                <w:rFonts w:hint="eastAsia" w:ascii="仿宋" w:hAnsi="仿宋" w:eastAsia="仿宋" w:cs="仿宋"/>
              </w:rPr>
              <w:t>2.00</w:t>
            </w:r>
          </w:p>
        </w:tc>
      </w:tr>
      <w:tr w14:paraId="60606591">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14:paraId="46EB6AB2">
            <w:pPr>
              <w:pStyle w:val="22"/>
              <w:widowControl w:val="0"/>
              <w:jc w:val="left"/>
              <w:rPr>
                <w:rFonts w:hint="eastAsia" w:ascii="仿宋" w:hAnsi="仿宋" w:eastAsia="仿宋" w:cs="仿宋"/>
              </w:rPr>
            </w:pPr>
            <w:r>
              <w:rPr>
                <w:rFonts w:hint="eastAsia" w:ascii="仿宋" w:hAnsi="仿宋" w:eastAsia="仿宋" w:cs="仿宋"/>
              </w:rPr>
              <w:t xml:space="preserve">  30206</w:t>
            </w:r>
          </w:p>
        </w:tc>
        <w:tc>
          <w:tcPr>
            <w:tcW w:w="3667" w:type="dxa"/>
            <w:tcBorders>
              <w:top w:val="single" w:color="000000" w:sz="4" w:space="0"/>
              <w:left w:val="single" w:color="000000" w:sz="4" w:space="0"/>
              <w:bottom w:val="single" w:color="000000" w:sz="4" w:space="0"/>
              <w:right w:val="single" w:color="000000" w:sz="4" w:space="0"/>
            </w:tcBorders>
            <w:vAlign w:val="center"/>
          </w:tcPr>
          <w:p w14:paraId="364DCD5E">
            <w:pPr>
              <w:pStyle w:val="22"/>
              <w:widowControl w:val="0"/>
              <w:jc w:val="left"/>
              <w:rPr>
                <w:rFonts w:hint="eastAsia" w:ascii="仿宋" w:hAnsi="仿宋" w:eastAsia="仿宋" w:cs="仿宋"/>
              </w:rPr>
            </w:pPr>
            <w:r>
              <w:rPr>
                <w:rFonts w:hint="eastAsia" w:ascii="仿宋" w:hAnsi="仿宋" w:eastAsia="仿宋" w:cs="仿宋"/>
              </w:rPr>
              <w:t>电费</w:t>
            </w:r>
          </w:p>
        </w:tc>
        <w:tc>
          <w:tcPr>
            <w:tcW w:w="2413" w:type="dxa"/>
            <w:tcBorders>
              <w:top w:val="single" w:color="000000" w:sz="4" w:space="0"/>
              <w:left w:val="single" w:color="000000" w:sz="4" w:space="0"/>
              <w:bottom w:val="single" w:color="000000" w:sz="4" w:space="0"/>
              <w:right w:val="single" w:color="000000" w:sz="4" w:space="0"/>
            </w:tcBorders>
            <w:vAlign w:val="center"/>
          </w:tcPr>
          <w:p w14:paraId="0022ECD1">
            <w:pPr>
              <w:pStyle w:val="22"/>
              <w:widowControl w:val="0"/>
              <w:jc w:val="right"/>
              <w:rPr>
                <w:rFonts w:hint="eastAsia" w:ascii="仿宋" w:hAnsi="仿宋" w:eastAsia="仿宋" w:cs="仿宋"/>
              </w:rPr>
            </w:pPr>
            <w:r>
              <w:rPr>
                <w:rFonts w:hint="eastAsia" w:ascii="仿宋" w:hAnsi="仿宋" w:eastAsia="仿宋" w:cs="仿宋"/>
              </w:rPr>
              <w:t>3.19</w:t>
            </w:r>
          </w:p>
        </w:tc>
        <w:tc>
          <w:tcPr>
            <w:tcW w:w="1974" w:type="dxa"/>
            <w:tcBorders>
              <w:top w:val="single" w:color="000000" w:sz="4" w:space="0"/>
              <w:left w:val="single" w:color="000000" w:sz="4" w:space="0"/>
              <w:bottom w:val="single" w:color="000000" w:sz="4" w:space="0"/>
              <w:right w:val="single" w:color="000000" w:sz="4" w:space="0"/>
            </w:tcBorders>
            <w:vAlign w:val="center"/>
          </w:tcPr>
          <w:p w14:paraId="0705D06C">
            <w:pPr>
              <w:pStyle w:val="22"/>
              <w:widowControl w:val="0"/>
              <w:jc w:val="right"/>
              <w:rPr>
                <w:rFonts w:hint="eastAsia" w:ascii="仿宋" w:hAnsi="仿宋" w:eastAsia="仿宋" w:cs="仿宋"/>
              </w:rPr>
            </w:pPr>
            <w:r>
              <w:rPr>
                <w:rFonts w:hint="eastAsia" w:ascii="仿宋" w:hAnsi="仿宋" w:eastAsia="仿宋" w:cs="仿宋"/>
              </w:rPr>
              <w:t/>
            </w:r>
          </w:p>
        </w:tc>
        <w:tc>
          <w:tcPr>
            <w:tcW w:w="1673" w:type="dxa"/>
            <w:tcBorders>
              <w:top w:val="single" w:color="000000" w:sz="4" w:space="0"/>
              <w:left w:val="single" w:color="000000" w:sz="4" w:space="0"/>
              <w:bottom w:val="single" w:color="000000" w:sz="4" w:space="0"/>
              <w:right w:val="single" w:color="000000" w:sz="4" w:space="0"/>
            </w:tcBorders>
            <w:vAlign w:val="center"/>
          </w:tcPr>
          <w:p w14:paraId="2EEE3087">
            <w:pPr>
              <w:pStyle w:val="22"/>
              <w:widowControl w:val="0"/>
              <w:jc w:val="right"/>
              <w:rPr>
                <w:rFonts w:hint="eastAsia" w:ascii="仿宋" w:hAnsi="仿宋" w:eastAsia="仿宋" w:cs="仿宋"/>
              </w:rPr>
            </w:pPr>
            <w:r>
              <w:rPr>
                <w:rFonts w:hint="eastAsia" w:ascii="仿宋" w:hAnsi="仿宋" w:eastAsia="仿宋" w:cs="仿宋"/>
              </w:rPr>
              <w:t>3.19</w:t>
            </w:r>
          </w:p>
        </w:tc>
      </w:tr>
      <w:tr w14:paraId="60606591">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14:paraId="46EB6AB2">
            <w:pPr>
              <w:pStyle w:val="22"/>
              <w:widowControl w:val="0"/>
              <w:jc w:val="left"/>
              <w:rPr>
                <w:rFonts w:hint="eastAsia" w:ascii="仿宋" w:hAnsi="仿宋" w:eastAsia="仿宋" w:cs="仿宋"/>
              </w:rPr>
            </w:pPr>
            <w:r>
              <w:rPr>
                <w:rFonts w:hint="eastAsia" w:ascii="仿宋" w:hAnsi="仿宋" w:eastAsia="仿宋" w:cs="仿宋"/>
              </w:rPr>
              <w:t xml:space="preserve">  30207</w:t>
            </w:r>
          </w:p>
        </w:tc>
        <w:tc>
          <w:tcPr>
            <w:tcW w:w="3667" w:type="dxa"/>
            <w:tcBorders>
              <w:top w:val="single" w:color="000000" w:sz="4" w:space="0"/>
              <w:left w:val="single" w:color="000000" w:sz="4" w:space="0"/>
              <w:bottom w:val="single" w:color="000000" w:sz="4" w:space="0"/>
              <w:right w:val="single" w:color="000000" w:sz="4" w:space="0"/>
            </w:tcBorders>
            <w:vAlign w:val="center"/>
          </w:tcPr>
          <w:p w14:paraId="364DCD5E">
            <w:pPr>
              <w:pStyle w:val="22"/>
              <w:widowControl w:val="0"/>
              <w:jc w:val="left"/>
              <w:rPr>
                <w:rFonts w:hint="eastAsia" w:ascii="仿宋" w:hAnsi="仿宋" w:eastAsia="仿宋" w:cs="仿宋"/>
              </w:rPr>
            </w:pPr>
            <w:r>
              <w:rPr>
                <w:rFonts w:hint="eastAsia" w:ascii="仿宋" w:hAnsi="仿宋" w:eastAsia="仿宋" w:cs="仿宋"/>
              </w:rPr>
              <w:t>邮电费</w:t>
            </w:r>
          </w:p>
        </w:tc>
        <w:tc>
          <w:tcPr>
            <w:tcW w:w="2413" w:type="dxa"/>
            <w:tcBorders>
              <w:top w:val="single" w:color="000000" w:sz="4" w:space="0"/>
              <w:left w:val="single" w:color="000000" w:sz="4" w:space="0"/>
              <w:bottom w:val="single" w:color="000000" w:sz="4" w:space="0"/>
              <w:right w:val="single" w:color="000000" w:sz="4" w:space="0"/>
            </w:tcBorders>
            <w:vAlign w:val="center"/>
          </w:tcPr>
          <w:p w14:paraId="0022ECD1">
            <w:pPr>
              <w:pStyle w:val="22"/>
              <w:widowControl w:val="0"/>
              <w:jc w:val="right"/>
              <w:rPr>
                <w:rFonts w:hint="eastAsia" w:ascii="仿宋" w:hAnsi="仿宋" w:eastAsia="仿宋" w:cs="仿宋"/>
              </w:rPr>
            </w:pPr>
            <w:r>
              <w:rPr>
                <w:rFonts w:hint="eastAsia" w:ascii="仿宋" w:hAnsi="仿宋" w:eastAsia="仿宋" w:cs="仿宋"/>
              </w:rPr>
              <w:t>2.90</w:t>
            </w:r>
          </w:p>
        </w:tc>
        <w:tc>
          <w:tcPr>
            <w:tcW w:w="1974" w:type="dxa"/>
            <w:tcBorders>
              <w:top w:val="single" w:color="000000" w:sz="4" w:space="0"/>
              <w:left w:val="single" w:color="000000" w:sz="4" w:space="0"/>
              <w:bottom w:val="single" w:color="000000" w:sz="4" w:space="0"/>
              <w:right w:val="single" w:color="000000" w:sz="4" w:space="0"/>
            </w:tcBorders>
            <w:vAlign w:val="center"/>
          </w:tcPr>
          <w:p w14:paraId="0705D06C">
            <w:pPr>
              <w:pStyle w:val="22"/>
              <w:widowControl w:val="0"/>
              <w:jc w:val="right"/>
              <w:rPr>
                <w:rFonts w:hint="eastAsia" w:ascii="仿宋" w:hAnsi="仿宋" w:eastAsia="仿宋" w:cs="仿宋"/>
              </w:rPr>
            </w:pPr>
            <w:r>
              <w:rPr>
                <w:rFonts w:hint="eastAsia" w:ascii="仿宋" w:hAnsi="仿宋" w:eastAsia="仿宋" w:cs="仿宋"/>
              </w:rPr>
              <w:t/>
            </w:r>
          </w:p>
        </w:tc>
        <w:tc>
          <w:tcPr>
            <w:tcW w:w="1673" w:type="dxa"/>
            <w:tcBorders>
              <w:top w:val="single" w:color="000000" w:sz="4" w:space="0"/>
              <w:left w:val="single" w:color="000000" w:sz="4" w:space="0"/>
              <w:bottom w:val="single" w:color="000000" w:sz="4" w:space="0"/>
              <w:right w:val="single" w:color="000000" w:sz="4" w:space="0"/>
            </w:tcBorders>
            <w:vAlign w:val="center"/>
          </w:tcPr>
          <w:p w14:paraId="2EEE3087">
            <w:pPr>
              <w:pStyle w:val="22"/>
              <w:widowControl w:val="0"/>
              <w:jc w:val="right"/>
              <w:rPr>
                <w:rFonts w:hint="eastAsia" w:ascii="仿宋" w:hAnsi="仿宋" w:eastAsia="仿宋" w:cs="仿宋"/>
              </w:rPr>
            </w:pPr>
            <w:r>
              <w:rPr>
                <w:rFonts w:hint="eastAsia" w:ascii="仿宋" w:hAnsi="仿宋" w:eastAsia="仿宋" w:cs="仿宋"/>
              </w:rPr>
              <w:t>2.90</w:t>
            </w:r>
          </w:p>
        </w:tc>
      </w:tr>
      <w:tr w14:paraId="60606591">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14:paraId="46EB6AB2">
            <w:pPr>
              <w:pStyle w:val="22"/>
              <w:widowControl w:val="0"/>
              <w:jc w:val="left"/>
              <w:rPr>
                <w:rFonts w:hint="eastAsia" w:ascii="仿宋" w:hAnsi="仿宋" w:eastAsia="仿宋" w:cs="仿宋"/>
              </w:rPr>
            </w:pPr>
            <w:r>
              <w:rPr>
                <w:rFonts w:hint="eastAsia" w:ascii="仿宋" w:hAnsi="仿宋" w:eastAsia="仿宋" w:cs="仿宋"/>
              </w:rPr>
              <w:t xml:space="preserve">  30211</w:t>
            </w:r>
          </w:p>
        </w:tc>
        <w:tc>
          <w:tcPr>
            <w:tcW w:w="3667" w:type="dxa"/>
            <w:tcBorders>
              <w:top w:val="single" w:color="000000" w:sz="4" w:space="0"/>
              <w:left w:val="single" w:color="000000" w:sz="4" w:space="0"/>
              <w:bottom w:val="single" w:color="000000" w:sz="4" w:space="0"/>
              <w:right w:val="single" w:color="000000" w:sz="4" w:space="0"/>
            </w:tcBorders>
            <w:vAlign w:val="center"/>
          </w:tcPr>
          <w:p w14:paraId="364DCD5E">
            <w:pPr>
              <w:pStyle w:val="22"/>
              <w:widowControl w:val="0"/>
              <w:jc w:val="left"/>
              <w:rPr>
                <w:rFonts w:hint="eastAsia" w:ascii="仿宋" w:hAnsi="仿宋" w:eastAsia="仿宋" w:cs="仿宋"/>
              </w:rPr>
            </w:pPr>
            <w:r>
              <w:rPr>
                <w:rFonts w:hint="eastAsia" w:ascii="仿宋" w:hAnsi="仿宋" w:eastAsia="仿宋" w:cs="仿宋"/>
              </w:rPr>
              <w:t>差旅费</w:t>
            </w:r>
          </w:p>
        </w:tc>
        <w:tc>
          <w:tcPr>
            <w:tcW w:w="2413" w:type="dxa"/>
            <w:tcBorders>
              <w:top w:val="single" w:color="000000" w:sz="4" w:space="0"/>
              <w:left w:val="single" w:color="000000" w:sz="4" w:space="0"/>
              <w:bottom w:val="single" w:color="000000" w:sz="4" w:space="0"/>
              <w:right w:val="single" w:color="000000" w:sz="4" w:space="0"/>
            </w:tcBorders>
            <w:vAlign w:val="center"/>
          </w:tcPr>
          <w:p w14:paraId="0022ECD1">
            <w:pPr>
              <w:pStyle w:val="22"/>
              <w:widowControl w:val="0"/>
              <w:jc w:val="right"/>
              <w:rPr>
                <w:rFonts w:hint="eastAsia" w:ascii="仿宋" w:hAnsi="仿宋" w:eastAsia="仿宋" w:cs="仿宋"/>
              </w:rPr>
            </w:pPr>
            <w:r>
              <w:rPr>
                <w:rFonts w:hint="eastAsia" w:ascii="仿宋" w:hAnsi="仿宋" w:eastAsia="仿宋" w:cs="仿宋"/>
              </w:rPr>
              <w:t>8.70</w:t>
            </w:r>
          </w:p>
        </w:tc>
        <w:tc>
          <w:tcPr>
            <w:tcW w:w="1974" w:type="dxa"/>
            <w:tcBorders>
              <w:top w:val="single" w:color="000000" w:sz="4" w:space="0"/>
              <w:left w:val="single" w:color="000000" w:sz="4" w:space="0"/>
              <w:bottom w:val="single" w:color="000000" w:sz="4" w:space="0"/>
              <w:right w:val="single" w:color="000000" w:sz="4" w:space="0"/>
            </w:tcBorders>
            <w:vAlign w:val="center"/>
          </w:tcPr>
          <w:p w14:paraId="0705D06C">
            <w:pPr>
              <w:pStyle w:val="22"/>
              <w:widowControl w:val="0"/>
              <w:jc w:val="right"/>
              <w:rPr>
                <w:rFonts w:hint="eastAsia" w:ascii="仿宋" w:hAnsi="仿宋" w:eastAsia="仿宋" w:cs="仿宋"/>
              </w:rPr>
            </w:pPr>
            <w:r>
              <w:rPr>
                <w:rFonts w:hint="eastAsia" w:ascii="仿宋" w:hAnsi="仿宋" w:eastAsia="仿宋" w:cs="仿宋"/>
              </w:rPr>
              <w:t/>
            </w:r>
          </w:p>
        </w:tc>
        <w:tc>
          <w:tcPr>
            <w:tcW w:w="1673" w:type="dxa"/>
            <w:tcBorders>
              <w:top w:val="single" w:color="000000" w:sz="4" w:space="0"/>
              <w:left w:val="single" w:color="000000" w:sz="4" w:space="0"/>
              <w:bottom w:val="single" w:color="000000" w:sz="4" w:space="0"/>
              <w:right w:val="single" w:color="000000" w:sz="4" w:space="0"/>
            </w:tcBorders>
            <w:vAlign w:val="center"/>
          </w:tcPr>
          <w:p w14:paraId="2EEE3087">
            <w:pPr>
              <w:pStyle w:val="22"/>
              <w:widowControl w:val="0"/>
              <w:jc w:val="right"/>
              <w:rPr>
                <w:rFonts w:hint="eastAsia" w:ascii="仿宋" w:hAnsi="仿宋" w:eastAsia="仿宋" w:cs="仿宋"/>
              </w:rPr>
            </w:pPr>
            <w:r>
              <w:rPr>
                <w:rFonts w:hint="eastAsia" w:ascii="仿宋" w:hAnsi="仿宋" w:eastAsia="仿宋" w:cs="仿宋"/>
              </w:rPr>
              <w:t>8.70</w:t>
            </w:r>
          </w:p>
        </w:tc>
      </w:tr>
      <w:tr w14:paraId="60606591">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14:paraId="46EB6AB2">
            <w:pPr>
              <w:pStyle w:val="22"/>
              <w:widowControl w:val="0"/>
              <w:jc w:val="left"/>
              <w:rPr>
                <w:rFonts w:hint="eastAsia" w:ascii="仿宋" w:hAnsi="仿宋" w:eastAsia="仿宋" w:cs="仿宋"/>
              </w:rPr>
            </w:pPr>
            <w:r>
              <w:rPr>
                <w:rFonts w:hint="eastAsia" w:ascii="仿宋" w:hAnsi="仿宋" w:eastAsia="仿宋" w:cs="仿宋"/>
              </w:rPr>
              <w:t xml:space="preserve">  30213</w:t>
            </w:r>
          </w:p>
        </w:tc>
        <w:tc>
          <w:tcPr>
            <w:tcW w:w="3667" w:type="dxa"/>
            <w:tcBorders>
              <w:top w:val="single" w:color="000000" w:sz="4" w:space="0"/>
              <w:left w:val="single" w:color="000000" w:sz="4" w:space="0"/>
              <w:bottom w:val="single" w:color="000000" w:sz="4" w:space="0"/>
              <w:right w:val="single" w:color="000000" w:sz="4" w:space="0"/>
            </w:tcBorders>
            <w:vAlign w:val="center"/>
          </w:tcPr>
          <w:p w14:paraId="364DCD5E">
            <w:pPr>
              <w:pStyle w:val="22"/>
              <w:widowControl w:val="0"/>
              <w:jc w:val="left"/>
              <w:rPr>
                <w:rFonts w:hint="eastAsia" w:ascii="仿宋" w:hAnsi="仿宋" w:eastAsia="仿宋" w:cs="仿宋"/>
              </w:rPr>
            </w:pPr>
            <w:r>
              <w:rPr>
                <w:rFonts w:hint="eastAsia" w:ascii="仿宋" w:hAnsi="仿宋" w:eastAsia="仿宋" w:cs="仿宋"/>
              </w:rPr>
              <w:t>维修（护）费</w:t>
            </w:r>
          </w:p>
        </w:tc>
        <w:tc>
          <w:tcPr>
            <w:tcW w:w="2413" w:type="dxa"/>
            <w:tcBorders>
              <w:top w:val="single" w:color="000000" w:sz="4" w:space="0"/>
              <w:left w:val="single" w:color="000000" w:sz="4" w:space="0"/>
              <w:bottom w:val="single" w:color="000000" w:sz="4" w:space="0"/>
              <w:right w:val="single" w:color="000000" w:sz="4" w:space="0"/>
            </w:tcBorders>
            <w:vAlign w:val="center"/>
          </w:tcPr>
          <w:p w14:paraId="0022ECD1">
            <w:pPr>
              <w:pStyle w:val="22"/>
              <w:widowControl w:val="0"/>
              <w:jc w:val="right"/>
              <w:rPr>
                <w:rFonts w:hint="eastAsia" w:ascii="仿宋" w:hAnsi="仿宋" w:eastAsia="仿宋" w:cs="仿宋"/>
              </w:rPr>
            </w:pPr>
            <w:r>
              <w:rPr>
                <w:rFonts w:hint="eastAsia" w:ascii="仿宋" w:hAnsi="仿宋" w:eastAsia="仿宋" w:cs="仿宋"/>
              </w:rPr>
              <w:t>2.90</w:t>
            </w:r>
          </w:p>
        </w:tc>
        <w:tc>
          <w:tcPr>
            <w:tcW w:w="1974" w:type="dxa"/>
            <w:tcBorders>
              <w:top w:val="single" w:color="000000" w:sz="4" w:space="0"/>
              <w:left w:val="single" w:color="000000" w:sz="4" w:space="0"/>
              <w:bottom w:val="single" w:color="000000" w:sz="4" w:space="0"/>
              <w:right w:val="single" w:color="000000" w:sz="4" w:space="0"/>
            </w:tcBorders>
            <w:vAlign w:val="center"/>
          </w:tcPr>
          <w:p w14:paraId="0705D06C">
            <w:pPr>
              <w:pStyle w:val="22"/>
              <w:widowControl w:val="0"/>
              <w:jc w:val="right"/>
              <w:rPr>
                <w:rFonts w:hint="eastAsia" w:ascii="仿宋" w:hAnsi="仿宋" w:eastAsia="仿宋" w:cs="仿宋"/>
              </w:rPr>
            </w:pPr>
            <w:r>
              <w:rPr>
                <w:rFonts w:hint="eastAsia" w:ascii="仿宋" w:hAnsi="仿宋" w:eastAsia="仿宋" w:cs="仿宋"/>
              </w:rPr>
              <w:t/>
            </w:r>
          </w:p>
        </w:tc>
        <w:tc>
          <w:tcPr>
            <w:tcW w:w="1673" w:type="dxa"/>
            <w:tcBorders>
              <w:top w:val="single" w:color="000000" w:sz="4" w:space="0"/>
              <w:left w:val="single" w:color="000000" w:sz="4" w:space="0"/>
              <w:bottom w:val="single" w:color="000000" w:sz="4" w:space="0"/>
              <w:right w:val="single" w:color="000000" w:sz="4" w:space="0"/>
            </w:tcBorders>
            <w:vAlign w:val="center"/>
          </w:tcPr>
          <w:p w14:paraId="2EEE3087">
            <w:pPr>
              <w:pStyle w:val="22"/>
              <w:widowControl w:val="0"/>
              <w:jc w:val="right"/>
              <w:rPr>
                <w:rFonts w:hint="eastAsia" w:ascii="仿宋" w:hAnsi="仿宋" w:eastAsia="仿宋" w:cs="仿宋"/>
              </w:rPr>
            </w:pPr>
            <w:r>
              <w:rPr>
                <w:rFonts w:hint="eastAsia" w:ascii="仿宋" w:hAnsi="仿宋" w:eastAsia="仿宋" w:cs="仿宋"/>
              </w:rPr>
              <w:t>2.90</w:t>
            </w:r>
          </w:p>
        </w:tc>
      </w:tr>
      <w:tr w14:paraId="60606591">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14:paraId="46EB6AB2">
            <w:pPr>
              <w:pStyle w:val="22"/>
              <w:widowControl w:val="0"/>
              <w:jc w:val="left"/>
              <w:rPr>
                <w:rFonts w:hint="eastAsia" w:ascii="仿宋" w:hAnsi="仿宋" w:eastAsia="仿宋" w:cs="仿宋"/>
              </w:rPr>
            </w:pPr>
            <w:r>
              <w:rPr>
                <w:rFonts w:hint="eastAsia" w:ascii="仿宋" w:hAnsi="仿宋" w:eastAsia="仿宋" w:cs="仿宋"/>
              </w:rPr>
              <w:t xml:space="preserve">  30215</w:t>
            </w:r>
          </w:p>
        </w:tc>
        <w:tc>
          <w:tcPr>
            <w:tcW w:w="3667" w:type="dxa"/>
            <w:tcBorders>
              <w:top w:val="single" w:color="000000" w:sz="4" w:space="0"/>
              <w:left w:val="single" w:color="000000" w:sz="4" w:space="0"/>
              <w:bottom w:val="single" w:color="000000" w:sz="4" w:space="0"/>
              <w:right w:val="single" w:color="000000" w:sz="4" w:space="0"/>
            </w:tcBorders>
            <w:vAlign w:val="center"/>
          </w:tcPr>
          <w:p w14:paraId="364DCD5E">
            <w:pPr>
              <w:pStyle w:val="22"/>
              <w:widowControl w:val="0"/>
              <w:jc w:val="left"/>
              <w:rPr>
                <w:rFonts w:hint="eastAsia" w:ascii="仿宋" w:hAnsi="仿宋" w:eastAsia="仿宋" w:cs="仿宋"/>
              </w:rPr>
            </w:pPr>
            <w:r>
              <w:rPr>
                <w:rFonts w:hint="eastAsia" w:ascii="仿宋" w:hAnsi="仿宋" w:eastAsia="仿宋" w:cs="仿宋"/>
              </w:rPr>
              <w:t>会议费</w:t>
            </w:r>
          </w:p>
        </w:tc>
        <w:tc>
          <w:tcPr>
            <w:tcW w:w="2413" w:type="dxa"/>
            <w:tcBorders>
              <w:top w:val="single" w:color="000000" w:sz="4" w:space="0"/>
              <w:left w:val="single" w:color="000000" w:sz="4" w:space="0"/>
              <w:bottom w:val="single" w:color="000000" w:sz="4" w:space="0"/>
              <w:right w:val="single" w:color="000000" w:sz="4" w:space="0"/>
            </w:tcBorders>
            <w:vAlign w:val="center"/>
          </w:tcPr>
          <w:p w14:paraId="0022ECD1">
            <w:pPr>
              <w:pStyle w:val="22"/>
              <w:widowControl w:val="0"/>
              <w:jc w:val="right"/>
              <w:rPr>
                <w:rFonts w:hint="eastAsia" w:ascii="仿宋" w:hAnsi="仿宋" w:eastAsia="仿宋" w:cs="仿宋"/>
              </w:rPr>
            </w:pPr>
            <w:r>
              <w:rPr>
                <w:rFonts w:hint="eastAsia" w:ascii="仿宋" w:hAnsi="仿宋" w:eastAsia="仿宋" w:cs="仿宋"/>
              </w:rPr>
              <w:t>0.15</w:t>
            </w:r>
          </w:p>
        </w:tc>
        <w:tc>
          <w:tcPr>
            <w:tcW w:w="1974" w:type="dxa"/>
            <w:tcBorders>
              <w:top w:val="single" w:color="000000" w:sz="4" w:space="0"/>
              <w:left w:val="single" w:color="000000" w:sz="4" w:space="0"/>
              <w:bottom w:val="single" w:color="000000" w:sz="4" w:space="0"/>
              <w:right w:val="single" w:color="000000" w:sz="4" w:space="0"/>
            </w:tcBorders>
            <w:vAlign w:val="center"/>
          </w:tcPr>
          <w:p w14:paraId="0705D06C">
            <w:pPr>
              <w:pStyle w:val="22"/>
              <w:widowControl w:val="0"/>
              <w:jc w:val="right"/>
              <w:rPr>
                <w:rFonts w:hint="eastAsia" w:ascii="仿宋" w:hAnsi="仿宋" w:eastAsia="仿宋" w:cs="仿宋"/>
              </w:rPr>
            </w:pPr>
            <w:r>
              <w:rPr>
                <w:rFonts w:hint="eastAsia" w:ascii="仿宋" w:hAnsi="仿宋" w:eastAsia="仿宋" w:cs="仿宋"/>
              </w:rPr>
              <w:t/>
            </w:r>
          </w:p>
        </w:tc>
        <w:tc>
          <w:tcPr>
            <w:tcW w:w="1673" w:type="dxa"/>
            <w:tcBorders>
              <w:top w:val="single" w:color="000000" w:sz="4" w:space="0"/>
              <w:left w:val="single" w:color="000000" w:sz="4" w:space="0"/>
              <w:bottom w:val="single" w:color="000000" w:sz="4" w:space="0"/>
              <w:right w:val="single" w:color="000000" w:sz="4" w:space="0"/>
            </w:tcBorders>
            <w:vAlign w:val="center"/>
          </w:tcPr>
          <w:p w14:paraId="2EEE3087">
            <w:pPr>
              <w:pStyle w:val="22"/>
              <w:widowControl w:val="0"/>
              <w:jc w:val="right"/>
              <w:rPr>
                <w:rFonts w:hint="eastAsia" w:ascii="仿宋" w:hAnsi="仿宋" w:eastAsia="仿宋" w:cs="仿宋"/>
              </w:rPr>
            </w:pPr>
            <w:r>
              <w:rPr>
                <w:rFonts w:hint="eastAsia" w:ascii="仿宋" w:hAnsi="仿宋" w:eastAsia="仿宋" w:cs="仿宋"/>
              </w:rPr>
              <w:t>0.15</w:t>
            </w:r>
          </w:p>
        </w:tc>
      </w:tr>
      <w:tr w14:paraId="60606591">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14:paraId="46EB6AB2">
            <w:pPr>
              <w:pStyle w:val="22"/>
              <w:widowControl w:val="0"/>
              <w:jc w:val="left"/>
              <w:rPr>
                <w:rFonts w:hint="eastAsia" w:ascii="仿宋" w:hAnsi="仿宋" w:eastAsia="仿宋" w:cs="仿宋"/>
              </w:rPr>
            </w:pPr>
            <w:r>
              <w:rPr>
                <w:rFonts w:hint="eastAsia" w:ascii="仿宋" w:hAnsi="仿宋" w:eastAsia="仿宋" w:cs="仿宋"/>
              </w:rPr>
              <w:t xml:space="preserve">  30216</w:t>
            </w:r>
          </w:p>
        </w:tc>
        <w:tc>
          <w:tcPr>
            <w:tcW w:w="3667" w:type="dxa"/>
            <w:tcBorders>
              <w:top w:val="single" w:color="000000" w:sz="4" w:space="0"/>
              <w:left w:val="single" w:color="000000" w:sz="4" w:space="0"/>
              <w:bottom w:val="single" w:color="000000" w:sz="4" w:space="0"/>
              <w:right w:val="single" w:color="000000" w:sz="4" w:space="0"/>
            </w:tcBorders>
            <w:vAlign w:val="center"/>
          </w:tcPr>
          <w:p w14:paraId="364DCD5E">
            <w:pPr>
              <w:pStyle w:val="22"/>
              <w:widowControl w:val="0"/>
              <w:jc w:val="left"/>
              <w:rPr>
                <w:rFonts w:hint="eastAsia" w:ascii="仿宋" w:hAnsi="仿宋" w:eastAsia="仿宋" w:cs="仿宋"/>
              </w:rPr>
            </w:pPr>
            <w:r>
              <w:rPr>
                <w:rFonts w:hint="eastAsia" w:ascii="仿宋" w:hAnsi="仿宋" w:eastAsia="仿宋" w:cs="仿宋"/>
              </w:rPr>
              <w:t>培训费</w:t>
            </w:r>
          </w:p>
        </w:tc>
        <w:tc>
          <w:tcPr>
            <w:tcW w:w="2413" w:type="dxa"/>
            <w:tcBorders>
              <w:top w:val="single" w:color="000000" w:sz="4" w:space="0"/>
              <w:left w:val="single" w:color="000000" w:sz="4" w:space="0"/>
              <w:bottom w:val="single" w:color="000000" w:sz="4" w:space="0"/>
              <w:right w:val="single" w:color="000000" w:sz="4" w:space="0"/>
            </w:tcBorders>
            <w:vAlign w:val="center"/>
          </w:tcPr>
          <w:p w14:paraId="0022ECD1">
            <w:pPr>
              <w:pStyle w:val="22"/>
              <w:widowControl w:val="0"/>
              <w:jc w:val="right"/>
              <w:rPr>
                <w:rFonts w:hint="eastAsia" w:ascii="仿宋" w:hAnsi="仿宋" w:eastAsia="仿宋" w:cs="仿宋"/>
              </w:rPr>
            </w:pPr>
            <w:r>
              <w:rPr>
                <w:rFonts w:hint="eastAsia" w:ascii="仿宋" w:hAnsi="仿宋" w:eastAsia="仿宋" w:cs="仿宋"/>
              </w:rPr>
              <w:t>4.64</w:t>
            </w:r>
          </w:p>
        </w:tc>
        <w:tc>
          <w:tcPr>
            <w:tcW w:w="1974" w:type="dxa"/>
            <w:tcBorders>
              <w:top w:val="single" w:color="000000" w:sz="4" w:space="0"/>
              <w:left w:val="single" w:color="000000" w:sz="4" w:space="0"/>
              <w:bottom w:val="single" w:color="000000" w:sz="4" w:space="0"/>
              <w:right w:val="single" w:color="000000" w:sz="4" w:space="0"/>
            </w:tcBorders>
            <w:vAlign w:val="center"/>
          </w:tcPr>
          <w:p w14:paraId="0705D06C">
            <w:pPr>
              <w:pStyle w:val="22"/>
              <w:widowControl w:val="0"/>
              <w:jc w:val="right"/>
              <w:rPr>
                <w:rFonts w:hint="eastAsia" w:ascii="仿宋" w:hAnsi="仿宋" w:eastAsia="仿宋" w:cs="仿宋"/>
              </w:rPr>
            </w:pPr>
            <w:r>
              <w:rPr>
                <w:rFonts w:hint="eastAsia" w:ascii="仿宋" w:hAnsi="仿宋" w:eastAsia="仿宋" w:cs="仿宋"/>
              </w:rPr>
              <w:t/>
            </w:r>
          </w:p>
        </w:tc>
        <w:tc>
          <w:tcPr>
            <w:tcW w:w="1673" w:type="dxa"/>
            <w:tcBorders>
              <w:top w:val="single" w:color="000000" w:sz="4" w:space="0"/>
              <w:left w:val="single" w:color="000000" w:sz="4" w:space="0"/>
              <w:bottom w:val="single" w:color="000000" w:sz="4" w:space="0"/>
              <w:right w:val="single" w:color="000000" w:sz="4" w:space="0"/>
            </w:tcBorders>
            <w:vAlign w:val="center"/>
          </w:tcPr>
          <w:p w14:paraId="2EEE3087">
            <w:pPr>
              <w:pStyle w:val="22"/>
              <w:widowControl w:val="0"/>
              <w:jc w:val="right"/>
              <w:rPr>
                <w:rFonts w:hint="eastAsia" w:ascii="仿宋" w:hAnsi="仿宋" w:eastAsia="仿宋" w:cs="仿宋"/>
              </w:rPr>
            </w:pPr>
            <w:r>
              <w:rPr>
                <w:rFonts w:hint="eastAsia" w:ascii="仿宋" w:hAnsi="仿宋" w:eastAsia="仿宋" w:cs="仿宋"/>
              </w:rPr>
              <w:t>4.64</w:t>
            </w:r>
          </w:p>
        </w:tc>
      </w:tr>
      <w:tr w14:paraId="60606591">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14:paraId="46EB6AB2">
            <w:pPr>
              <w:pStyle w:val="22"/>
              <w:widowControl w:val="0"/>
              <w:jc w:val="left"/>
              <w:rPr>
                <w:rFonts w:hint="eastAsia" w:ascii="仿宋" w:hAnsi="仿宋" w:eastAsia="仿宋" w:cs="仿宋"/>
              </w:rPr>
            </w:pPr>
            <w:r>
              <w:rPr>
                <w:rFonts w:hint="eastAsia" w:ascii="仿宋" w:hAnsi="仿宋" w:eastAsia="仿宋" w:cs="仿宋"/>
              </w:rPr>
              <w:t xml:space="preserve">  30217</w:t>
            </w:r>
          </w:p>
        </w:tc>
        <w:tc>
          <w:tcPr>
            <w:tcW w:w="3667" w:type="dxa"/>
            <w:tcBorders>
              <w:top w:val="single" w:color="000000" w:sz="4" w:space="0"/>
              <w:left w:val="single" w:color="000000" w:sz="4" w:space="0"/>
              <w:bottom w:val="single" w:color="000000" w:sz="4" w:space="0"/>
              <w:right w:val="single" w:color="000000" w:sz="4" w:space="0"/>
            </w:tcBorders>
            <w:vAlign w:val="center"/>
          </w:tcPr>
          <w:p w14:paraId="364DCD5E">
            <w:pPr>
              <w:pStyle w:val="22"/>
              <w:widowControl w:val="0"/>
              <w:jc w:val="left"/>
              <w:rPr>
                <w:rFonts w:hint="eastAsia" w:ascii="仿宋" w:hAnsi="仿宋" w:eastAsia="仿宋" w:cs="仿宋"/>
              </w:rPr>
            </w:pPr>
            <w:r>
              <w:rPr>
                <w:rFonts w:hint="eastAsia" w:ascii="仿宋" w:hAnsi="仿宋" w:eastAsia="仿宋" w:cs="仿宋"/>
              </w:rPr>
              <w:t>公务接待费</w:t>
            </w:r>
          </w:p>
        </w:tc>
        <w:tc>
          <w:tcPr>
            <w:tcW w:w="2413" w:type="dxa"/>
            <w:tcBorders>
              <w:top w:val="single" w:color="000000" w:sz="4" w:space="0"/>
              <w:left w:val="single" w:color="000000" w:sz="4" w:space="0"/>
              <w:bottom w:val="single" w:color="000000" w:sz="4" w:space="0"/>
              <w:right w:val="single" w:color="000000" w:sz="4" w:space="0"/>
            </w:tcBorders>
            <w:vAlign w:val="center"/>
          </w:tcPr>
          <w:p w14:paraId="0022ECD1">
            <w:pPr>
              <w:pStyle w:val="22"/>
              <w:widowControl w:val="0"/>
              <w:jc w:val="right"/>
              <w:rPr>
                <w:rFonts w:hint="eastAsia" w:ascii="仿宋" w:hAnsi="仿宋" w:eastAsia="仿宋" w:cs="仿宋"/>
              </w:rPr>
            </w:pPr>
            <w:r>
              <w:rPr>
                <w:rFonts w:hint="eastAsia" w:ascii="仿宋" w:hAnsi="仿宋" w:eastAsia="仿宋" w:cs="仿宋"/>
              </w:rPr>
              <w:t>0.50</w:t>
            </w:r>
          </w:p>
        </w:tc>
        <w:tc>
          <w:tcPr>
            <w:tcW w:w="1974" w:type="dxa"/>
            <w:tcBorders>
              <w:top w:val="single" w:color="000000" w:sz="4" w:space="0"/>
              <w:left w:val="single" w:color="000000" w:sz="4" w:space="0"/>
              <w:bottom w:val="single" w:color="000000" w:sz="4" w:space="0"/>
              <w:right w:val="single" w:color="000000" w:sz="4" w:space="0"/>
            </w:tcBorders>
            <w:vAlign w:val="center"/>
          </w:tcPr>
          <w:p w14:paraId="0705D06C">
            <w:pPr>
              <w:pStyle w:val="22"/>
              <w:widowControl w:val="0"/>
              <w:jc w:val="right"/>
              <w:rPr>
                <w:rFonts w:hint="eastAsia" w:ascii="仿宋" w:hAnsi="仿宋" w:eastAsia="仿宋" w:cs="仿宋"/>
              </w:rPr>
            </w:pPr>
            <w:r>
              <w:rPr>
                <w:rFonts w:hint="eastAsia" w:ascii="仿宋" w:hAnsi="仿宋" w:eastAsia="仿宋" w:cs="仿宋"/>
              </w:rPr>
              <w:t/>
            </w:r>
          </w:p>
        </w:tc>
        <w:tc>
          <w:tcPr>
            <w:tcW w:w="1673" w:type="dxa"/>
            <w:tcBorders>
              <w:top w:val="single" w:color="000000" w:sz="4" w:space="0"/>
              <w:left w:val="single" w:color="000000" w:sz="4" w:space="0"/>
              <w:bottom w:val="single" w:color="000000" w:sz="4" w:space="0"/>
              <w:right w:val="single" w:color="000000" w:sz="4" w:space="0"/>
            </w:tcBorders>
            <w:vAlign w:val="center"/>
          </w:tcPr>
          <w:p w14:paraId="2EEE3087">
            <w:pPr>
              <w:pStyle w:val="22"/>
              <w:widowControl w:val="0"/>
              <w:jc w:val="right"/>
              <w:rPr>
                <w:rFonts w:hint="eastAsia" w:ascii="仿宋" w:hAnsi="仿宋" w:eastAsia="仿宋" w:cs="仿宋"/>
              </w:rPr>
            </w:pPr>
            <w:r>
              <w:rPr>
                <w:rFonts w:hint="eastAsia" w:ascii="仿宋" w:hAnsi="仿宋" w:eastAsia="仿宋" w:cs="仿宋"/>
              </w:rPr>
              <w:t>0.50</w:t>
            </w:r>
          </w:p>
        </w:tc>
      </w:tr>
      <w:tr w14:paraId="60606591">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14:paraId="46EB6AB2">
            <w:pPr>
              <w:pStyle w:val="22"/>
              <w:widowControl w:val="0"/>
              <w:jc w:val="left"/>
              <w:rPr>
                <w:rFonts w:hint="eastAsia" w:ascii="仿宋" w:hAnsi="仿宋" w:eastAsia="仿宋" w:cs="仿宋"/>
              </w:rPr>
            </w:pPr>
            <w:r>
              <w:rPr>
                <w:rFonts w:hint="eastAsia" w:ascii="仿宋" w:hAnsi="仿宋" w:eastAsia="仿宋" w:cs="仿宋"/>
              </w:rPr>
              <w:t xml:space="preserve">  30228</w:t>
            </w:r>
          </w:p>
        </w:tc>
        <w:tc>
          <w:tcPr>
            <w:tcW w:w="3667" w:type="dxa"/>
            <w:tcBorders>
              <w:top w:val="single" w:color="000000" w:sz="4" w:space="0"/>
              <w:left w:val="single" w:color="000000" w:sz="4" w:space="0"/>
              <w:bottom w:val="single" w:color="000000" w:sz="4" w:space="0"/>
              <w:right w:val="single" w:color="000000" w:sz="4" w:space="0"/>
            </w:tcBorders>
            <w:vAlign w:val="center"/>
          </w:tcPr>
          <w:p w14:paraId="364DCD5E">
            <w:pPr>
              <w:pStyle w:val="22"/>
              <w:widowControl w:val="0"/>
              <w:jc w:val="left"/>
              <w:rPr>
                <w:rFonts w:hint="eastAsia" w:ascii="仿宋" w:hAnsi="仿宋" w:eastAsia="仿宋" w:cs="仿宋"/>
              </w:rPr>
            </w:pPr>
            <w:r>
              <w:rPr>
                <w:rFonts w:hint="eastAsia" w:ascii="仿宋" w:hAnsi="仿宋" w:eastAsia="仿宋" w:cs="仿宋"/>
              </w:rPr>
              <w:t>工会经费</w:t>
            </w:r>
          </w:p>
        </w:tc>
        <w:tc>
          <w:tcPr>
            <w:tcW w:w="2413" w:type="dxa"/>
            <w:tcBorders>
              <w:top w:val="single" w:color="000000" w:sz="4" w:space="0"/>
              <w:left w:val="single" w:color="000000" w:sz="4" w:space="0"/>
              <w:bottom w:val="single" w:color="000000" w:sz="4" w:space="0"/>
              <w:right w:val="single" w:color="000000" w:sz="4" w:space="0"/>
            </w:tcBorders>
            <w:vAlign w:val="center"/>
          </w:tcPr>
          <w:p w14:paraId="0022ECD1">
            <w:pPr>
              <w:pStyle w:val="22"/>
              <w:widowControl w:val="0"/>
              <w:jc w:val="right"/>
              <w:rPr>
                <w:rFonts w:hint="eastAsia" w:ascii="仿宋" w:hAnsi="仿宋" w:eastAsia="仿宋" w:cs="仿宋"/>
              </w:rPr>
            </w:pPr>
            <w:r>
              <w:rPr>
                <w:rFonts w:hint="eastAsia" w:ascii="仿宋" w:hAnsi="仿宋" w:eastAsia="仿宋" w:cs="仿宋"/>
              </w:rPr>
              <w:t>8.24</w:t>
            </w:r>
          </w:p>
        </w:tc>
        <w:tc>
          <w:tcPr>
            <w:tcW w:w="1974" w:type="dxa"/>
            <w:tcBorders>
              <w:top w:val="single" w:color="000000" w:sz="4" w:space="0"/>
              <w:left w:val="single" w:color="000000" w:sz="4" w:space="0"/>
              <w:bottom w:val="single" w:color="000000" w:sz="4" w:space="0"/>
              <w:right w:val="single" w:color="000000" w:sz="4" w:space="0"/>
            </w:tcBorders>
            <w:vAlign w:val="center"/>
          </w:tcPr>
          <w:p w14:paraId="0705D06C">
            <w:pPr>
              <w:pStyle w:val="22"/>
              <w:widowControl w:val="0"/>
              <w:jc w:val="right"/>
              <w:rPr>
                <w:rFonts w:hint="eastAsia" w:ascii="仿宋" w:hAnsi="仿宋" w:eastAsia="仿宋" w:cs="仿宋"/>
              </w:rPr>
            </w:pPr>
            <w:r>
              <w:rPr>
                <w:rFonts w:hint="eastAsia" w:ascii="仿宋" w:hAnsi="仿宋" w:eastAsia="仿宋" w:cs="仿宋"/>
              </w:rPr>
              <w:t/>
            </w:r>
          </w:p>
        </w:tc>
        <w:tc>
          <w:tcPr>
            <w:tcW w:w="1673" w:type="dxa"/>
            <w:tcBorders>
              <w:top w:val="single" w:color="000000" w:sz="4" w:space="0"/>
              <w:left w:val="single" w:color="000000" w:sz="4" w:space="0"/>
              <w:bottom w:val="single" w:color="000000" w:sz="4" w:space="0"/>
              <w:right w:val="single" w:color="000000" w:sz="4" w:space="0"/>
            </w:tcBorders>
            <w:vAlign w:val="center"/>
          </w:tcPr>
          <w:p w14:paraId="2EEE3087">
            <w:pPr>
              <w:pStyle w:val="22"/>
              <w:widowControl w:val="0"/>
              <w:jc w:val="right"/>
              <w:rPr>
                <w:rFonts w:hint="eastAsia" w:ascii="仿宋" w:hAnsi="仿宋" w:eastAsia="仿宋" w:cs="仿宋"/>
              </w:rPr>
            </w:pPr>
            <w:r>
              <w:rPr>
                <w:rFonts w:hint="eastAsia" w:ascii="仿宋" w:hAnsi="仿宋" w:eastAsia="仿宋" w:cs="仿宋"/>
              </w:rPr>
              <w:t>8.24</w:t>
            </w:r>
          </w:p>
        </w:tc>
      </w:tr>
      <w:tr w14:paraId="60606591">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14:paraId="46EB6AB2">
            <w:pPr>
              <w:pStyle w:val="22"/>
              <w:widowControl w:val="0"/>
              <w:jc w:val="left"/>
              <w:rPr>
                <w:rFonts w:hint="eastAsia" w:ascii="仿宋" w:hAnsi="仿宋" w:eastAsia="仿宋" w:cs="仿宋"/>
              </w:rPr>
            </w:pPr>
            <w:r>
              <w:rPr>
                <w:rFonts w:hint="eastAsia" w:ascii="仿宋" w:hAnsi="仿宋" w:eastAsia="仿宋" w:cs="仿宋"/>
              </w:rPr>
              <w:t xml:space="preserve">  30229</w:t>
            </w:r>
          </w:p>
        </w:tc>
        <w:tc>
          <w:tcPr>
            <w:tcW w:w="3667" w:type="dxa"/>
            <w:tcBorders>
              <w:top w:val="single" w:color="000000" w:sz="4" w:space="0"/>
              <w:left w:val="single" w:color="000000" w:sz="4" w:space="0"/>
              <w:bottom w:val="single" w:color="000000" w:sz="4" w:space="0"/>
              <w:right w:val="single" w:color="000000" w:sz="4" w:space="0"/>
            </w:tcBorders>
            <w:vAlign w:val="center"/>
          </w:tcPr>
          <w:p w14:paraId="364DCD5E">
            <w:pPr>
              <w:pStyle w:val="22"/>
              <w:widowControl w:val="0"/>
              <w:jc w:val="left"/>
              <w:rPr>
                <w:rFonts w:hint="eastAsia" w:ascii="仿宋" w:hAnsi="仿宋" w:eastAsia="仿宋" w:cs="仿宋"/>
              </w:rPr>
            </w:pPr>
            <w:r>
              <w:rPr>
                <w:rFonts w:hint="eastAsia" w:ascii="仿宋" w:hAnsi="仿宋" w:eastAsia="仿宋" w:cs="仿宋"/>
              </w:rPr>
              <w:t>福利费</w:t>
            </w:r>
          </w:p>
        </w:tc>
        <w:tc>
          <w:tcPr>
            <w:tcW w:w="2413" w:type="dxa"/>
            <w:tcBorders>
              <w:top w:val="single" w:color="000000" w:sz="4" w:space="0"/>
              <w:left w:val="single" w:color="000000" w:sz="4" w:space="0"/>
              <w:bottom w:val="single" w:color="000000" w:sz="4" w:space="0"/>
              <w:right w:val="single" w:color="000000" w:sz="4" w:space="0"/>
            </w:tcBorders>
            <w:vAlign w:val="center"/>
          </w:tcPr>
          <w:p w14:paraId="0022ECD1">
            <w:pPr>
              <w:pStyle w:val="22"/>
              <w:widowControl w:val="0"/>
              <w:jc w:val="right"/>
              <w:rPr>
                <w:rFonts w:hint="eastAsia" w:ascii="仿宋" w:hAnsi="仿宋" w:eastAsia="仿宋" w:cs="仿宋"/>
              </w:rPr>
            </w:pPr>
            <w:r>
              <w:rPr>
                <w:rFonts w:hint="eastAsia" w:ascii="仿宋" w:hAnsi="仿宋" w:eastAsia="仿宋" w:cs="仿宋"/>
              </w:rPr>
              <w:t>19.14</w:t>
            </w:r>
          </w:p>
        </w:tc>
        <w:tc>
          <w:tcPr>
            <w:tcW w:w="1974" w:type="dxa"/>
            <w:tcBorders>
              <w:top w:val="single" w:color="000000" w:sz="4" w:space="0"/>
              <w:left w:val="single" w:color="000000" w:sz="4" w:space="0"/>
              <w:bottom w:val="single" w:color="000000" w:sz="4" w:space="0"/>
              <w:right w:val="single" w:color="000000" w:sz="4" w:space="0"/>
            </w:tcBorders>
            <w:vAlign w:val="center"/>
          </w:tcPr>
          <w:p w14:paraId="0705D06C">
            <w:pPr>
              <w:pStyle w:val="22"/>
              <w:widowControl w:val="0"/>
              <w:jc w:val="right"/>
              <w:rPr>
                <w:rFonts w:hint="eastAsia" w:ascii="仿宋" w:hAnsi="仿宋" w:eastAsia="仿宋" w:cs="仿宋"/>
              </w:rPr>
            </w:pPr>
            <w:r>
              <w:rPr>
                <w:rFonts w:hint="eastAsia" w:ascii="仿宋" w:hAnsi="仿宋" w:eastAsia="仿宋" w:cs="仿宋"/>
              </w:rPr>
              <w:t/>
            </w:r>
          </w:p>
        </w:tc>
        <w:tc>
          <w:tcPr>
            <w:tcW w:w="1673" w:type="dxa"/>
            <w:tcBorders>
              <w:top w:val="single" w:color="000000" w:sz="4" w:space="0"/>
              <w:left w:val="single" w:color="000000" w:sz="4" w:space="0"/>
              <w:bottom w:val="single" w:color="000000" w:sz="4" w:space="0"/>
              <w:right w:val="single" w:color="000000" w:sz="4" w:space="0"/>
            </w:tcBorders>
            <w:vAlign w:val="center"/>
          </w:tcPr>
          <w:p w14:paraId="2EEE3087">
            <w:pPr>
              <w:pStyle w:val="22"/>
              <w:widowControl w:val="0"/>
              <w:jc w:val="right"/>
              <w:rPr>
                <w:rFonts w:hint="eastAsia" w:ascii="仿宋" w:hAnsi="仿宋" w:eastAsia="仿宋" w:cs="仿宋"/>
              </w:rPr>
            </w:pPr>
            <w:r>
              <w:rPr>
                <w:rFonts w:hint="eastAsia" w:ascii="仿宋" w:hAnsi="仿宋" w:eastAsia="仿宋" w:cs="仿宋"/>
              </w:rPr>
              <w:t>19.14</w:t>
            </w:r>
          </w:p>
        </w:tc>
      </w:tr>
      <w:tr w14:paraId="60606591">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14:paraId="46EB6AB2">
            <w:pPr>
              <w:pStyle w:val="22"/>
              <w:widowControl w:val="0"/>
              <w:jc w:val="left"/>
              <w:rPr>
                <w:rFonts w:hint="eastAsia" w:ascii="仿宋" w:hAnsi="仿宋" w:eastAsia="仿宋" w:cs="仿宋"/>
              </w:rPr>
            </w:pPr>
            <w:r>
              <w:rPr>
                <w:rFonts w:hint="eastAsia" w:ascii="仿宋" w:hAnsi="仿宋" w:eastAsia="仿宋" w:cs="仿宋"/>
              </w:rPr>
              <w:t xml:space="preserve">  30299</w:t>
            </w:r>
          </w:p>
        </w:tc>
        <w:tc>
          <w:tcPr>
            <w:tcW w:w="3667" w:type="dxa"/>
            <w:tcBorders>
              <w:top w:val="single" w:color="000000" w:sz="4" w:space="0"/>
              <w:left w:val="single" w:color="000000" w:sz="4" w:space="0"/>
              <w:bottom w:val="single" w:color="000000" w:sz="4" w:space="0"/>
              <w:right w:val="single" w:color="000000" w:sz="4" w:space="0"/>
            </w:tcBorders>
            <w:vAlign w:val="center"/>
          </w:tcPr>
          <w:p w14:paraId="364DCD5E">
            <w:pPr>
              <w:pStyle w:val="22"/>
              <w:widowControl w:val="0"/>
              <w:jc w:val="left"/>
              <w:rPr>
                <w:rFonts w:hint="eastAsia" w:ascii="仿宋" w:hAnsi="仿宋" w:eastAsia="仿宋" w:cs="仿宋"/>
              </w:rPr>
            </w:pPr>
            <w:r>
              <w:rPr>
                <w:rFonts w:hint="eastAsia" w:ascii="仿宋" w:hAnsi="仿宋" w:eastAsia="仿宋" w:cs="仿宋"/>
              </w:rPr>
              <w:t>其他商品和服务支出</w:t>
            </w:r>
          </w:p>
        </w:tc>
        <w:tc>
          <w:tcPr>
            <w:tcW w:w="2413" w:type="dxa"/>
            <w:tcBorders>
              <w:top w:val="single" w:color="000000" w:sz="4" w:space="0"/>
              <w:left w:val="single" w:color="000000" w:sz="4" w:space="0"/>
              <w:bottom w:val="single" w:color="000000" w:sz="4" w:space="0"/>
              <w:right w:val="single" w:color="000000" w:sz="4" w:space="0"/>
            </w:tcBorders>
            <w:vAlign w:val="center"/>
          </w:tcPr>
          <w:p w14:paraId="0022ECD1">
            <w:pPr>
              <w:pStyle w:val="22"/>
              <w:widowControl w:val="0"/>
              <w:jc w:val="right"/>
              <w:rPr>
                <w:rFonts w:hint="eastAsia" w:ascii="仿宋" w:hAnsi="仿宋" w:eastAsia="仿宋" w:cs="仿宋"/>
              </w:rPr>
            </w:pPr>
            <w:r>
              <w:rPr>
                <w:rFonts w:hint="eastAsia" w:ascii="仿宋" w:hAnsi="仿宋" w:eastAsia="仿宋" w:cs="仿宋"/>
              </w:rPr>
              <w:t>17.70</w:t>
            </w:r>
          </w:p>
        </w:tc>
        <w:tc>
          <w:tcPr>
            <w:tcW w:w="1974" w:type="dxa"/>
            <w:tcBorders>
              <w:top w:val="single" w:color="000000" w:sz="4" w:space="0"/>
              <w:left w:val="single" w:color="000000" w:sz="4" w:space="0"/>
              <w:bottom w:val="single" w:color="000000" w:sz="4" w:space="0"/>
              <w:right w:val="single" w:color="000000" w:sz="4" w:space="0"/>
            </w:tcBorders>
            <w:vAlign w:val="center"/>
          </w:tcPr>
          <w:p w14:paraId="0705D06C">
            <w:pPr>
              <w:pStyle w:val="22"/>
              <w:widowControl w:val="0"/>
              <w:jc w:val="right"/>
              <w:rPr>
                <w:rFonts w:hint="eastAsia" w:ascii="仿宋" w:hAnsi="仿宋" w:eastAsia="仿宋" w:cs="仿宋"/>
              </w:rPr>
            </w:pPr>
            <w:r>
              <w:rPr>
                <w:rFonts w:hint="eastAsia" w:ascii="仿宋" w:hAnsi="仿宋" w:eastAsia="仿宋" w:cs="仿宋"/>
              </w:rPr>
              <w:t/>
            </w:r>
          </w:p>
        </w:tc>
        <w:tc>
          <w:tcPr>
            <w:tcW w:w="1673" w:type="dxa"/>
            <w:tcBorders>
              <w:top w:val="single" w:color="000000" w:sz="4" w:space="0"/>
              <w:left w:val="single" w:color="000000" w:sz="4" w:space="0"/>
              <w:bottom w:val="single" w:color="000000" w:sz="4" w:space="0"/>
              <w:right w:val="single" w:color="000000" w:sz="4" w:space="0"/>
            </w:tcBorders>
            <w:vAlign w:val="center"/>
          </w:tcPr>
          <w:p w14:paraId="2EEE3087">
            <w:pPr>
              <w:pStyle w:val="22"/>
              <w:widowControl w:val="0"/>
              <w:jc w:val="right"/>
              <w:rPr>
                <w:rFonts w:hint="eastAsia" w:ascii="仿宋" w:hAnsi="仿宋" w:eastAsia="仿宋" w:cs="仿宋"/>
              </w:rPr>
            </w:pPr>
            <w:r>
              <w:rPr>
                <w:rFonts w:hint="eastAsia" w:ascii="仿宋" w:hAnsi="仿宋" w:eastAsia="仿宋" w:cs="仿宋"/>
              </w:rPr>
              <w:t>17.70</w:t>
            </w:r>
          </w:p>
        </w:tc>
      </w:tr>
      <w:tr w14:paraId="60606591">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14:paraId="46EB6AB2">
            <w:pPr>
              <w:pStyle w:val="22"/>
              <w:widowControl w:val="0"/>
              <w:jc w:val="left"/>
              <w:rPr>
                <w:rFonts w:hint="eastAsia" w:ascii="仿宋" w:hAnsi="仿宋" w:eastAsia="仿宋" w:cs="仿宋"/>
              </w:rPr>
            </w:pPr>
            <w:r>
              <w:rPr>
                <w:rFonts w:hint="eastAsia" w:ascii="仿宋" w:hAnsi="仿宋" w:eastAsia="仿宋" w:cs="仿宋"/>
              </w:rPr>
              <w:t>303</w:t>
            </w:r>
          </w:p>
        </w:tc>
        <w:tc>
          <w:tcPr>
            <w:tcW w:w="3667" w:type="dxa"/>
            <w:tcBorders>
              <w:top w:val="single" w:color="000000" w:sz="4" w:space="0"/>
              <w:left w:val="single" w:color="000000" w:sz="4" w:space="0"/>
              <w:bottom w:val="single" w:color="000000" w:sz="4" w:space="0"/>
              <w:right w:val="single" w:color="000000" w:sz="4" w:space="0"/>
            </w:tcBorders>
            <w:vAlign w:val="center"/>
          </w:tcPr>
          <w:p w14:paraId="364DCD5E">
            <w:pPr>
              <w:pStyle w:val="22"/>
              <w:widowControl w:val="0"/>
              <w:jc w:val="left"/>
              <w:rPr>
                <w:rFonts w:hint="eastAsia" w:ascii="仿宋" w:hAnsi="仿宋" w:eastAsia="仿宋" w:cs="仿宋"/>
              </w:rPr>
            </w:pPr>
            <w:r>
              <w:rPr>
                <w:rFonts w:hint="eastAsia" w:ascii="仿宋" w:hAnsi="仿宋" w:eastAsia="仿宋" w:cs="仿宋"/>
              </w:rPr>
              <w:t>对个人和家庭的补助</w:t>
            </w:r>
          </w:p>
        </w:tc>
        <w:tc>
          <w:tcPr>
            <w:tcW w:w="2413" w:type="dxa"/>
            <w:tcBorders>
              <w:top w:val="single" w:color="000000" w:sz="4" w:space="0"/>
              <w:left w:val="single" w:color="000000" w:sz="4" w:space="0"/>
              <w:bottom w:val="single" w:color="000000" w:sz="4" w:space="0"/>
              <w:right w:val="single" w:color="000000" w:sz="4" w:space="0"/>
            </w:tcBorders>
            <w:vAlign w:val="center"/>
          </w:tcPr>
          <w:p w14:paraId="0022ECD1">
            <w:pPr>
              <w:pStyle w:val="22"/>
              <w:widowControl w:val="0"/>
              <w:jc w:val="right"/>
              <w:rPr>
                <w:rFonts w:hint="eastAsia" w:ascii="仿宋" w:hAnsi="仿宋" w:eastAsia="仿宋" w:cs="仿宋"/>
              </w:rPr>
            </w:pPr>
            <w:r>
              <w:rPr>
                <w:rFonts w:hint="eastAsia" w:ascii="仿宋" w:hAnsi="仿宋" w:eastAsia="仿宋" w:cs="仿宋"/>
              </w:rPr>
              <w:t>150.85</w:t>
            </w:r>
          </w:p>
        </w:tc>
        <w:tc>
          <w:tcPr>
            <w:tcW w:w="1974" w:type="dxa"/>
            <w:tcBorders>
              <w:top w:val="single" w:color="000000" w:sz="4" w:space="0"/>
              <w:left w:val="single" w:color="000000" w:sz="4" w:space="0"/>
              <w:bottom w:val="single" w:color="000000" w:sz="4" w:space="0"/>
              <w:right w:val="single" w:color="000000" w:sz="4" w:space="0"/>
            </w:tcBorders>
            <w:vAlign w:val="center"/>
          </w:tcPr>
          <w:p w14:paraId="0705D06C">
            <w:pPr>
              <w:pStyle w:val="22"/>
              <w:widowControl w:val="0"/>
              <w:jc w:val="right"/>
              <w:rPr>
                <w:rFonts w:hint="eastAsia" w:ascii="仿宋" w:hAnsi="仿宋" w:eastAsia="仿宋" w:cs="仿宋"/>
              </w:rPr>
            </w:pPr>
            <w:r>
              <w:rPr>
                <w:rFonts w:hint="eastAsia" w:ascii="仿宋" w:hAnsi="仿宋" w:eastAsia="仿宋" w:cs="仿宋"/>
              </w:rPr>
              <w:t>150.85</w:t>
            </w:r>
          </w:p>
        </w:tc>
        <w:tc>
          <w:tcPr>
            <w:tcW w:w="1673" w:type="dxa"/>
            <w:tcBorders>
              <w:top w:val="single" w:color="000000" w:sz="4" w:space="0"/>
              <w:left w:val="single" w:color="000000" w:sz="4" w:space="0"/>
              <w:bottom w:val="single" w:color="000000" w:sz="4" w:space="0"/>
              <w:right w:val="single" w:color="000000" w:sz="4" w:space="0"/>
            </w:tcBorders>
            <w:vAlign w:val="center"/>
          </w:tcPr>
          <w:p w14:paraId="2EEE3087">
            <w:pPr>
              <w:pStyle w:val="22"/>
              <w:widowControl w:val="0"/>
              <w:jc w:val="right"/>
              <w:rPr>
                <w:rFonts w:hint="eastAsia" w:ascii="仿宋" w:hAnsi="仿宋" w:eastAsia="仿宋" w:cs="仿宋"/>
              </w:rPr>
            </w:pPr>
            <w:r>
              <w:rPr>
                <w:rFonts w:hint="eastAsia" w:ascii="仿宋" w:hAnsi="仿宋" w:eastAsia="仿宋" w:cs="仿宋"/>
              </w:rPr>
              <w:t/>
            </w:r>
          </w:p>
        </w:tc>
      </w:tr>
      <w:tr w14:paraId="60606591">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14:paraId="46EB6AB2">
            <w:pPr>
              <w:pStyle w:val="22"/>
              <w:widowControl w:val="0"/>
              <w:jc w:val="left"/>
              <w:rPr>
                <w:rFonts w:hint="eastAsia" w:ascii="仿宋" w:hAnsi="仿宋" w:eastAsia="仿宋" w:cs="仿宋"/>
              </w:rPr>
            </w:pPr>
            <w:r>
              <w:rPr>
                <w:rFonts w:hint="eastAsia" w:ascii="仿宋" w:hAnsi="仿宋" w:eastAsia="仿宋" w:cs="仿宋"/>
              </w:rPr>
              <w:t xml:space="preserve">  30301</w:t>
            </w:r>
          </w:p>
        </w:tc>
        <w:tc>
          <w:tcPr>
            <w:tcW w:w="3667" w:type="dxa"/>
            <w:tcBorders>
              <w:top w:val="single" w:color="000000" w:sz="4" w:space="0"/>
              <w:left w:val="single" w:color="000000" w:sz="4" w:space="0"/>
              <w:bottom w:val="single" w:color="000000" w:sz="4" w:space="0"/>
              <w:right w:val="single" w:color="000000" w:sz="4" w:space="0"/>
            </w:tcBorders>
            <w:vAlign w:val="center"/>
          </w:tcPr>
          <w:p w14:paraId="364DCD5E">
            <w:pPr>
              <w:pStyle w:val="22"/>
              <w:widowControl w:val="0"/>
              <w:jc w:val="left"/>
              <w:rPr>
                <w:rFonts w:hint="eastAsia" w:ascii="仿宋" w:hAnsi="仿宋" w:eastAsia="仿宋" w:cs="仿宋"/>
              </w:rPr>
            </w:pPr>
            <w:r>
              <w:rPr>
                <w:rFonts w:hint="eastAsia" w:ascii="仿宋" w:hAnsi="仿宋" w:eastAsia="仿宋" w:cs="仿宋"/>
              </w:rPr>
              <w:t>离休费</w:t>
            </w:r>
          </w:p>
        </w:tc>
        <w:tc>
          <w:tcPr>
            <w:tcW w:w="2413" w:type="dxa"/>
            <w:tcBorders>
              <w:top w:val="single" w:color="000000" w:sz="4" w:space="0"/>
              <w:left w:val="single" w:color="000000" w:sz="4" w:space="0"/>
              <w:bottom w:val="single" w:color="000000" w:sz="4" w:space="0"/>
              <w:right w:val="single" w:color="000000" w:sz="4" w:space="0"/>
            </w:tcBorders>
            <w:vAlign w:val="center"/>
          </w:tcPr>
          <w:p w14:paraId="0022ECD1">
            <w:pPr>
              <w:pStyle w:val="22"/>
              <w:widowControl w:val="0"/>
              <w:jc w:val="right"/>
              <w:rPr>
                <w:rFonts w:hint="eastAsia" w:ascii="仿宋" w:hAnsi="仿宋" w:eastAsia="仿宋" w:cs="仿宋"/>
              </w:rPr>
            </w:pPr>
            <w:r>
              <w:rPr>
                <w:rFonts w:hint="eastAsia" w:ascii="仿宋" w:hAnsi="仿宋" w:eastAsia="仿宋" w:cs="仿宋"/>
              </w:rPr>
              <w:t>23.92</w:t>
            </w:r>
          </w:p>
        </w:tc>
        <w:tc>
          <w:tcPr>
            <w:tcW w:w="1974" w:type="dxa"/>
            <w:tcBorders>
              <w:top w:val="single" w:color="000000" w:sz="4" w:space="0"/>
              <w:left w:val="single" w:color="000000" w:sz="4" w:space="0"/>
              <w:bottom w:val="single" w:color="000000" w:sz="4" w:space="0"/>
              <w:right w:val="single" w:color="000000" w:sz="4" w:space="0"/>
            </w:tcBorders>
            <w:vAlign w:val="center"/>
          </w:tcPr>
          <w:p w14:paraId="0705D06C">
            <w:pPr>
              <w:pStyle w:val="22"/>
              <w:widowControl w:val="0"/>
              <w:jc w:val="right"/>
              <w:rPr>
                <w:rFonts w:hint="eastAsia" w:ascii="仿宋" w:hAnsi="仿宋" w:eastAsia="仿宋" w:cs="仿宋"/>
              </w:rPr>
            </w:pPr>
            <w:r>
              <w:rPr>
                <w:rFonts w:hint="eastAsia" w:ascii="仿宋" w:hAnsi="仿宋" w:eastAsia="仿宋" w:cs="仿宋"/>
              </w:rPr>
              <w:t>23.92</w:t>
            </w:r>
          </w:p>
        </w:tc>
        <w:tc>
          <w:tcPr>
            <w:tcW w:w="1673" w:type="dxa"/>
            <w:tcBorders>
              <w:top w:val="single" w:color="000000" w:sz="4" w:space="0"/>
              <w:left w:val="single" w:color="000000" w:sz="4" w:space="0"/>
              <w:bottom w:val="single" w:color="000000" w:sz="4" w:space="0"/>
              <w:right w:val="single" w:color="000000" w:sz="4" w:space="0"/>
            </w:tcBorders>
            <w:vAlign w:val="center"/>
          </w:tcPr>
          <w:p w14:paraId="2EEE3087">
            <w:pPr>
              <w:pStyle w:val="22"/>
              <w:widowControl w:val="0"/>
              <w:jc w:val="right"/>
              <w:rPr>
                <w:rFonts w:hint="eastAsia" w:ascii="仿宋" w:hAnsi="仿宋" w:eastAsia="仿宋" w:cs="仿宋"/>
              </w:rPr>
            </w:pPr>
            <w:r>
              <w:rPr>
                <w:rFonts w:hint="eastAsia" w:ascii="仿宋" w:hAnsi="仿宋" w:eastAsia="仿宋" w:cs="仿宋"/>
              </w:rPr>
              <w:t/>
            </w:r>
          </w:p>
        </w:tc>
      </w:tr>
      <w:tr w14:paraId="60606591">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14:paraId="46EB6AB2">
            <w:pPr>
              <w:pStyle w:val="22"/>
              <w:widowControl w:val="0"/>
              <w:jc w:val="left"/>
              <w:rPr>
                <w:rFonts w:hint="eastAsia" w:ascii="仿宋" w:hAnsi="仿宋" w:eastAsia="仿宋" w:cs="仿宋"/>
              </w:rPr>
            </w:pPr>
            <w:r>
              <w:rPr>
                <w:rFonts w:hint="eastAsia" w:ascii="仿宋" w:hAnsi="仿宋" w:eastAsia="仿宋" w:cs="仿宋"/>
              </w:rPr>
              <w:t xml:space="preserve">  30302</w:t>
            </w:r>
          </w:p>
        </w:tc>
        <w:tc>
          <w:tcPr>
            <w:tcW w:w="3667" w:type="dxa"/>
            <w:tcBorders>
              <w:top w:val="single" w:color="000000" w:sz="4" w:space="0"/>
              <w:left w:val="single" w:color="000000" w:sz="4" w:space="0"/>
              <w:bottom w:val="single" w:color="000000" w:sz="4" w:space="0"/>
              <w:right w:val="single" w:color="000000" w:sz="4" w:space="0"/>
            </w:tcBorders>
            <w:vAlign w:val="center"/>
          </w:tcPr>
          <w:p w14:paraId="364DCD5E">
            <w:pPr>
              <w:pStyle w:val="22"/>
              <w:widowControl w:val="0"/>
              <w:jc w:val="left"/>
              <w:rPr>
                <w:rFonts w:hint="eastAsia" w:ascii="仿宋" w:hAnsi="仿宋" w:eastAsia="仿宋" w:cs="仿宋"/>
              </w:rPr>
            </w:pPr>
            <w:r>
              <w:rPr>
                <w:rFonts w:hint="eastAsia" w:ascii="仿宋" w:hAnsi="仿宋" w:eastAsia="仿宋" w:cs="仿宋"/>
              </w:rPr>
              <w:t>退休费</w:t>
            </w:r>
          </w:p>
        </w:tc>
        <w:tc>
          <w:tcPr>
            <w:tcW w:w="2413" w:type="dxa"/>
            <w:tcBorders>
              <w:top w:val="single" w:color="000000" w:sz="4" w:space="0"/>
              <w:left w:val="single" w:color="000000" w:sz="4" w:space="0"/>
              <w:bottom w:val="single" w:color="000000" w:sz="4" w:space="0"/>
              <w:right w:val="single" w:color="000000" w:sz="4" w:space="0"/>
            </w:tcBorders>
            <w:vAlign w:val="center"/>
          </w:tcPr>
          <w:p w14:paraId="0022ECD1">
            <w:pPr>
              <w:pStyle w:val="22"/>
              <w:widowControl w:val="0"/>
              <w:jc w:val="right"/>
              <w:rPr>
                <w:rFonts w:hint="eastAsia" w:ascii="仿宋" w:hAnsi="仿宋" w:eastAsia="仿宋" w:cs="仿宋"/>
              </w:rPr>
            </w:pPr>
            <w:r>
              <w:rPr>
                <w:rFonts w:hint="eastAsia" w:ascii="仿宋" w:hAnsi="仿宋" w:eastAsia="仿宋" w:cs="仿宋"/>
              </w:rPr>
              <w:t>80.37</w:t>
            </w:r>
          </w:p>
        </w:tc>
        <w:tc>
          <w:tcPr>
            <w:tcW w:w="1974" w:type="dxa"/>
            <w:tcBorders>
              <w:top w:val="single" w:color="000000" w:sz="4" w:space="0"/>
              <w:left w:val="single" w:color="000000" w:sz="4" w:space="0"/>
              <w:bottom w:val="single" w:color="000000" w:sz="4" w:space="0"/>
              <w:right w:val="single" w:color="000000" w:sz="4" w:space="0"/>
            </w:tcBorders>
            <w:vAlign w:val="center"/>
          </w:tcPr>
          <w:p w14:paraId="0705D06C">
            <w:pPr>
              <w:pStyle w:val="22"/>
              <w:widowControl w:val="0"/>
              <w:jc w:val="right"/>
              <w:rPr>
                <w:rFonts w:hint="eastAsia" w:ascii="仿宋" w:hAnsi="仿宋" w:eastAsia="仿宋" w:cs="仿宋"/>
              </w:rPr>
            </w:pPr>
            <w:r>
              <w:rPr>
                <w:rFonts w:hint="eastAsia" w:ascii="仿宋" w:hAnsi="仿宋" w:eastAsia="仿宋" w:cs="仿宋"/>
              </w:rPr>
              <w:t>80.37</w:t>
            </w:r>
          </w:p>
        </w:tc>
        <w:tc>
          <w:tcPr>
            <w:tcW w:w="1673" w:type="dxa"/>
            <w:tcBorders>
              <w:top w:val="single" w:color="000000" w:sz="4" w:space="0"/>
              <w:left w:val="single" w:color="000000" w:sz="4" w:space="0"/>
              <w:bottom w:val="single" w:color="000000" w:sz="4" w:space="0"/>
              <w:right w:val="single" w:color="000000" w:sz="4" w:space="0"/>
            </w:tcBorders>
            <w:vAlign w:val="center"/>
          </w:tcPr>
          <w:p w14:paraId="2EEE3087">
            <w:pPr>
              <w:pStyle w:val="22"/>
              <w:widowControl w:val="0"/>
              <w:jc w:val="right"/>
              <w:rPr>
                <w:rFonts w:hint="eastAsia" w:ascii="仿宋" w:hAnsi="仿宋" w:eastAsia="仿宋" w:cs="仿宋"/>
              </w:rPr>
            </w:pPr>
            <w:r>
              <w:rPr>
                <w:rFonts w:hint="eastAsia" w:ascii="仿宋" w:hAnsi="仿宋" w:eastAsia="仿宋" w:cs="仿宋"/>
              </w:rPr>
              <w:t/>
            </w:r>
          </w:p>
        </w:tc>
      </w:tr>
      <w:tr w14:paraId="60606591">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14:paraId="46EB6AB2">
            <w:pPr>
              <w:pStyle w:val="22"/>
              <w:widowControl w:val="0"/>
              <w:jc w:val="left"/>
              <w:rPr>
                <w:rFonts w:hint="eastAsia" w:ascii="仿宋" w:hAnsi="仿宋" w:eastAsia="仿宋" w:cs="仿宋"/>
              </w:rPr>
            </w:pPr>
            <w:r>
              <w:rPr>
                <w:rFonts w:hint="eastAsia" w:ascii="仿宋" w:hAnsi="仿宋" w:eastAsia="仿宋" w:cs="仿宋"/>
              </w:rPr>
              <w:t xml:space="preserve">  30305</w:t>
            </w:r>
          </w:p>
        </w:tc>
        <w:tc>
          <w:tcPr>
            <w:tcW w:w="3667" w:type="dxa"/>
            <w:tcBorders>
              <w:top w:val="single" w:color="000000" w:sz="4" w:space="0"/>
              <w:left w:val="single" w:color="000000" w:sz="4" w:space="0"/>
              <w:bottom w:val="single" w:color="000000" w:sz="4" w:space="0"/>
              <w:right w:val="single" w:color="000000" w:sz="4" w:space="0"/>
            </w:tcBorders>
            <w:vAlign w:val="center"/>
          </w:tcPr>
          <w:p w14:paraId="364DCD5E">
            <w:pPr>
              <w:pStyle w:val="22"/>
              <w:widowControl w:val="0"/>
              <w:jc w:val="left"/>
              <w:rPr>
                <w:rFonts w:hint="eastAsia" w:ascii="仿宋" w:hAnsi="仿宋" w:eastAsia="仿宋" w:cs="仿宋"/>
              </w:rPr>
            </w:pPr>
            <w:r>
              <w:rPr>
                <w:rFonts w:hint="eastAsia" w:ascii="仿宋" w:hAnsi="仿宋" w:eastAsia="仿宋" w:cs="仿宋"/>
              </w:rPr>
              <w:t>生活补助</w:t>
            </w:r>
          </w:p>
        </w:tc>
        <w:tc>
          <w:tcPr>
            <w:tcW w:w="2413" w:type="dxa"/>
            <w:tcBorders>
              <w:top w:val="single" w:color="000000" w:sz="4" w:space="0"/>
              <w:left w:val="single" w:color="000000" w:sz="4" w:space="0"/>
              <w:bottom w:val="single" w:color="000000" w:sz="4" w:space="0"/>
              <w:right w:val="single" w:color="000000" w:sz="4" w:space="0"/>
            </w:tcBorders>
            <w:vAlign w:val="center"/>
          </w:tcPr>
          <w:p w14:paraId="0022ECD1">
            <w:pPr>
              <w:pStyle w:val="22"/>
              <w:widowControl w:val="0"/>
              <w:jc w:val="right"/>
              <w:rPr>
                <w:rFonts w:hint="eastAsia" w:ascii="仿宋" w:hAnsi="仿宋" w:eastAsia="仿宋" w:cs="仿宋"/>
              </w:rPr>
            </w:pPr>
            <w:r>
              <w:rPr>
                <w:rFonts w:hint="eastAsia" w:ascii="仿宋" w:hAnsi="仿宋" w:eastAsia="仿宋" w:cs="仿宋"/>
              </w:rPr>
              <w:t>1.57</w:t>
            </w:r>
          </w:p>
        </w:tc>
        <w:tc>
          <w:tcPr>
            <w:tcW w:w="1974" w:type="dxa"/>
            <w:tcBorders>
              <w:top w:val="single" w:color="000000" w:sz="4" w:space="0"/>
              <w:left w:val="single" w:color="000000" w:sz="4" w:space="0"/>
              <w:bottom w:val="single" w:color="000000" w:sz="4" w:space="0"/>
              <w:right w:val="single" w:color="000000" w:sz="4" w:space="0"/>
            </w:tcBorders>
            <w:vAlign w:val="center"/>
          </w:tcPr>
          <w:p w14:paraId="0705D06C">
            <w:pPr>
              <w:pStyle w:val="22"/>
              <w:widowControl w:val="0"/>
              <w:jc w:val="right"/>
              <w:rPr>
                <w:rFonts w:hint="eastAsia" w:ascii="仿宋" w:hAnsi="仿宋" w:eastAsia="仿宋" w:cs="仿宋"/>
              </w:rPr>
            </w:pPr>
            <w:r>
              <w:rPr>
                <w:rFonts w:hint="eastAsia" w:ascii="仿宋" w:hAnsi="仿宋" w:eastAsia="仿宋" w:cs="仿宋"/>
              </w:rPr>
              <w:t>1.57</w:t>
            </w:r>
          </w:p>
        </w:tc>
        <w:tc>
          <w:tcPr>
            <w:tcW w:w="1673" w:type="dxa"/>
            <w:tcBorders>
              <w:top w:val="single" w:color="000000" w:sz="4" w:space="0"/>
              <w:left w:val="single" w:color="000000" w:sz="4" w:space="0"/>
              <w:bottom w:val="single" w:color="000000" w:sz="4" w:space="0"/>
              <w:right w:val="single" w:color="000000" w:sz="4" w:space="0"/>
            </w:tcBorders>
            <w:vAlign w:val="center"/>
          </w:tcPr>
          <w:p w14:paraId="2EEE3087">
            <w:pPr>
              <w:pStyle w:val="22"/>
              <w:widowControl w:val="0"/>
              <w:jc w:val="right"/>
              <w:rPr>
                <w:rFonts w:hint="eastAsia" w:ascii="仿宋" w:hAnsi="仿宋" w:eastAsia="仿宋" w:cs="仿宋"/>
              </w:rPr>
            </w:pPr>
            <w:r>
              <w:rPr>
                <w:rFonts w:hint="eastAsia" w:ascii="仿宋" w:hAnsi="仿宋" w:eastAsia="仿宋" w:cs="仿宋"/>
              </w:rPr>
              <w:t/>
            </w:r>
          </w:p>
        </w:tc>
      </w:tr>
      <w:tr w14:paraId="60606591">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14:paraId="46EB6AB2">
            <w:pPr>
              <w:pStyle w:val="22"/>
              <w:widowControl w:val="0"/>
              <w:jc w:val="left"/>
              <w:rPr>
                <w:rFonts w:hint="eastAsia" w:ascii="仿宋" w:hAnsi="仿宋" w:eastAsia="仿宋" w:cs="仿宋"/>
              </w:rPr>
            </w:pPr>
            <w:r>
              <w:rPr>
                <w:rFonts w:hint="eastAsia" w:ascii="仿宋" w:hAnsi="仿宋" w:eastAsia="仿宋" w:cs="仿宋"/>
              </w:rPr>
              <w:t xml:space="preserve">  30399</w:t>
            </w:r>
          </w:p>
        </w:tc>
        <w:tc>
          <w:tcPr>
            <w:tcW w:w="3667" w:type="dxa"/>
            <w:tcBorders>
              <w:top w:val="single" w:color="000000" w:sz="4" w:space="0"/>
              <w:left w:val="single" w:color="000000" w:sz="4" w:space="0"/>
              <w:bottom w:val="single" w:color="000000" w:sz="4" w:space="0"/>
              <w:right w:val="single" w:color="000000" w:sz="4" w:space="0"/>
            </w:tcBorders>
            <w:vAlign w:val="center"/>
          </w:tcPr>
          <w:p w14:paraId="364DCD5E">
            <w:pPr>
              <w:pStyle w:val="22"/>
              <w:widowControl w:val="0"/>
              <w:jc w:val="left"/>
              <w:rPr>
                <w:rFonts w:hint="eastAsia" w:ascii="仿宋" w:hAnsi="仿宋" w:eastAsia="仿宋" w:cs="仿宋"/>
              </w:rPr>
            </w:pPr>
            <w:r>
              <w:rPr>
                <w:rFonts w:hint="eastAsia" w:ascii="仿宋" w:hAnsi="仿宋" w:eastAsia="仿宋" w:cs="仿宋"/>
              </w:rPr>
              <w:t>其他对个人和家庭的补助</w:t>
            </w:r>
          </w:p>
        </w:tc>
        <w:tc>
          <w:tcPr>
            <w:tcW w:w="2413" w:type="dxa"/>
            <w:tcBorders>
              <w:top w:val="single" w:color="000000" w:sz="4" w:space="0"/>
              <w:left w:val="single" w:color="000000" w:sz="4" w:space="0"/>
              <w:bottom w:val="single" w:color="000000" w:sz="4" w:space="0"/>
              <w:right w:val="single" w:color="000000" w:sz="4" w:space="0"/>
            </w:tcBorders>
            <w:vAlign w:val="center"/>
          </w:tcPr>
          <w:p w14:paraId="0022ECD1">
            <w:pPr>
              <w:pStyle w:val="22"/>
              <w:widowControl w:val="0"/>
              <w:jc w:val="right"/>
              <w:rPr>
                <w:rFonts w:hint="eastAsia" w:ascii="仿宋" w:hAnsi="仿宋" w:eastAsia="仿宋" w:cs="仿宋"/>
              </w:rPr>
            </w:pPr>
            <w:r>
              <w:rPr>
                <w:rFonts w:hint="eastAsia" w:ascii="仿宋" w:hAnsi="仿宋" w:eastAsia="仿宋" w:cs="仿宋"/>
              </w:rPr>
              <w:t>44.99</w:t>
            </w:r>
          </w:p>
        </w:tc>
        <w:tc>
          <w:tcPr>
            <w:tcW w:w="1974" w:type="dxa"/>
            <w:tcBorders>
              <w:top w:val="single" w:color="000000" w:sz="4" w:space="0"/>
              <w:left w:val="single" w:color="000000" w:sz="4" w:space="0"/>
              <w:bottom w:val="single" w:color="000000" w:sz="4" w:space="0"/>
              <w:right w:val="single" w:color="000000" w:sz="4" w:space="0"/>
            </w:tcBorders>
            <w:vAlign w:val="center"/>
          </w:tcPr>
          <w:p w14:paraId="0705D06C">
            <w:pPr>
              <w:pStyle w:val="22"/>
              <w:widowControl w:val="0"/>
              <w:jc w:val="right"/>
              <w:rPr>
                <w:rFonts w:hint="eastAsia" w:ascii="仿宋" w:hAnsi="仿宋" w:eastAsia="仿宋" w:cs="仿宋"/>
              </w:rPr>
            </w:pPr>
            <w:r>
              <w:rPr>
                <w:rFonts w:hint="eastAsia" w:ascii="仿宋" w:hAnsi="仿宋" w:eastAsia="仿宋" w:cs="仿宋"/>
              </w:rPr>
              <w:t>44.99</w:t>
            </w:r>
          </w:p>
        </w:tc>
        <w:tc>
          <w:tcPr>
            <w:tcW w:w="1673" w:type="dxa"/>
            <w:tcBorders>
              <w:top w:val="single" w:color="000000" w:sz="4" w:space="0"/>
              <w:left w:val="single" w:color="000000" w:sz="4" w:space="0"/>
              <w:bottom w:val="single" w:color="000000" w:sz="4" w:space="0"/>
              <w:right w:val="single" w:color="000000" w:sz="4" w:space="0"/>
            </w:tcBorders>
            <w:vAlign w:val="center"/>
          </w:tcPr>
          <w:p w14:paraId="2EEE3087">
            <w:pPr>
              <w:pStyle w:val="22"/>
              <w:widowControl w:val="0"/>
              <w:jc w:val="right"/>
              <w:rPr>
                <w:rFonts w:hint="eastAsia" w:ascii="仿宋" w:hAnsi="仿宋" w:eastAsia="仿宋" w:cs="仿宋"/>
              </w:rPr>
            </w:pPr>
            <w:r>
              <w:rPr>
                <w:rFonts w:hint="eastAsia" w:ascii="仿宋" w:hAnsi="仿宋" w:eastAsia="仿宋" w:cs="仿宋"/>
              </w:rPr>
              <w:t/>
            </w:r>
          </w:p>
        </w:tc>
      </w:tr>
    </w:tbl>
    <w:p w14:paraId="5ADFF928">
      <w:pPr>
        <w:widowControl w:val="0"/>
        <w:numPr>
          <w:ilvl w:val="0"/>
          <w:numId w:val="0"/>
        </w:numPr>
        <w:suppressAutoHyphens/>
        <w:bidi w:val="0"/>
        <w:spacing w:before="25" w:after="0"/>
        <w:jc w:val="left"/>
        <w:rPr>
          <w:rFonts w:hint="eastAsia" w:ascii="仿宋" w:hAnsi="仿宋" w:eastAsia="仿宋" w:cs="仿宋"/>
          <w:b/>
          <w:bCs/>
          <w:sz w:val="22"/>
          <w:szCs w:val="22"/>
        </w:rPr>
        <w:sectPr>
          <w:footerReference r:id="rId15" w:type="default"/>
          <w:pgSz w:w="11906" w:h="16838"/>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909" w:type="dxa"/>
        <w:tblInd w:w="-226" w:type="dxa"/>
        <w:tblLayout w:type="fixed"/>
        <w:tblCellMar>
          <w:top w:w="55" w:type="dxa"/>
          <w:left w:w="55" w:type="dxa"/>
          <w:bottom w:w="55" w:type="dxa"/>
          <w:right w:w="55" w:type="dxa"/>
        </w:tblCellMar>
      </w:tblPr>
      <w:tblGrid>
        <w:gridCol w:w="2471"/>
        <w:gridCol w:w="2332"/>
        <w:gridCol w:w="2037"/>
        <w:gridCol w:w="1697"/>
        <w:gridCol w:w="1680"/>
        <w:gridCol w:w="1852"/>
        <w:gridCol w:w="2057"/>
        <w:gridCol w:w="1783"/>
      </w:tblGrid>
      <w:tr w14:paraId="38FA862D">
        <w:tblPrEx>
          <w:tblCellMar>
            <w:top w:w="55" w:type="dxa"/>
            <w:left w:w="55" w:type="dxa"/>
            <w:bottom w:w="55" w:type="dxa"/>
            <w:right w:w="55" w:type="dxa"/>
          </w:tblCellMar>
        </w:tblPrEx>
        <w:trPr>
          <w:trHeight w:val="321" w:hRule="atLeast"/>
        </w:trPr>
        <w:tc>
          <w:tcPr>
            <w:tcW w:w="15909" w:type="dxa"/>
            <w:gridSpan w:val="8"/>
          </w:tcPr>
          <w:p w14:paraId="11F1E16B">
            <w:pPr>
              <w:pStyle w:val="22"/>
              <w:widowControl w:val="0"/>
              <w:jc w:val="left"/>
              <w:rPr>
                <w:rFonts w:hint="eastAsia" w:ascii="仿宋" w:hAnsi="仿宋" w:eastAsia="仿宋" w:cs="仿宋"/>
                <w:b/>
                <w:bCs/>
                <w:sz w:val="44"/>
                <w:szCs w:val="44"/>
              </w:rPr>
            </w:pPr>
            <w:r>
              <w:rPr>
                <w:rFonts w:hint="eastAsia" w:ascii="仿宋" w:hAnsi="仿宋" w:eastAsia="仿宋" w:cs="仿宋"/>
              </w:rPr>
              <w:t>公开09表</w:t>
            </w:r>
          </w:p>
        </w:tc>
      </w:tr>
      <w:tr w14:paraId="73844359">
        <w:tblPrEx>
          <w:tblCellMar>
            <w:top w:w="55" w:type="dxa"/>
            <w:left w:w="55" w:type="dxa"/>
            <w:bottom w:w="55" w:type="dxa"/>
            <w:right w:w="55" w:type="dxa"/>
          </w:tblCellMar>
        </w:tblPrEx>
        <w:trPr>
          <w:trHeight w:val="207" w:hRule="atLeast"/>
        </w:trPr>
        <w:tc>
          <w:tcPr>
            <w:tcW w:w="15909" w:type="dxa"/>
            <w:gridSpan w:val="8"/>
          </w:tcPr>
          <w:p w14:paraId="22B22F3F">
            <w:pPr>
              <w:pStyle w:val="22"/>
              <w:widowControl w:val="0"/>
              <w:jc w:val="center"/>
              <w:rPr>
                <w:rFonts w:hint="eastAsia" w:ascii="仿宋" w:hAnsi="仿宋" w:eastAsia="仿宋" w:cs="仿宋"/>
                <w:sz w:val="20"/>
              </w:rPr>
            </w:pPr>
            <w:r>
              <w:rPr>
                <w:rFonts w:hint="eastAsia" w:ascii="仿宋" w:hAnsi="仿宋" w:eastAsia="仿宋" w:cs="仿宋"/>
                <w:b/>
                <w:bCs/>
                <w:sz w:val="44"/>
                <w:szCs w:val="44"/>
              </w:rPr>
              <w:t>一般公共预算“三公”经费、会议费、培训费支出表</w:t>
            </w:r>
          </w:p>
        </w:tc>
      </w:tr>
      <w:tr w14:paraId="2F8DA7EF">
        <w:tblPrEx>
          <w:tblCellMar>
            <w:top w:w="55" w:type="dxa"/>
            <w:left w:w="55" w:type="dxa"/>
            <w:bottom w:w="55" w:type="dxa"/>
            <w:right w:w="55" w:type="dxa"/>
          </w:tblCellMar>
        </w:tblPrEx>
        <w:trPr>
          <w:trHeight w:val="103" w:hRule="atLeast"/>
        </w:trPr>
        <w:tc>
          <w:tcPr>
            <w:tcW w:w="12069" w:type="dxa"/>
            <w:gridSpan w:val="6"/>
            <w:tcBorders>
              <w:bottom w:val="single" w:color="auto" w:sz="4" w:space="0"/>
            </w:tcBorders>
          </w:tcPr>
          <w:p w14:paraId="6A83A7CB">
            <w:pPr>
              <w:pStyle w:val="22"/>
              <w:widowControl w:val="0"/>
              <w:rPr>
                <w:rFonts w:hint="eastAsia" w:ascii="仿宋" w:hAnsi="仿宋" w:eastAsia="仿宋" w:cs="仿宋"/>
                <w:sz w:val="20"/>
              </w:rPr>
            </w:pPr>
            <w:r>
              <w:rPr>
                <w:rFonts w:hint="eastAsia" w:ascii="仿宋" w:hAnsi="仿宋" w:eastAsia="仿宋" w:cs="仿宋"/>
                <w:color w:val="000000"/>
                <w:sz w:val="22"/>
                <w:szCs w:val="22"/>
                <w:lang w:eastAsia="zh-CN"/>
              </w:rPr>
              <w:t>单位</w:t>
            </w:r>
            <w:r>
              <w:rPr>
                <w:rFonts w:ascii="仿宋" w:hAnsi="仿宋" w:cs="仿宋" w:eastAsia="仿宋"/>
                <w:color w:val="000000"/>
                <w:sz w:val="22"/>
              </w:rPr>
              <w:t>：</w:t>
            </w:r>
            <w:r>
              <w:rPr>
                <w:rFonts w:hint="eastAsia" w:ascii="仿宋" w:hAnsi="仿宋" w:eastAsia="仿宋" w:cs="仿宋"/>
              </w:rPr>
              <w:t>南通市儿童业余体育学校</w:t>
            </w:r>
          </w:p>
        </w:tc>
        <w:tc>
          <w:tcPr>
            <w:tcW w:w="3840" w:type="dxa"/>
            <w:gridSpan w:val="2"/>
            <w:tcBorders>
              <w:bottom w:val="single" w:color="auto" w:sz="4" w:space="0"/>
            </w:tcBorders>
            <w:vAlign w:val="center"/>
          </w:tcPr>
          <w:p w14:paraId="362828F0">
            <w:pPr>
              <w:pStyle w:val="22"/>
              <w:widowControl w:val="0"/>
              <w:jc w:val="right"/>
              <w:rPr>
                <w:rFonts w:hint="eastAsia" w:ascii="仿宋" w:hAnsi="仿宋" w:eastAsia="仿宋" w:cs="仿宋"/>
                <w:sz w:val="20"/>
              </w:rPr>
            </w:pPr>
            <w:r>
              <w:rPr>
                <w:rFonts w:hint="eastAsia" w:ascii="仿宋" w:hAnsi="仿宋" w:eastAsia="仿宋" w:cs="仿宋"/>
                <w:lang w:eastAsia="zh-CN"/>
              </w:rPr>
              <w:t>单位</w:t>
            </w:r>
            <w:r>
              <w:rPr>
                <w:rFonts w:hint="eastAsia" w:ascii="仿宋" w:hAnsi="仿宋" w:eastAsia="仿宋" w:cs="仿宋"/>
              </w:rPr>
              <w:t>：万元</w:t>
            </w:r>
          </w:p>
        </w:tc>
      </w:tr>
      <w:tr w14:paraId="1E8B6C91">
        <w:tblPrEx>
          <w:tblCellMar>
            <w:top w:w="55" w:type="dxa"/>
            <w:left w:w="55" w:type="dxa"/>
            <w:bottom w:w="55" w:type="dxa"/>
            <w:right w:w="55" w:type="dxa"/>
          </w:tblCellMar>
        </w:tblPrEx>
        <w:trPr>
          <w:trHeight w:val="297" w:hRule="atLeast"/>
        </w:trPr>
        <w:tc>
          <w:tcPr>
            <w:tcW w:w="2471" w:type="dxa"/>
            <w:vMerge w:val="restart"/>
            <w:tcBorders>
              <w:top w:val="single" w:color="auto" w:sz="4" w:space="0"/>
              <w:left w:val="single" w:color="auto" w:sz="4" w:space="0"/>
              <w:bottom w:val="single" w:color="auto" w:sz="4" w:space="0"/>
              <w:right w:val="single" w:color="auto" w:sz="4" w:space="0"/>
            </w:tcBorders>
            <w:vAlign w:val="center"/>
          </w:tcPr>
          <w:p w14:paraId="7EF73657">
            <w:pPr>
              <w:pStyle w:val="22"/>
              <w:widowControl w:val="0"/>
              <w:jc w:val="center"/>
              <w:rPr>
                <w:rFonts w:hint="eastAsia" w:ascii="仿宋" w:hAnsi="仿宋" w:eastAsia="仿宋" w:cs="仿宋"/>
              </w:rPr>
            </w:pPr>
            <w:r>
              <w:rPr>
                <w:rFonts w:hint="eastAsia" w:ascii="仿宋" w:hAnsi="仿宋" w:eastAsia="仿宋" w:cs="仿宋"/>
              </w:rPr>
              <w:t>“三公”经费合计</w:t>
            </w:r>
          </w:p>
        </w:tc>
        <w:tc>
          <w:tcPr>
            <w:tcW w:w="2332" w:type="dxa"/>
            <w:vMerge w:val="restart"/>
            <w:tcBorders>
              <w:top w:val="single" w:color="auto" w:sz="4" w:space="0"/>
              <w:left w:val="single" w:color="auto" w:sz="4" w:space="0"/>
              <w:bottom w:val="single" w:color="auto" w:sz="4" w:space="0"/>
              <w:right w:val="single" w:color="auto" w:sz="4" w:space="0"/>
            </w:tcBorders>
            <w:vAlign w:val="center"/>
          </w:tcPr>
          <w:p w14:paraId="7191D0ED">
            <w:pPr>
              <w:pStyle w:val="22"/>
              <w:widowControl w:val="0"/>
              <w:jc w:val="center"/>
              <w:rPr>
                <w:rFonts w:hint="eastAsia" w:ascii="仿宋" w:hAnsi="仿宋" w:eastAsia="仿宋" w:cs="仿宋"/>
              </w:rPr>
            </w:pPr>
            <w:r>
              <w:rPr>
                <w:rFonts w:hint="eastAsia" w:ascii="仿宋" w:hAnsi="仿宋" w:eastAsia="仿宋" w:cs="仿宋"/>
              </w:rPr>
              <w:t>因公出国（境）费</w:t>
            </w:r>
          </w:p>
        </w:tc>
        <w:tc>
          <w:tcPr>
            <w:tcW w:w="5414" w:type="dxa"/>
            <w:gridSpan w:val="3"/>
            <w:tcBorders>
              <w:top w:val="single" w:color="auto" w:sz="4" w:space="0"/>
              <w:left w:val="single" w:color="auto" w:sz="4" w:space="0"/>
              <w:bottom w:val="single" w:color="auto" w:sz="4" w:space="0"/>
              <w:right w:val="single" w:color="auto" w:sz="4" w:space="0"/>
            </w:tcBorders>
            <w:vAlign w:val="center"/>
          </w:tcPr>
          <w:p w14:paraId="237531A7">
            <w:pPr>
              <w:pStyle w:val="22"/>
              <w:widowControl w:val="0"/>
              <w:jc w:val="center"/>
              <w:rPr>
                <w:rFonts w:hint="eastAsia" w:ascii="仿宋" w:hAnsi="仿宋" w:eastAsia="仿宋" w:cs="仿宋"/>
              </w:rPr>
            </w:pPr>
            <w:r>
              <w:rPr>
                <w:rFonts w:hint="eastAsia" w:ascii="仿宋" w:hAnsi="仿宋" w:eastAsia="仿宋" w:cs="仿宋"/>
              </w:rPr>
              <w:t>公务用车购置及运行</w:t>
            </w:r>
            <w:r>
              <w:rPr>
                <w:rFonts w:hint="eastAsia" w:ascii="仿宋" w:hAnsi="仿宋" w:eastAsia="仿宋" w:cs="仿宋"/>
                <w:lang w:val="en-US" w:eastAsia="zh-CN"/>
              </w:rPr>
              <w:t>维护</w:t>
            </w:r>
            <w:r>
              <w:rPr>
                <w:rFonts w:hint="eastAsia" w:ascii="仿宋" w:hAnsi="仿宋" w:eastAsia="仿宋" w:cs="仿宋"/>
              </w:rPr>
              <w:t>费</w:t>
            </w:r>
          </w:p>
        </w:tc>
        <w:tc>
          <w:tcPr>
            <w:tcW w:w="1852" w:type="dxa"/>
            <w:vMerge w:val="restart"/>
            <w:tcBorders>
              <w:top w:val="single" w:color="auto" w:sz="4" w:space="0"/>
              <w:left w:val="single" w:color="auto" w:sz="4" w:space="0"/>
              <w:bottom w:val="single" w:color="auto" w:sz="4" w:space="0"/>
              <w:right w:val="single" w:color="auto" w:sz="4" w:space="0"/>
            </w:tcBorders>
            <w:vAlign w:val="center"/>
          </w:tcPr>
          <w:p w14:paraId="7A1094E9">
            <w:pPr>
              <w:pStyle w:val="22"/>
              <w:widowControl w:val="0"/>
              <w:jc w:val="center"/>
              <w:rPr>
                <w:rFonts w:hint="eastAsia" w:ascii="仿宋" w:hAnsi="仿宋" w:eastAsia="仿宋" w:cs="仿宋"/>
              </w:rPr>
            </w:pPr>
            <w:r>
              <w:rPr>
                <w:rFonts w:hint="eastAsia" w:ascii="仿宋" w:hAnsi="仿宋" w:eastAsia="仿宋" w:cs="仿宋"/>
              </w:rPr>
              <w:t>公务接待费</w:t>
            </w:r>
          </w:p>
        </w:tc>
        <w:tc>
          <w:tcPr>
            <w:tcW w:w="2057" w:type="dxa"/>
            <w:vMerge w:val="restart"/>
            <w:tcBorders>
              <w:top w:val="single" w:color="auto" w:sz="4" w:space="0"/>
              <w:left w:val="single" w:color="auto" w:sz="4" w:space="0"/>
              <w:bottom w:val="single" w:color="auto" w:sz="4" w:space="0"/>
              <w:right w:val="single" w:color="auto" w:sz="4" w:space="0"/>
            </w:tcBorders>
            <w:vAlign w:val="center"/>
          </w:tcPr>
          <w:p w14:paraId="197F2909">
            <w:pPr>
              <w:pStyle w:val="22"/>
              <w:widowControl w:val="0"/>
              <w:jc w:val="center"/>
              <w:rPr>
                <w:rFonts w:hint="eastAsia" w:ascii="仿宋" w:hAnsi="仿宋" w:eastAsia="仿宋" w:cs="仿宋"/>
                <w:sz w:val="20"/>
              </w:rPr>
            </w:pPr>
            <w:r>
              <w:rPr>
                <w:rFonts w:hint="eastAsia" w:ascii="仿宋" w:hAnsi="仿宋" w:eastAsia="仿宋" w:cs="仿宋"/>
              </w:rPr>
              <w:t>会议费</w:t>
            </w:r>
          </w:p>
        </w:tc>
        <w:tc>
          <w:tcPr>
            <w:tcW w:w="1783" w:type="dxa"/>
            <w:vMerge w:val="restart"/>
            <w:tcBorders>
              <w:top w:val="single" w:color="auto" w:sz="4" w:space="0"/>
              <w:left w:val="single" w:color="auto" w:sz="4" w:space="0"/>
              <w:bottom w:val="single" w:color="auto" w:sz="4" w:space="0"/>
              <w:right w:val="single" w:color="auto" w:sz="4" w:space="0"/>
            </w:tcBorders>
            <w:vAlign w:val="center"/>
          </w:tcPr>
          <w:p w14:paraId="414C9174">
            <w:pPr>
              <w:pStyle w:val="22"/>
              <w:widowControl w:val="0"/>
              <w:jc w:val="center"/>
              <w:rPr>
                <w:rFonts w:hint="eastAsia" w:ascii="仿宋" w:hAnsi="仿宋" w:eastAsia="仿宋" w:cs="仿宋"/>
                <w:sz w:val="20"/>
              </w:rPr>
            </w:pPr>
            <w:r>
              <w:rPr>
                <w:rFonts w:hint="eastAsia" w:ascii="仿宋" w:hAnsi="仿宋" w:eastAsia="仿宋" w:cs="仿宋"/>
              </w:rPr>
              <w:t>培训费</w:t>
            </w:r>
          </w:p>
        </w:tc>
      </w:tr>
      <w:tr w14:paraId="0D589B7C">
        <w:tblPrEx>
          <w:tblCellMar>
            <w:top w:w="55" w:type="dxa"/>
            <w:left w:w="55" w:type="dxa"/>
            <w:bottom w:w="55" w:type="dxa"/>
            <w:right w:w="55" w:type="dxa"/>
          </w:tblCellMar>
        </w:tblPrEx>
        <w:trPr>
          <w:trHeight w:val="728" w:hRule="exact"/>
        </w:trPr>
        <w:tc>
          <w:tcPr>
            <w:tcW w:w="2471" w:type="dxa"/>
            <w:vMerge w:val="continue"/>
            <w:tcBorders>
              <w:top w:val="single" w:color="auto" w:sz="4" w:space="0"/>
              <w:left w:val="single" w:color="auto" w:sz="4" w:space="0"/>
              <w:bottom w:val="single" w:color="auto" w:sz="4" w:space="0"/>
              <w:right w:val="single" w:color="auto" w:sz="4" w:space="0"/>
            </w:tcBorders>
          </w:tcPr>
          <w:p w14:paraId="1BFDF809">
            <w:pPr>
              <w:widowControl w:val="0"/>
              <w:jc w:val="left"/>
              <w:rPr>
                <w:rFonts w:hint="eastAsia" w:ascii="仿宋" w:hAnsi="仿宋" w:eastAsia="仿宋" w:cs="仿宋"/>
                <w:sz w:val="2"/>
                <w:szCs w:val="2"/>
              </w:rPr>
            </w:pPr>
          </w:p>
        </w:tc>
        <w:tc>
          <w:tcPr>
            <w:tcW w:w="2332" w:type="dxa"/>
            <w:vMerge w:val="continue"/>
            <w:tcBorders>
              <w:top w:val="single" w:color="auto" w:sz="4" w:space="0"/>
              <w:left w:val="single" w:color="auto" w:sz="4" w:space="0"/>
              <w:bottom w:val="single" w:color="auto" w:sz="4" w:space="0"/>
              <w:right w:val="single" w:color="auto" w:sz="4" w:space="0"/>
            </w:tcBorders>
          </w:tcPr>
          <w:p w14:paraId="6170C8C2">
            <w:pPr>
              <w:widowControl w:val="0"/>
              <w:jc w:val="left"/>
              <w:rPr>
                <w:rFonts w:hint="eastAsia" w:ascii="仿宋" w:hAnsi="仿宋" w:eastAsia="仿宋" w:cs="仿宋"/>
                <w:sz w:val="2"/>
                <w:szCs w:val="2"/>
              </w:rPr>
            </w:pPr>
          </w:p>
        </w:tc>
        <w:tc>
          <w:tcPr>
            <w:tcW w:w="2037" w:type="dxa"/>
            <w:tcBorders>
              <w:top w:val="single" w:color="auto" w:sz="4" w:space="0"/>
              <w:left w:val="single" w:color="auto" w:sz="4" w:space="0"/>
              <w:bottom w:val="single" w:color="auto" w:sz="4" w:space="0"/>
              <w:right w:val="single" w:color="auto" w:sz="4" w:space="0"/>
            </w:tcBorders>
            <w:vAlign w:val="center"/>
          </w:tcPr>
          <w:p w14:paraId="2DAB6B6B">
            <w:pPr>
              <w:pStyle w:val="22"/>
              <w:widowControl w:val="0"/>
              <w:jc w:val="center"/>
              <w:rPr>
                <w:rFonts w:hint="eastAsia" w:ascii="仿宋" w:hAnsi="仿宋" w:eastAsia="仿宋" w:cs="仿宋"/>
              </w:rPr>
            </w:pPr>
            <w:r>
              <w:rPr>
                <w:rFonts w:hint="eastAsia" w:ascii="仿宋" w:hAnsi="仿宋" w:eastAsia="仿宋" w:cs="仿宋"/>
              </w:rPr>
              <w:t/>
            </w:r>
            <w:r>
              <w:rPr>
                <w:rFonts w:ascii="仿宋" w:hAnsi="仿宋" w:cs="仿宋" w:eastAsia="仿宋"/>
              </w:rPr>
              <w:t>小计</w:t>
            </w:r>
          </w:p>
        </w:tc>
        <w:tc>
          <w:tcPr>
            <w:tcW w:w="1697" w:type="dxa"/>
            <w:tcBorders>
              <w:top w:val="single" w:color="auto" w:sz="4" w:space="0"/>
              <w:left w:val="single" w:color="auto" w:sz="4" w:space="0"/>
              <w:bottom w:val="single" w:color="auto" w:sz="4" w:space="0"/>
              <w:right w:val="single" w:color="auto" w:sz="4" w:space="0"/>
            </w:tcBorders>
            <w:vAlign w:val="center"/>
          </w:tcPr>
          <w:p w14:paraId="6D34F0AB">
            <w:pPr>
              <w:pStyle w:val="22"/>
              <w:widowControl w:val="0"/>
              <w:jc w:val="center"/>
              <w:rPr>
                <w:rFonts w:hint="eastAsia" w:ascii="仿宋" w:hAnsi="仿宋" w:eastAsia="仿宋" w:cs="仿宋"/>
              </w:rPr>
            </w:pPr>
            <w:r>
              <w:rPr>
                <w:rFonts w:hint="eastAsia" w:ascii="仿宋" w:hAnsi="仿宋" w:eastAsia="仿宋" w:cs="仿宋"/>
              </w:rPr>
              <w:t>公务用车购置费</w:t>
            </w:r>
          </w:p>
        </w:tc>
        <w:tc>
          <w:tcPr>
            <w:tcW w:w="1680" w:type="dxa"/>
            <w:tcBorders>
              <w:top w:val="single" w:color="auto" w:sz="4" w:space="0"/>
              <w:left w:val="single" w:color="auto" w:sz="4" w:space="0"/>
              <w:bottom w:val="single" w:color="auto" w:sz="4" w:space="0"/>
              <w:right w:val="single" w:color="auto" w:sz="4" w:space="0"/>
            </w:tcBorders>
            <w:vAlign w:val="center"/>
          </w:tcPr>
          <w:p w14:paraId="6F0F2BAC">
            <w:pPr>
              <w:pStyle w:val="22"/>
              <w:widowControl w:val="0"/>
              <w:jc w:val="center"/>
              <w:rPr>
                <w:rFonts w:hint="eastAsia" w:ascii="仿宋" w:hAnsi="仿宋" w:eastAsia="仿宋" w:cs="仿宋"/>
              </w:rPr>
            </w:pPr>
            <w:r>
              <w:rPr>
                <w:rFonts w:hint="eastAsia" w:ascii="仿宋" w:hAnsi="仿宋" w:eastAsia="仿宋" w:cs="仿宋"/>
              </w:rPr>
              <w:t>公务用车运行</w:t>
            </w:r>
            <w:r>
              <w:rPr>
                <w:rFonts w:hint="eastAsia" w:ascii="仿宋" w:hAnsi="仿宋" w:eastAsia="仿宋" w:cs="仿宋"/>
                <w:lang w:val="en-US" w:eastAsia="zh-CN"/>
              </w:rPr>
              <w:t>维护</w:t>
            </w:r>
            <w:r>
              <w:rPr>
                <w:rFonts w:hint="eastAsia" w:ascii="仿宋" w:hAnsi="仿宋" w:eastAsia="仿宋" w:cs="仿宋"/>
              </w:rPr>
              <w:t>费</w:t>
            </w:r>
          </w:p>
        </w:tc>
        <w:tc>
          <w:tcPr>
            <w:tcW w:w="1852" w:type="dxa"/>
            <w:vMerge w:val="continue"/>
            <w:tcBorders>
              <w:top w:val="single" w:color="auto" w:sz="4" w:space="0"/>
              <w:left w:val="single" w:color="auto" w:sz="4" w:space="0"/>
              <w:bottom w:val="single" w:color="auto" w:sz="4" w:space="0"/>
              <w:right w:val="single" w:color="auto" w:sz="4" w:space="0"/>
            </w:tcBorders>
          </w:tcPr>
          <w:p w14:paraId="48B4809D">
            <w:pPr>
              <w:widowControl w:val="0"/>
              <w:jc w:val="left"/>
              <w:rPr>
                <w:rFonts w:hint="eastAsia" w:ascii="仿宋" w:hAnsi="仿宋" w:eastAsia="仿宋" w:cs="仿宋"/>
                <w:sz w:val="2"/>
                <w:szCs w:val="2"/>
              </w:rPr>
            </w:pPr>
          </w:p>
        </w:tc>
        <w:tc>
          <w:tcPr>
            <w:tcW w:w="2057" w:type="dxa"/>
            <w:vMerge w:val="continue"/>
            <w:tcBorders>
              <w:top w:val="single" w:color="auto" w:sz="4" w:space="0"/>
              <w:left w:val="single" w:color="auto" w:sz="4" w:space="0"/>
              <w:bottom w:val="single" w:color="auto" w:sz="4" w:space="0"/>
              <w:right w:val="single" w:color="auto" w:sz="4" w:space="0"/>
            </w:tcBorders>
          </w:tcPr>
          <w:p w14:paraId="4097DD05">
            <w:pPr>
              <w:widowControl w:val="0"/>
              <w:jc w:val="left"/>
              <w:rPr>
                <w:rFonts w:hint="eastAsia" w:ascii="仿宋" w:hAnsi="仿宋" w:eastAsia="仿宋" w:cs="仿宋"/>
                <w:sz w:val="2"/>
                <w:szCs w:val="2"/>
              </w:rPr>
            </w:pPr>
          </w:p>
        </w:tc>
        <w:tc>
          <w:tcPr>
            <w:tcW w:w="1783" w:type="dxa"/>
            <w:vMerge w:val="continue"/>
            <w:tcBorders>
              <w:top w:val="single" w:color="auto" w:sz="4" w:space="0"/>
              <w:left w:val="single" w:color="auto" w:sz="4" w:space="0"/>
              <w:bottom w:val="single" w:color="auto" w:sz="4" w:space="0"/>
              <w:right w:val="single" w:color="auto" w:sz="4" w:space="0"/>
            </w:tcBorders>
          </w:tcPr>
          <w:p w14:paraId="4A5FCFD1">
            <w:pPr>
              <w:widowControl w:val="0"/>
              <w:jc w:val="left"/>
              <w:rPr>
                <w:rFonts w:hint="eastAsia" w:ascii="仿宋" w:hAnsi="仿宋" w:eastAsia="仿宋" w:cs="仿宋"/>
                <w:sz w:val="2"/>
                <w:szCs w:val="2"/>
              </w:rPr>
            </w:pPr>
          </w:p>
        </w:tc>
      </w:tr>
      <w:tr w14:paraId="1E0DC4E9">
        <w:tblPrEx>
          <w:tblCellMar>
            <w:top w:w="55" w:type="dxa"/>
            <w:left w:w="55" w:type="dxa"/>
            <w:bottom w:w="55" w:type="dxa"/>
            <w:right w:w="55" w:type="dxa"/>
          </w:tblCellMar>
        </w:tblPrEx>
        <w:trPr>
          <w:cantSplit/>
          <w:trHeight w:val="165" w:hRule="atLeast"/>
        </w:trPr>
        <w:tc>
          <w:tcPr>
            <w:tcW w:w="2471" w:type="dxa"/>
            <w:tcBorders>
              <w:top w:val="single" w:color="auto" w:sz="4" w:space="0"/>
              <w:left w:val="single" w:color="auto" w:sz="4" w:space="0"/>
              <w:bottom w:val="single" w:color="auto" w:sz="4" w:space="0"/>
              <w:right w:val="single" w:color="auto" w:sz="4" w:space="0"/>
            </w:tcBorders>
            <w:vAlign w:val="center"/>
          </w:tcPr>
          <w:p w14:paraId="5FAC3463">
            <w:pPr>
              <w:pStyle w:val="22"/>
              <w:widowControl w:val="0"/>
              <w:jc w:val="right"/>
              <w:rPr>
                <w:rFonts w:hint="eastAsia" w:ascii="仿宋" w:hAnsi="仿宋" w:eastAsia="仿宋" w:cs="仿宋"/>
              </w:rPr>
            </w:pPr>
            <w:r>
              <w:rPr>
                <w:rFonts w:hint="eastAsia" w:ascii="仿宋" w:hAnsi="仿宋" w:eastAsia="仿宋" w:cs="仿宋"/>
              </w:rPr>
              <w:t>0.50</w:t>
            </w:r>
          </w:p>
        </w:tc>
        <w:tc>
          <w:tcPr>
            <w:tcW w:w="2332" w:type="dxa"/>
            <w:tcBorders>
              <w:top w:val="single" w:color="auto" w:sz="4" w:space="0"/>
              <w:left w:val="single" w:color="auto" w:sz="4" w:space="0"/>
              <w:bottom w:val="single" w:color="auto" w:sz="4" w:space="0"/>
              <w:right w:val="single" w:color="auto" w:sz="4" w:space="0"/>
            </w:tcBorders>
            <w:vAlign w:val="center"/>
          </w:tcPr>
          <w:p w14:paraId="70149B39">
            <w:pPr>
              <w:pStyle w:val="22"/>
              <w:widowControl w:val="0"/>
              <w:jc w:val="right"/>
              <w:rPr>
                <w:rFonts w:hint="eastAsia" w:ascii="仿宋" w:hAnsi="仿宋" w:eastAsia="仿宋" w:cs="仿宋"/>
              </w:rPr>
            </w:pPr>
            <w:r>
              <w:rPr>
                <w:rFonts w:hint="eastAsia" w:ascii="仿宋" w:hAnsi="仿宋" w:eastAsia="仿宋" w:cs="仿宋"/>
              </w:rPr>
              <w:t>0.00</w:t>
            </w:r>
          </w:p>
        </w:tc>
        <w:tc>
          <w:tcPr>
            <w:tcW w:w="2037" w:type="dxa"/>
            <w:tcBorders>
              <w:top w:val="single" w:color="auto" w:sz="4" w:space="0"/>
              <w:left w:val="single" w:color="auto" w:sz="4" w:space="0"/>
              <w:bottom w:val="single" w:color="auto" w:sz="4" w:space="0"/>
              <w:right w:val="single" w:color="auto" w:sz="4" w:space="0"/>
            </w:tcBorders>
            <w:vAlign w:val="center"/>
          </w:tcPr>
          <w:p w14:paraId="49C502E0">
            <w:pPr>
              <w:pStyle w:val="22"/>
              <w:widowControl w:val="0"/>
              <w:jc w:val="right"/>
              <w:rPr>
                <w:rFonts w:hint="eastAsia" w:ascii="仿宋" w:hAnsi="仿宋" w:eastAsia="仿宋" w:cs="仿宋"/>
              </w:rPr>
            </w:pPr>
            <w:r>
              <w:rPr>
                <w:rFonts w:hint="eastAsia" w:ascii="仿宋" w:hAnsi="仿宋" w:eastAsia="仿宋" w:cs="仿宋"/>
              </w:rPr>
              <w:t>0.00</w:t>
            </w:r>
          </w:p>
        </w:tc>
        <w:tc>
          <w:tcPr>
            <w:tcW w:w="1697" w:type="dxa"/>
            <w:tcBorders>
              <w:top w:val="single" w:color="auto" w:sz="4" w:space="0"/>
              <w:left w:val="single" w:color="auto" w:sz="4" w:space="0"/>
              <w:bottom w:val="single" w:color="auto" w:sz="4" w:space="0"/>
              <w:right w:val="single" w:color="auto" w:sz="4" w:space="0"/>
            </w:tcBorders>
            <w:vAlign w:val="center"/>
          </w:tcPr>
          <w:p w14:paraId="10F36C48">
            <w:pPr>
              <w:pStyle w:val="22"/>
              <w:widowControl w:val="0"/>
              <w:jc w:val="right"/>
              <w:rPr>
                <w:rFonts w:hint="eastAsia" w:ascii="仿宋" w:hAnsi="仿宋" w:eastAsia="仿宋" w:cs="仿宋"/>
              </w:rPr>
            </w:pPr>
            <w:r>
              <w:rPr>
                <w:rFonts w:hint="eastAsia" w:ascii="仿宋" w:hAnsi="仿宋" w:eastAsia="仿宋" w:cs="仿宋"/>
              </w:rPr>
              <w:t>0.00</w:t>
            </w:r>
          </w:p>
        </w:tc>
        <w:tc>
          <w:tcPr>
            <w:tcW w:w="1680" w:type="dxa"/>
            <w:tcBorders>
              <w:top w:val="single" w:color="auto" w:sz="4" w:space="0"/>
              <w:left w:val="single" w:color="auto" w:sz="4" w:space="0"/>
              <w:bottom w:val="single" w:color="auto" w:sz="4" w:space="0"/>
              <w:right w:val="single" w:color="auto" w:sz="4" w:space="0"/>
            </w:tcBorders>
            <w:vAlign w:val="center"/>
          </w:tcPr>
          <w:p w14:paraId="021B69C0">
            <w:pPr>
              <w:pStyle w:val="22"/>
              <w:widowControl w:val="0"/>
              <w:jc w:val="right"/>
              <w:rPr>
                <w:rFonts w:hint="eastAsia" w:ascii="仿宋" w:hAnsi="仿宋" w:eastAsia="仿宋" w:cs="仿宋"/>
              </w:rPr>
            </w:pPr>
            <w:r>
              <w:rPr>
                <w:rFonts w:hint="eastAsia" w:ascii="仿宋" w:hAnsi="仿宋" w:eastAsia="仿宋" w:cs="仿宋"/>
              </w:rPr>
              <w:t>0.00</w:t>
            </w:r>
          </w:p>
        </w:tc>
        <w:tc>
          <w:tcPr>
            <w:tcW w:w="1852" w:type="dxa"/>
            <w:tcBorders>
              <w:top w:val="single" w:color="auto" w:sz="4" w:space="0"/>
              <w:left w:val="single" w:color="auto" w:sz="4" w:space="0"/>
              <w:bottom w:val="single" w:color="auto" w:sz="4" w:space="0"/>
              <w:right w:val="single" w:color="auto" w:sz="4" w:space="0"/>
            </w:tcBorders>
            <w:vAlign w:val="center"/>
          </w:tcPr>
          <w:p w14:paraId="2A253F9B">
            <w:pPr>
              <w:pStyle w:val="22"/>
              <w:widowControl w:val="0"/>
              <w:jc w:val="right"/>
              <w:rPr>
                <w:rFonts w:hint="eastAsia" w:ascii="仿宋" w:hAnsi="仿宋" w:eastAsia="仿宋" w:cs="仿宋"/>
              </w:rPr>
            </w:pPr>
            <w:r>
              <w:rPr>
                <w:rFonts w:hint="eastAsia" w:ascii="仿宋" w:hAnsi="仿宋" w:eastAsia="仿宋" w:cs="仿宋"/>
              </w:rPr>
              <w:t>0.50</w:t>
            </w:r>
          </w:p>
        </w:tc>
        <w:tc>
          <w:tcPr>
            <w:tcW w:w="2057" w:type="dxa"/>
            <w:tcBorders>
              <w:top w:val="single" w:color="auto" w:sz="4" w:space="0"/>
              <w:left w:val="single" w:color="auto" w:sz="4" w:space="0"/>
              <w:bottom w:val="single" w:color="auto" w:sz="4" w:space="0"/>
              <w:right w:val="single" w:color="auto" w:sz="4" w:space="0"/>
            </w:tcBorders>
            <w:vAlign w:val="center"/>
          </w:tcPr>
          <w:p w14:paraId="209A7A6A">
            <w:pPr>
              <w:pStyle w:val="22"/>
              <w:widowControl w:val="0"/>
              <w:jc w:val="right"/>
              <w:rPr>
                <w:rFonts w:hint="eastAsia" w:ascii="仿宋" w:hAnsi="仿宋" w:eastAsia="仿宋" w:cs="仿宋"/>
              </w:rPr>
            </w:pPr>
            <w:r>
              <w:rPr>
                <w:rFonts w:hint="eastAsia" w:ascii="仿宋" w:hAnsi="仿宋" w:eastAsia="仿宋" w:cs="仿宋"/>
              </w:rPr>
              <w:t>0.15</w:t>
            </w:r>
          </w:p>
        </w:tc>
        <w:tc>
          <w:tcPr>
            <w:tcW w:w="1783" w:type="dxa"/>
            <w:tcBorders>
              <w:top w:val="single" w:color="auto" w:sz="4" w:space="0"/>
              <w:left w:val="single" w:color="auto" w:sz="4" w:space="0"/>
              <w:bottom w:val="single" w:color="auto" w:sz="4" w:space="0"/>
              <w:right w:val="single" w:color="auto" w:sz="4" w:space="0"/>
            </w:tcBorders>
            <w:vAlign w:val="center"/>
          </w:tcPr>
          <w:p w14:paraId="0455D567">
            <w:pPr>
              <w:pStyle w:val="22"/>
              <w:widowControl w:val="0"/>
              <w:jc w:val="right"/>
              <w:rPr>
                <w:rFonts w:hint="eastAsia" w:ascii="仿宋" w:hAnsi="仿宋" w:eastAsia="仿宋" w:cs="仿宋"/>
              </w:rPr>
            </w:pPr>
            <w:r>
              <w:rPr>
                <w:rFonts w:hint="eastAsia" w:ascii="仿宋" w:hAnsi="仿宋" w:eastAsia="仿宋" w:cs="仿宋"/>
              </w:rPr>
              <w:t>4.64</w:t>
            </w:r>
          </w:p>
        </w:tc>
      </w:tr>
    </w:tbl>
    <w:p w14:paraId="633D90CA">
      <w:pPr>
        <w:widowControl w:val="0"/>
        <w:suppressAutoHyphens/>
        <w:bidi w:val="0"/>
        <w:spacing w:before="0" w:after="0"/>
        <w:ind w:left="227" w:right="0" w:firstLine="221" w:firstLineChars="100"/>
        <w:jc w:val="left"/>
        <w:rPr>
          <w:rFonts w:hint="eastAsia" w:ascii="仿宋" w:hAnsi="仿宋" w:eastAsia="仿宋" w:cs="仿宋"/>
          <w:b/>
          <w:bCs/>
          <w:sz w:val="22"/>
          <w:szCs w:val="22"/>
        </w:rPr>
        <w:sectPr>
          <w:footerReference r:id="rId16" w:type="default"/>
          <w:pgSz w:w="16838" w:h="11906" w:orient="landscape"/>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0812" w:type="dxa"/>
        <w:tblInd w:w="-106" w:type="dxa"/>
        <w:tblLayout w:type="fixed"/>
        <w:tblCellMar>
          <w:top w:w="55" w:type="dxa"/>
          <w:left w:w="55" w:type="dxa"/>
          <w:bottom w:w="55" w:type="dxa"/>
          <w:right w:w="55" w:type="dxa"/>
        </w:tblCellMar>
      </w:tblPr>
      <w:tblGrid>
        <w:gridCol w:w="1618"/>
        <w:gridCol w:w="2834"/>
        <w:gridCol w:w="1783"/>
        <w:gridCol w:w="2092"/>
        <w:gridCol w:w="2485"/>
      </w:tblGrid>
      <w:tr w14:paraId="62805DB4">
        <w:tblPrEx>
          <w:tblCellMar>
            <w:top w:w="55" w:type="dxa"/>
            <w:left w:w="55" w:type="dxa"/>
            <w:bottom w:w="55" w:type="dxa"/>
            <w:right w:w="55" w:type="dxa"/>
          </w:tblCellMar>
        </w:tblPrEx>
        <w:trPr>
          <w:trHeight w:val="213" w:hRule="atLeast"/>
        </w:trPr>
        <w:tc>
          <w:tcPr>
            <w:tcW w:w="10812" w:type="dxa"/>
            <w:gridSpan w:val="5"/>
            <w:tcBorders>
              <w:top w:val="nil"/>
              <w:left w:val="nil"/>
              <w:bottom w:val="nil"/>
              <w:right w:val="nil"/>
            </w:tcBorders>
            <w:vAlign w:val="center"/>
          </w:tcPr>
          <w:p w14:paraId="15636E86">
            <w:pPr>
              <w:pStyle w:val="22"/>
              <w:widowControl w:val="0"/>
              <w:jc w:val="left"/>
              <w:rPr>
                <w:rFonts w:hint="eastAsia" w:ascii="仿宋" w:hAnsi="仿宋" w:eastAsia="仿宋" w:cs="仿宋"/>
              </w:rPr>
            </w:pPr>
            <w:r>
              <w:rPr>
                <w:rFonts w:hint="eastAsia" w:ascii="仿宋" w:hAnsi="仿宋" w:eastAsia="仿宋" w:cs="仿宋"/>
              </w:rPr>
              <w:t>公开</w:t>
            </w:r>
            <w:r>
              <w:rPr>
                <w:rFonts w:hint="eastAsia" w:ascii="仿宋" w:hAnsi="仿宋" w:eastAsia="仿宋" w:cs="仿宋"/>
                <w:lang w:val="en-US" w:eastAsia="zh-CN"/>
              </w:rPr>
              <w:t>10</w:t>
            </w:r>
            <w:r>
              <w:rPr>
                <w:rFonts w:hint="eastAsia" w:ascii="仿宋" w:hAnsi="仿宋" w:eastAsia="仿宋" w:cs="仿宋"/>
              </w:rPr>
              <w:t>表</w:t>
            </w:r>
          </w:p>
        </w:tc>
      </w:tr>
      <w:tr w14:paraId="6EED4EA3">
        <w:tblPrEx>
          <w:tblCellMar>
            <w:top w:w="55" w:type="dxa"/>
            <w:left w:w="55" w:type="dxa"/>
            <w:bottom w:w="55" w:type="dxa"/>
            <w:right w:w="55" w:type="dxa"/>
          </w:tblCellMar>
        </w:tblPrEx>
        <w:trPr>
          <w:trHeight w:val="213" w:hRule="atLeast"/>
        </w:trPr>
        <w:tc>
          <w:tcPr>
            <w:tcW w:w="10812" w:type="dxa"/>
            <w:gridSpan w:val="5"/>
            <w:tcBorders>
              <w:top w:val="nil"/>
              <w:left w:val="nil"/>
              <w:bottom w:val="nil"/>
              <w:right w:val="nil"/>
            </w:tcBorders>
            <w:vAlign w:val="center"/>
          </w:tcPr>
          <w:p w14:paraId="1C7C957B">
            <w:pPr>
              <w:pStyle w:val="22"/>
              <w:widowControl w:val="0"/>
              <w:jc w:val="center"/>
              <w:rPr>
                <w:rFonts w:hint="eastAsia" w:ascii="仿宋" w:hAnsi="仿宋" w:eastAsia="仿宋" w:cs="仿宋"/>
              </w:rPr>
            </w:pPr>
            <w:r>
              <w:rPr>
                <w:rFonts w:hint="eastAsia" w:ascii="仿宋" w:hAnsi="仿宋" w:eastAsia="仿宋" w:cs="仿宋"/>
                <w:b/>
                <w:bCs/>
                <w:sz w:val="44"/>
                <w:szCs w:val="44"/>
              </w:rPr>
              <w:t>政府性基金预算支出表</w:t>
            </w:r>
          </w:p>
        </w:tc>
      </w:tr>
      <w:tr w14:paraId="51688803">
        <w:tblPrEx>
          <w:tblCellMar>
            <w:top w:w="55" w:type="dxa"/>
            <w:left w:w="55" w:type="dxa"/>
            <w:bottom w:w="55" w:type="dxa"/>
            <w:right w:w="55" w:type="dxa"/>
          </w:tblCellMar>
        </w:tblPrEx>
        <w:trPr>
          <w:trHeight w:val="213" w:hRule="atLeast"/>
        </w:trPr>
        <w:tc>
          <w:tcPr>
            <w:tcW w:w="8327" w:type="dxa"/>
            <w:gridSpan w:val="4"/>
            <w:tcBorders>
              <w:top w:val="nil"/>
              <w:left w:val="nil"/>
              <w:bottom w:val="single" w:color="auto" w:sz="4" w:space="0"/>
              <w:right w:val="nil"/>
            </w:tcBorders>
            <w:vAlign w:val="center"/>
          </w:tcPr>
          <w:p w14:paraId="7A598C4F">
            <w:pPr>
              <w:pStyle w:val="22"/>
              <w:widowControl w:val="0"/>
              <w:jc w:val="left"/>
              <w:rPr>
                <w:rFonts w:hint="eastAsia" w:ascii="仿宋" w:hAnsi="仿宋" w:eastAsia="仿宋" w:cs="仿宋"/>
              </w:rPr>
            </w:pPr>
            <w:r>
              <w:rPr>
                <w:rFonts w:hint="eastAsia" w:ascii="仿宋" w:hAnsi="仿宋" w:eastAsia="仿宋" w:cs="仿宋"/>
                <w:color w:val="000000"/>
                <w:sz w:val="22"/>
                <w:szCs w:val="22"/>
                <w:lang w:eastAsia="zh-CN"/>
              </w:rPr>
              <w:t>单位</w:t>
            </w:r>
            <w:r>
              <w:rPr>
                <w:rFonts w:ascii="仿宋" w:hAnsi="仿宋" w:cs="仿宋" w:eastAsia="仿宋"/>
                <w:color w:val="000000"/>
                <w:sz w:val="22"/>
              </w:rPr>
              <w:t>：</w:t>
            </w:r>
            <w:r>
              <w:rPr>
                <w:rFonts w:hint="eastAsia" w:ascii="仿宋" w:hAnsi="仿宋" w:eastAsia="仿宋" w:cs="仿宋"/>
              </w:rPr>
              <w:t>南通市儿童业余体育学校</w:t>
            </w:r>
          </w:p>
        </w:tc>
        <w:tc>
          <w:tcPr>
            <w:tcW w:w="2485" w:type="dxa"/>
            <w:tcBorders>
              <w:top w:val="nil"/>
              <w:left w:val="nil"/>
              <w:bottom w:val="single" w:color="auto" w:sz="4" w:space="0"/>
              <w:right w:val="nil"/>
            </w:tcBorders>
            <w:vAlign w:val="center"/>
          </w:tcPr>
          <w:p w14:paraId="3147BBD4">
            <w:pPr>
              <w:pStyle w:val="22"/>
              <w:widowControl w:val="0"/>
              <w:jc w:val="right"/>
              <w:rPr>
                <w:rFonts w:hint="eastAsia" w:ascii="仿宋" w:hAnsi="仿宋" w:eastAsia="仿宋" w:cs="仿宋"/>
              </w:rPr>
            </w:pPr>
            <w:r>
              <w:rPr>
                <w:rFonts w:hint="eastAsia" w:ascii="仿宋" w:hAnsi="仿宋" w:eastAsia="仿宋" w:cs="仿宋"/>
              </w:rPr>
              <w:t>单位：万元</w:t>
            </w:r>
          </w:p>
        </w:tc>
      </w:tr>
      <w:tr w14:paraId="36644733">
        <w:tblPrEx>
          <w:tblCellMar>
            <w:top w:w="55" w:type="dxa"/>
            <w:left w:w="55" w:type="dxa"/>
            <w:bottom w:w="55" w:type="dxa"/>
            <w:right w:w="55" w:type="dxa"/>
          </w:tblCellMar>
        </w:tblPrEx>
        <w:trPr>
          <w:trHeight w:val="187" w:hRule="atLeast"/>
        </w:trPr>
        <w:tc>
          <w:tcPr>
            <w:tcW w:w="1618" w:type="dxa"/>
            <w:vMerge w:val="restart"/>
            <w:tcBorders>
              <w:top w:val="single" w:color="auto" w:sz="4" w:space="0"/>
              <w:left w:val="single" w:color="auto" w:sz="4" w:space="0"/>
              <w:right w:val="single" w:color="auto" w:sz="4" w:space="0"/>
            </w:tcBorders>
            <w:vAlign w:val="center"/>
          </w:tcPr>
          <w:p w14:paraId="139A3874">
            <w:pPr>
              <w:pStyle w:val="22"/>
              <w:widowControl w:val="0"/>
              <w:jc w:val="center"/>
              <w:rPr>
                <w:rFonts w:hint="eastAsia" w:ascii="仿宋" w:hAnsi="仿宋" w:eastAsia="仿宋" w:cs="仿宋"/>
              </w:rPr>
            </w:pPr>
            <w:r>
              <w:rPr>
                <w:rFonts w:hint="eastAsia" w:ascii="仿宋" w:hAnsi="仿宋" w:eastAsia="仿宋" w:cs="仿宋"/>
              </w:rPr>
              <w:t>科目编码</w:t>
            </w:r>
          </w:p>
        </w:tc>
        <w:tc>
          <w:tcPr>
            <w:tcW w:w="2834" w:type="dxa"/>
            <w:vMerge w:val="restart"/>
            <w:tcBorders>
              <w:top w:val="single" w:color="auto" w:sz="4" w:space="0"/>
              <w:left w:val="single" w:color="auto" w:sz="4" w:space="0"/>
              <w:right w:val="single" w:color="auto" w:sz="4" w:space="0"/>
            </w:tcBorders>
            <w:vAlign w:val="center"/>
          </w:tcPr>
          <w:p w14:paraId="699CEF7D">
            <w:pPr>
              <w:pStyle w:val="22"/>
              <w:widowControl w:val="0"/>
              <w:jc w:val="center"/>
              <w:rPr>
                <w:rFonts w:hint="eastAsia" w:ascii="仿宋" w:hAnsi="仿宋" w:eastAsia="仿宋" w:cs="仿宋"/>
              </w:rPr>
            </w:pPr>
            <w:r>
              <w:rPr>
                <w:rFonts w:hint="eastAsia" w:ascii="仿宋" w:hAnsi="仿宋" w:eastAsia="仿宋" w:cs="仿宋"/>
              </w:rPr>
              <w:t>科目名称</w:t>
            </w:r>
          </w:p>
        </w:tc>
        <w:tc>
          <w:tcPr>
            <w:tcW w:w="6360" w:type="dxa"/>
            <w:gridSpan w:val="3"/>
            <w:tcBorders>
              <w:top w:val="single" w:color="auto" w:sz="4" w:space="0"/>
              <w:left w:val="single" w:color="auto" w:sz="4" w:space="0"/>
              <w:bottom w:val="single" w:color="auto" w:sz="4" w:space="0"/>
              <w:right w:val="single" w:color="auto" w:sz="4" w:space="0"/>
            </w:tcBorders>
            <w:vAlign w:val="center"/>
          </w:tcPr>
          <w:p w14:paraId="696DDF51">
            <w:pPr>
              <w:pStyle w:val="22"/>
              <w:widowControl w:val="0"/>
              <w:jc w:val="center"/>
              <w:rPr>
                <w:rFonts w:hint="eastAsia" w:ascii="仿宋" w:hAnsi="仿宋" w:eastAsia="仿宋" w:cs="仿宋"/>
              </w:rPr>
            </w:pPr>
            <w:r>
              <w:rPr>
                <w:rFonts w:hint="eastAsia" w:ascii="仿宋" w:hAnsi="仿宋" w:eastAsia="仿宋" w:cs="仿宋"/>
              </w:rPr>
              <w:t>本年政府性基金预算支出</w:t>
            </w:r>
          </w:p>
        </w:tc>
      </w:tr>
      <w:tr w14:paraId="2A031337">
        <w:tblPrEx>
          <w:tblCellMar>
            <w:top w:w="55" w:type="dxa"/>
            <w:left w:w="55" w:type="dxa"/>
            <w:bottom w:w="55" w:type="dxa"/>
            <w:right w:w="55" w:type="dxa"/>
          </w:tblCellMar>
        </w:tblPrEx>
        <w:trPr>
          <w:trHeight w:val="139" w:hRule="atLeast"/>
        </w:trPr>
        <w:tc>
          <w:tcPr>
            <w:tcW w:w="1618" w:type="dxa"/>
            <w:vMerge w:val="continue"/>
            <w:tcBorders>
              <w:left w:val="single" w:color="auto" w:sz="4" w:space="0"/>
              <w:bottom w:val="single" w:color="auto" w:sz="4" w:space="0"/>
              <w:right w:val="single" w:color="auto" w:sz="4" w:space="0"/>
            </w:tcBorders>
            <w:vAlign w:val="center"/>
          </w:tcPr>
          <w:p w14:paraId="0291B8E1">
            <w:pPr>
              <w:pStyle w:val="22"/>
              <w:widowControl w:val="0"/>
              <w:jc w:val="center"/>
              <w:rPr>
                <w:rFonts w:hint="eastAsia" w:ascii="仿宋" w:hAnsi="仿宋" w:eastAsia="仿宋" w:cs="仿宋"/>
              </w:rPr>
            </w:pPr>
          </w:p>
        </w:tc>
        <w:tc>
          <w:tcPr>
            <w:tcW w:w="2834" w:type="dxa"/>
            <w:vMerge w:val="continue"/>
            <w:tcBorders>
              <w:left w:val="single" w:color="auto" w:sz="4" w:space="0"/>
              <w:bottom w:val="single" w:color="auto" w:sz="4" w:space="0"/>
              <w:right w:val="single" w:color="auto" w:sz="4" w:space="0"/>
            </w:tcBorders>
            <w:vAlign w:val="center"/>
          </w:tcPr>
          <w:p w14:paraId="40D2FDA2">
            <w:pPr>
              <w:pStyle w:val="22"/>
              <w:widowControl w:val="0"/>
              <w:jc w:val="center"/>
              <w:rPr>
                <w:rFonts w:hint="eastAsia" w:ascii="仿宋" w:hAnsi="仿宋" w:eastAsia="仿宋" w:cs="仿宋"/>
              </w:rPr>
            </w:pPr>
          </w:p>
        </w:tc>
        <w:tc>
          <w:tcPr>
            <w:tcW w:w="1783" w:type="dxa"/>
            <w:tcBorders>
              <w:top w:val="single" w:color="auto" w:sz="4" w:space="0"/>
              <w:left w:val="single" w:color="auto" w:sz="4" w:space="0"/>
              <w:bottom w:val="single" w:color="auto" w:sz="4" w:space="0"/>
              <w:right w:val="single" w:color="auto" w:sz="4" w:space="0"/>
            </w:tcBorders>
            <w:vAlign w:val="center"/>
          </w:tcPr>
          <w:p w14:paraId="7625D4FC">
            <w:pPr>
              <w:pStyle w:val="22"/>
              <w:widowControl w:val="0"/>
              <w:jc w:val="center"/>
              <w:rPr>
                <w:rFonts w:hint="default" w:ascii="仿宋" w:hAnsi="仿宋" w:eastAsia="仿宋" w:cs="仿宋"/>
                <w:lang w:val="en-US" w:eastAsia="zh-CN"/>
              </w:rPr>
            </w:pPr>
            <w:r>
              <w:rPr>
                <w:rFonts w:hint="eastAsia" w:ascii="仿宋" w:hAnsi="仿宋" w:eastAsia="仿宋" w:cs="仿宋"/>
                <w:lang w:val="en-US" w:eastAsia="zh-CN"/>
              </w:rPr>
              <w:t>合计</w:t>
            </w:r>
          </w:p>
        </w:tc>
        <w:tc>
          <w:tcPr>
            <w:tcW w:w="2092" w:type="dxa"/>
            <w:tcBorders>
              <w:top w:val="single" w:color="auto" w:sz="4" w:space="0"/>
              <w:left w:val="single" w:color="auto" w:sz="4" w:space="0"/>
              <w:bottom w:val="single" w:color="auto" w:sz="4" w:space="0"/>
              <w:right w:val="single" w:color="auto" w:sz="4" w:space="0"/>
            </w:tcBorders>
            <w:vAlign w:val="center"/>
          </w:tcPr>
          <w:p w14:paraId="509FCBF0">
            <w:pPr>
              <w:pStyle w:val="22"/>
              <w:widowControl w:val="0"/>
              <w:jc w:val="center"/>
              <w:rPr>
                <w:rFonts w:hint="eastAsia" w:ascii="仿宋" w:hAnsi="仿宋" w:eastAsia="仿宋" w:cs="仿宋"/>
              </w:rPr>
            </w:pPr>
            <w:r>
              <w:rPr>
                <w:rFonts w:hint="eastAsia" w:ascii="仿宋" w:hAnsi="仿宋" w:eastAsia="仿宋" w:cs="仿宋"/>
              </w:rPr>
              <w:t>基本支出</w:t>
            </w:r>
          </w:p>
        </w:tc>
        <w:tc>
          <w:tcPr>
            <w:tcW w:w="2485" w:type="dxa"/>
            <w:tcBorders>
              <w:top w:val="single" w:color="auto" w:sz="4" w:space="0"/>
              <w:left w:val="single" w:color="auto" w:sz="4" w:space="0"/>
              <w:bottom w:val="single" w:color="auto" w:sz="4" w:space="0"/>
              <w:right w:val="single" w:color="auto" w:sz="4" w:space="0"/>
            </w:tcBorders>
            <w:vAlign w:val="center"/>
          </w:tcPr>
          <w:p w14:paraId="7EAB88D3">
            <w:pPr>
              <w:pStyle w:val="22"/>
              <w:widowControl w:val="0"/>
              <w:jc w:val="center"/>
              <w:rPr>
                <w:rFonts w:hint="eastAsia" w:ascii="仿宋" w:hAnsi="仿宋" w:eastAsia="仿宋" w:cs="仿宋"/>
              </w:rPr>
            </w:pPr>
            <w:r>
              <w:rPr>
                <w:rFonts w:hint="eastAsia" w:ascii="仿宋" w:hAnsi="仿宋" w:eastAsia="仿宋" w:cs="仿宋"/>
              </w:rPr>
              <w:t>项目支出</w:t>
            </w:r>
          </w:p>
        </w:tc>
      </w:tr>
      <w:tr w14:paraId="5A7DB80A">
        <w:tblPrEx>
          <w:tblCellMar>
            <w:top w:w="55" w:type="dxa"/>
            <w:left w:w="55" w:type="dxa"/>
            <w:bottom w:w="55" w:type="dxa"/>
            <w:right w:w="55" w:type="dxa"/>
          </w:tblCellMar>
        </w:tblPrEx>
        <w:trPr>
          <w:trHeight w:val="462" w:hRule="atLeast"/>
        </w:trPr>
        <w:tc>
          <w:tcPr>
            <w:tcW w:w="1618" w:type="dxa"/>
            <w:tcBorders>
              <w:top w:val="single" w:color="auto" w:sz="4" w:space="0"/>
              <w:left w:val="single" w:color="auto" w:sz="4" w:space="0"/>
              <w:bottom w:val="single" w:color="auto" w:sz="4" w:space="0"/>
              <w:right w:val="single" w:color="auto" w:sz="4" w:space="0"/>
            </w:tcBorders>
            <w:vAlign w:val="center"/>
          </w:tcPr>
          <w:p w14:paraId="14C9CFFF">
            <w:pPr>
              <w:pStyle w:val="22"/>
              <w:widowControl w:val="0"/>
              <w:jc w:val="center"/>
              <w:rPr>
                <w:rFonts w:hint="eastAsia" w:ascii="仿宋" w:hAnsi="仿宋" w:eastAsia="仿宋" w:cs="仿宋"/>
              </w:rPr>
            </w:pPr>
            <w:r>
              <w:rPr>
                <w:rFonts w:hint="eastAsia" w:ascii="仿宋" w:hAnsi="仿宋" w:eastAsia="仿宋" w:cs="仿宋"/>
              </w:rPr>
              <w:t/>
            </w:r>
          </w:p>
        </w:tc>
        <w:tc>
          <w:tcPr>
            <w:tcW w:w="2834" w:type="dxa"/>
            <w:tcBorders>
              <w:top w:val="single" w:color="auto" w:sz="4" w:space="0"/>
              <w:left w:val="single" w:color="auto" w:sz="4" w:space="0"/>
              <w:bottom w:val="single" w:color="auto" w:sz="4" w:space="0"/>
              <w:right w:val="single" w:color="auto" w:sz="4" w:space="0"/>
            </w:tcBorders>
            <w:vAlign w:val="center"/>
          </w:tcPr>
          <w:p w14:paraId="215C3078">
            <w:pPr>
              <w:pStyle w:val="22"/>
              <w:widowControl w:val="0"/>
              <w:jc w:val="center"/>
              <w:rPr>
                <w:rFonts w:hint="eastAsia" w:ascii="仿宋" w:hAnsi="仿宋" w:eastAsia="仿宋" w:cs="仿宋"/>
                <w:lang w:val="en-US" w:eastAsia="zh-CN"/>
              </w:rPr>
            </w:pPr>
            <w:r>
              <w:rPr>
                <w:rFonts w:hint="eastAsia" w:ascii="仿宋" w:hAnsi="仿宋" w:eastAsia="仿宋" w:cs="仿宋"/>
                <w:lang w:val="en-US" w:eastAsia="zh-CN"/>
              </w:rPr>
              <w:t>合计</w:t>
            </w:r>
          </w:p>
        </w:tc>
        <w:tc>
          <w:tcPr>
            <w:tcW w:w="1783" w:type="dxa"/>
            <w:tcBorders>
              <w:top w:val="single" w:color="auto" w:sz="4" w:space="0"/>
              <w:left w:val="single" w:color="auto" w:sz="4" w:space="0"/>
              <w:bottom w:val="single" w:color="auto" w:sz="4" w:space="0"/>
              <w:right w:val="single" w:color="auto" w:sz="4" w:space="0"/>
            </w:tcBorders>
            <w:vAlign w:val="center"/>
          </w:tcPr>
          <w:p w14:paraId="430CBA39">
            <w:pPr>
              <w:widowControl w:val="0"/>
              <w:jc w:val="right"/>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c>
          <w:tcPr>
            <w:tcW w:w="2092" w:type="dxa"/>
            <w:tcBorders>
              <w:top w:val="single" w:color="auto" w:sz="4" w:space="0"/>
              <w:left w:val="single" w:color="auto" w:sz="4" w:space="0"/>
              <w:bottom w:val="single" w:color="auto" w:sz="4" w:space="0"/>
              <w:right w:val="single" w:color="auto" w:sz="4" w:space="0"/>
            </w:tcBorders>
            <w:vAlign w:val="center"/>
          </w:tcPr>
          <w:p w14:paraId="2E533D50">
            <w:pPr>
              <w:widowControl w:val="0"/>
              <w:jc w:val="right"/>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c>
          <w:tcPr>
            <w:tcW w:w="2485" w:type="dxa"/>
            <w:tcBorders>
              <w:top w:val="single" w:color="auto" w:sz="4" w:space="0"/>
              <w:left w:val="single" w:color="auto" w:sz="4" w:space="0"/>
              <w:bottom w:val="single" w:color="auto" w:sz="4" w:space="0"/>
              <w:right w:val="single" w:color="auto" w:sz="4" w:space="0"/>
            </w:tcBorders>
            <w:vAlign w:val="center"/>
          </w:tcPr>
          <w:p w14:paraId="755F292C">
            <w:pPr>
              <w:widowControl w:val="0"/>
              <w:jc w:val="right"/>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r>
      <w:tr w14:paraId="736E2B16">
        <w:tblPrEx>
          <w:tblCellMar>
            <w:top w:w="55" w:type="dxa"/>
            <w:left w:w="55" w:type="dxa"/>
            <w:bottom w:w="55" w:type="dxa"/>
            <w:right w:w="55" w:type="dxa"/>
          </w:tblCellMar>
        </w:tblPrEx>
        <w:trPr>
          <w:cantSplit/>
          <w:trHeight w:val="250" w:hRule="atLeast"/>
        </w:trPr>
        <w:tc>
          <w:tcPr>
            <w:tcW w:w="1618" w:type="dxa"/>
            <w:tcBorders>
              <w:top w:val="single" w:color="auto" w:sz="4" w:space="0"/>
              <w:left w:val="single" w:color="auto" w:sz="4" w:space="0"/>
              <w:bottom w:val="single" w:color="auto" w:sz="4" w:space="0"/>
              <w:right w:val="single" w:color="auto" w:sz="4" w:space="0"/>
            </w:tcBorders>
            <w:vAlign w:val="center"/>
          </w:tcPr>
          <w:p w14:paraId="22584B85">
            <w:pPr>
              <w:widowControl w:val="0"/>
              <w:jc w:val="left"/>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c>
          <w:tcPr>
            <w:tcW w:w="2834" w:type="dxa"/>
            <w:tcBorders>
              <w:top w:val="single" w:color="auto" w:sz="4" w:space="0"/>
              <w:left w:val="single" w:color="auto" w:sz="4" w:space="0"/>
              <w:bottom w:val="single" w:color="auto" w:sz="4" w:space="0"/>
              <w:right w:val="single" w:color="auto" w:sz="4" w:space="0"/>
            </w:tcBorders>
            <w:vAlign w:val="center"/>
          </w:tcPr>
          <w:p w14:paraId="5B20A601">
            <w:pPr>
              <w:widowControl w:val="0"/>
              <w:jc w:val="left"/>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c>
          <w:tcPr>
            <w:tcW w:w="1783" w:type="dxa"/>
            <w:tcBorders>
              <w:top w:val="single" w:color="auto" w:sz="4" w:space="0"/>
              <w:left w:val="single" w:color="auto" w:sz="4" w:space="0"/>
              <w:bottom w:val="single" w:color="auto" w:sz="4" w:space="0"/>
              <w:right w:val="single" w:color="auto" w:sz="4" w:space="0"/>
            </w:tcBorders>
            <w:vAlign w:val="center"/>
          </w:tcPr>
          <w:p w14:paraId="7EB45BA1">
            <w:pPr>
              <w:widowControl w:val="0"/>
              <w:jc w:val="right"/>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c>
          <w:tcPr>
            <w:tcW w:w="2092" w:type="dxa"/>
            <w:tcBorders>
              <w:top w:val="single" w:color="auto" w:sz="4" w:space="0"/>
              <w:left w:val="single" w:color="auto" w:sz="4" w:space="0"/>
              <w:bottom w:val="single" w:color="auto" w:sz="4" w:space="0"/>
              <w:right w:val="single" w:color="auto" w:sz="4" w:space="0"/>
            </w:tcBorders>
            <w:vAlign w:val="center"/>
          </w:tcPr>
          <w:p w14:paraId="24188B76">
            <w:pPr>
              <w:widowControl w:val="0"/>
              <w:jc w:val="right"/>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c>
          <w:tcPr>
            <w:tcW w:w="2485" w:type="dxa"/>
            <w:tcBorders>
              <w:top w:val="single" w:color="auto" w:sz="4" w:space="0"/>
              <w:left w:val="single" w:color="auto" w:sz="4" w:space="0"/>
              <w:bottom w:val="single" w:color="auto" w:sz="4" w:space="0"/>
              <w:right w:val="single" w:color="auto" w:sz="4" w:space="0"/>
            </w:tcBorders>
            <w:vAlign w:val="center"/>
          </w:tcPr>
          <w:p w14:paraId="6EED0780">
            <w:pPr>
              <w:widowControl w:val="0"/>
              <w:jc w:val="right"/>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r>
      <w:tr w14:paraId="736E2B16">
        <w:tblPrEx>
          <w:tblCellMar>
            <w:top w:w="55" w:type="dxa"/>
            <w:left w:w="55" w:type="dxa"/>
            <w:bottom w:w="55" w:type="dxa"/>
            <w:right w:w="55" w:type="dxa"/>
          </w:tblCellMar>
        </w:tblPrEx>
        <w:trPr>
          <w:cantSplit/>
          <w:trHeight w:val="250" w:hRule="atLeast"/>
        </w:trPr>
        <w:tc>
          <w:tcPr>
            <w:tcW w:w="1618" w:type="dxa"/>
            <w:tcBorders>
              <w:top w:val="single" w:color="auto" w:sz="4" w:space="0"/>
              <w:left w:val="single" w:color="auto" w:sz="4" w:space="0"/>
              <w:bottom w:val="single" w:color="auto" w:sz="4" w:space="0"/>
              <w:right w:val="single" w:color="auto" w:sz="4" w:space="0"/>
            </w:tcBorders>
            <w:vAlign w:val="center"/>
          </w:tcPr>
          <w:p w14:paraId="22584B85">
            <w:pPr>
              <w:widowControl w:val="0"/>
              <w:jc w:val="left"/>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c>
          <w:tcPr>
            <w:tcW w:w="2834" w:type="dxa"/>
            <w:tcBorders>
              <w:top w:val="single" w:color="auto" w:sz="4" w:space="0"/>
              <w:left w:val="single" w:color="auto" w:sz="4" w:space="0"/>
              <w:bottom w:val="single" w:color="auto" w:sz="4" w:space="0"/>
              <w:right w:val="single" w:color="auto" w:sz="4" w:space="0"/>
            </w:tcBorders>
            <w:vAlign w:val="center"/>
          </w:tcPr>
          <w:p w14:paraId="5B20A601">
            <w:pPr>
              <w:widowControl w:val="0"/>
              <w:jc w:val="left"/>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c>
          <w:tcPr>
            <w:tcW w:w="1783" w:type="dxa"/>
            <w:tcBorders>
              <w:top w:val="single" w:color="auto" w:sz="4" w:space="0"/>
              <w:left w:val="single" w:color="auto" w:sz="4" w:space="0"/>
              <w:bottom w:val="single" w:color="auto" w:sz="4" w:space="0"/>
              <w:right w:val="single" w:color="auto" w:sz="4" w:space="0"/>
            </w:tcBorders>
            <w:vAlign w:val="center"/>
          </w:tcPr>
          <w:p w14:paraId="7EB45BA1">
            <w:pPr>
              <w:widowControl w:val="0"/>
              <w:jc w:val="right"/>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c>
          <w:tcPr>
            <w:tcW w:w="2092" w:type="dxa"/>
            <w:tcBorders>
              <w:top w:val="single" w:color="auto" w:sz="4" w:space="0"/>
              <w:left w:val="single" w:color="auto" w:sz="4" w:space="0"/>
              <w:bottom w:val="single" w:color="auto" w:sz="4" w:space="0"/>
              <w:right w:val="single" w:color="auto" w:sz="4" w:space="0"/>
            </w:tcBorders>
            <w:vAlign w:val="center"/>
          </w:tcPr>
          <w:p w14:paraId="24188B76">
            <w:pPr>
              <w:widowControl w:val="0"/>
              <w:jc w:val="right"/>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c>
          <w:tcPr>
            <w:tcW w:w="2485" w:type="dxa"/>
            <w:tcBorders>
              <w:top w:val="single" w:color="auto" w:sz="4" w:space="0"/>
              <w:left w:val="single" w:color="auto" w:sz="4" w:space="0"/>
              <w:bottom w:val="single" w:color="auto" w:sz="4" w:space="0"/>
              <w:right w:val="single" w:color="auto" w:sz="4" w:space="0"/>
            </w:tcBorders>
            <w:vAlign w:val="center"/>
          </w:tcPr>
          <w:p w14:paraId="6EED0780">
            <w:pPr>
              <w:widowControl w:val="0"/>
              <w:jc w:val="right"/>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r>
    </w:tbl>
    <w:p w14:paraId="6E6DB1B1">
      <w:pPr>
        <w:numPr>
          <w:ilvl w:val="0"/>
          <w:numId w:val="0"/>
        </w:numPr>
        <w:spacing w:before="25" w:after="0"/>
        <w:rPr>
          <w:rFonts w:hint="default" w:ascii="仿宋" w:hAnsi="仿宋" w:eastAsia="仿宋" w:cs="仿宋"/>
          <w:b/>
          <w:bCs/>
          <w:sz w:val="22"/>
          <w:szCs w:val="22"/>
          <w:lang w:val="en-US" w:eastAsia="zh-CN"/>
        </w:rPr>
      </w:pPr>
      <w:r>
        <w:rPr>
          <w:rFonts w:hint="eastAsia" w:ascii="仿宋" w:hAnsi="仿宋" w:eastAsia="仿宋" w:cs="仿宋"/>
          <w:b/>
          <w:bCs/>
          <w:sz w:val="22"/>
          <w:szCs w:val="22"/>
          <w:lang w:val="en-US" w:eastAsia="zh-CN"/>
        </w:rPr>
        <w:t/>
      </w:r>
      <w:r>
        <w:rPr>
          <w:rFonts w:hint="eastAsia" w:ascii="仿宋" w:hAnsi="仿宋" w:eastAsia="仿宋" w:cs="仿宋"/>
          <w:b/>
          <w:bCs/>
          <w:sz w:val="22"/>
          <w:szCs w:val="22"/>
        </w:rPr>
        <w:t>注：</w:t>
      </w:r>
      <w:r>
        <w:rPr>
          <w:rFonts w:hint="eastAsia" w:ascii="仿宋" w:hAnsi="仿宋" w:eastAsia="仿宋" w:cs="仿宋"/>
          <w:b/>
          <w:bCs/>
          <w:sz w:val="22"/>
          <w:szCs w:val="22"/>
          <w:lang w:val="en-US" w:eastAsia="zh-CN"/>
        </w:rPr>
        <w:t>本</w:t>
      </w:r>
      <w:r>
        <w:rPr>
          <w:rFonts w:ascii="仿宋" w:hAnsi="仿宋" w:cs="仿宋" w:eastAsia="仿宋"/>
          <w:b w:val="true"/>
          <w:sz w:val="22"/>
        </w:rPr>
        <w:t>单位</w:t>
      </w:r>
      <w:r>
        <w:rPr>
          <w:rFonts w:ascii="仿宋" w:hAnsi="仿宋" w:cs="仿宋" w:eastAsia="仿宋"/>
          <w:b w:val="true"/>
          <w:sz w:val="22"/>
        </w:rPr>
        <w:t>无政府性基金预算，也没有使用政府性基金安排的支出，故本表无数据。</w:t>
      </w:r>
      <w:r>
        <w:rPr>
          <w:rFonts w:ascii="仿宋" w:hAnsi="仿宋" w:cs="仿宋" w:eastAsia="仿宋"/>
          <w:b w:val="true"/>
          <w:sz w:val="22"/>
        </w:rPr>
        <w:t/>
      </w:r>
    </w:p>
    <w:p w14:paraId="6A70A19F">
      <w:pPr>
        <w:widowControl w:val="0"/>
        <w:numPr>
          <w:ilvl w:val="0"/>
          <w:numId w:val="0"/>
        </w:numPr>
        <w:suppressAutoHyphens/>
        <w:bidi w:val="0"/>
        <w:spacing w:before="25" w:after="0"/>
        <w:jc w:val="left"/>
        <w:rPr>
          <w:rFonts w:hint="default" w:ascii="仿宋" w:hAnsi="仿宋" w:eastAsia="仿宋" w:cs="仿宋"/>
          <w:b/>
          <w:bCs/>
          <w:sz w:val="22"/>
          <w:szCs w:val="22"/>
          <w:lang w:val="en-US" w:eastAsia="zh-CN"/>
        </w:rPr>
        <w:sectPr>
          <w:footerReference r:id="rId17" w:type="default"/>
          <w:pgSz w:w="11906" w:h="16838"/>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4695" w:type="dxa"/>
        <w:jc w:val="center"/>
        <w:tblLayout w:type="fixed"/>
        <w:tblCellMar>
          <w:top w:w="0" w:type="dxa"/>
          <w:left w:w="108" w:type="dxa"/>
          <w:bottom w:w="0" w:type="dxa"/>
          <w:right w:w="108" w:type="dxa"/>
        </w:tblCellMar>
      </w:tblPr>
      <w:tblGrid>
        <w:gridCol w:w="1596"/>
        <w:gridCol w:w="3803"/>
        <w:gridCol w:w="3111"/>
        <w:gridCol w:w="3094"/>
        <w:gridCol w:w="3091"/>
      </w:tblGrid>
      <w:tr w14:paraId="4774AA8D">
        <w:tblPrEx>
          <w:tblCellMar>
            <w:top w:w="0" w:type="dxa"/>
            <w:left w:w="108" w:type="dxa"/>
            <w:bottom w:w="0" w:type="dxa"/>
            <w:right w:w="108" w:type="dxa"/>
          </w:tblCellMar>
        </w:tblPrEx>
        <w:trPr>
          <w:trHeight w:val="447" w:hRule="atLeast"/>
          <w:jc w:val="center"/>
        </w:trPr>
        <w:tc>
          <w:tcPr>
            <w:tcW w:w="14695" w:type="dxa"/>
            <w:gridSpan w:val="5"/>
            <w:tcBorders>
              <w:top w:val="nil"/>
              <w:left w:val="nil"/>
              <w:bottom w:val="nil"/>
              <w:right w:val="nil"/>
            </w:tcBorders>
            <w:shd w:val="clear" w:color="auto" w:fill="auto"/>
            <w:vAlign w:val="center"/>
          </w:tcPr>
          <w:p w14:paraId="3156F4BF">
            <w:pPr>
              <w:widowControl/>
              <w:jc w:val="left"/>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公开11表</w:t>
            </w:r>
          </w:p>
        </w:tc>
      </w:tr>
      <w:tr w14:paraId="4EF98964">
        <w:tblPrEx>
          <w:tblCellMar>
            <w:top w:w="0" w:type="dxa"/>
            <w:left w:w="108" w:type="dxa"/>
            <w:bottom w:w="0" w:type="dxa"/>
            <w:right w:w="108" w:type="dxa"/>
          </w:tblCellMar>
        </w:tblPrEx>
        <w:trPr>
          <w:trHeight w:val="960" w:hRule="atLeast"/>
          <w:jc w:val="center"/>
        </w:trPr>
        <w:tc>
          <w:tcPr>
            <w:tcW w:w="14695" w:type="dxa"/>
            <w:gridSpan w:val="5"/>
            <w:tcBorders>
              <w:top w:val="nil"/>
              <w:left w:val="nil"/>
              <w:bottom w:val="nil"/>
              <w:right w:val="nil"/>
            </w:tcBorders>
            <w:shd w:val="clear" w:color="auto" w:fill="auto"/>
            <w:vAlign w:val="center"/>
          </w:tcPr>
          <w:p w14:paraId="0D2A9578">
            <w:pPr>
              <w:widowControl/>
              <w:jc w:val="center"/>
              <w:rPr>
                <w:rFonts w:hint="eastAsia" w:ascii="仿宋" w:hAnsi="仿宋" w:eastAsia="仿宋" w:cs="仿宋"/>
                <w:color w:val="auto"/>
                <w:kern w:val="0"/>
                <w:sz w:val="22"/>
                <w:szCs w:val="22"/>
                <w:lang w:val="zh-CN" w:eastAsia="zh-CN" w:bidi="zh-CN"/>
              </w:rPr>
            </w:pPr>
            <w:r>
              <w:rPr>
                <w:rFonts w:hint="eastAsia" w:ascii="仿宋" w:hAnsi="仿宋" w:eastAsia="仿宋" w:cs="仿宋"/>
                <w:b/>
                <w:bCs/>
                <w:color w:val="auto"/>
                <w:kern w:val="0"/>
                <w:sz w:val="44"/>
                <w:szCs w:val="44"/>
                <w:lang w:val="zh-CN" w:eastAsia="zh-CN" w:bidi="zh-CN"/>
              </w:rPr>
              <w:t>国有资本经营预算支出预算表</w:t>
            </w:r>
          </w:p>
        </w:tc>
      </w:tr>
      <w:tr w14:paraId="1AADF766">
        <w:tblPrEx>
          <w:tblCellMar>
            <w:top w:w="0" w:type="dxa"/>
            <w:left w:w="108" w:type="dxa"/>
            <w:bottom w:w="0" w:type="dxa"/>
            <w:right w:w="108" w:type="dxa"/>
          </w:tblCellMar>
        </w:tblPrEx>
        <w:trPr>
          <w:trHeight w:val="319" w:hRule="atLeast"/>
          <w:jc w:val="center"/>
        </w:trPr>
        <w:tc>
          <w:tcPr>
            <w:tcW w:w="11604" w:type="dxa"/>
            <w:gridSpan w:val="4"/>
            <w:tcBorders>
              <w:top w:val="nil"/>
              <w:left w:val="nil"/>
              <w:bottom w:val="single" w:color="auto" w:sz="4" w:space="0"/>
              <w:right w:val="nil"/>
            </w:tcBorders>
            <w:shd w:val="clear" w:color="auto" w:fill="auto"/>
            <w:vAlign w:val="center"/>
          </w:tcPr>
          <w:p w14:paraId="062AC01C">
            <w:pPr>
              <w:widowControl/>
              <w:jc w:val="left"/>
              <w:rPr>
                <w:rFonts w:hint="eastAsia" w:ascii="仿宋" w:hAnsi="仿宋" w:eastAsia="仿宋" w:cs="仿宋"/>
                <w:color w:val="auto"/>
                <w:kern w:val="0"/>
                <w:sz w:val="22"/>
                <w:szCs w:val="22"/>
                <w:lang w:val="zh-CN" w:eastAsia="zh-CN" w:bidi="zh-CN"/>
              </w:rPr>
            </w:pPr>
            <w:r>
              <w:rPr>
                <w:rFonts w:hint="eastAsia" w:ascii="仿宋" w:hAnsi="仿宋" w:eastAsia="仿宋" w:cs="仿宋"/>
                <w:color w:val="000000"/>
                <w:sz w:val="22"/>
                <w:szCs w:val="22"/>
                <w:lang w:eastAsia="zh-CN"/>
              </w:rPr>
              <w:t>单位</w:t>
            </w:r>
            <w:r>
              <w:rPr>
                <w:rFonts w:ascii="仿宋" w:hAnsi="仿宋" w:cs="仿宋" w:eastAsia="仿宋"/>
                <w:color w:val="000000"/>
                <w:sz w:val="22"/>
              </w:rPr>
              <w:t>：</w:t>
            </w:r>
            <w:r>
              <w:rPr>
                <w:rFonts w:hint="eastAsia" w:ascii="仿宋" w:hAnsi="仿宋" w:eastAsia="仿宋" w:cs="仿宋"/>
              </w:rPr>
              <w:t>南通市儿童业余体育学校</w:t>
            </w:r>
          </w:p>
        </w:tc>
        <w:tc>
          <w:tcPr>
            <w:tcW w:w="3091" w:type="dxa"/>
            <w:tcBorders>
              <w:top w:val="nil"/>
              <w:left w:val="nil"/>
              <w:bottom w:val="nil"/>
              <w:right w:val="nil"/>
            </w:tcBorders>
            <w:shd w:val="clear" w:color="auto" w:fill="auto"/>
            <w:noWrap/>
            <w:vAlign w:val="center"/>
          </w:tcPr>
          <w:p w14:paraId="4B5E2371">
            <w:pPr>
              <w:widowControl/>
              <w:jc w:val="right"/>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单位：万元</w:t>
            </w:r>
          </w:p>
        </w:tc>
      </w:tr>
      <w:tr w14:paraId="2404FBD4">
        <w:tblPrEx>
          <w:tblCellMar>
            <w:top w:w="0" w:type="dxa"/>
            <w:left w:w="108" w:type="dxa"/>
            <w:bottom w:w="0" w:type="dxa"/>
            <w:right w:w="108" w:type="dxa"/>
          </w:tblCellMar>
        </w:tblPrEx>
        <w:trPr>
          <w:trHeight w:val="143" w:hRule="atLeast"/>
          <w:jc w:val="center"/>
        </w:trPr>
        <w:tc>
          <w:tcPr>
            <w:tcW w:w="539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50A26E21">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项    目</w:t>
            </w:r>
          </w:p>
        </w:tc>
        <w:tc>
          <w:tcPr>
            <w:tcW w:w="311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35671D8D">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本年支出合计</w:t>
            </w:r>
          </w:p>
        </w:tc>
        <w:tc>
          <w:tcPr>
            <w:tcW w:w="309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6D8BADFD">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xml:space="preserve">基本支出  </w:t>
            </w:r>
          </w:p>
        </w:tc>
        <w:tc>
          <w:tcPr>
            <w:tcW w:w="309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0F5C96EC">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项目支出</w:t>
            </w:r>
          </w:p>
        </w:tc>
      </w:tr>
      <w:tr w14:paraId="432E2794">
        <w:tblPrEx>
          <w:tblCellMar>
            <w:top w:w="0" w:type="dxa"/>
            <w:left w:w="108" w:type="dxa"/>
            <w:bottom w:w="0" w:type="dxa"/>
            <w:right w:w="108" w:type="dxa"/>
          </w:tblCellMar>
        </w:tblPrEx>
        <w:trPr>
          <w:trHeight w:val="201" w:hRule="atLeast"/>
          <w:jc w:val="center"/>
        </w:trPr>
        <w:tc>
          <w:tcPr>
            <w:tcW w:w="1596" w:type="dxa"/>
            <w:tcBorders>
              <w:top w:val="nil"/>
              <w:left w:val="single" w:color="auto" w:sz="4" w:space="0"/>
              <w:bottom w:val="single" w:color="auto" w:sz="4" w:space="0"/>
              <w:right w:val="single" w:color="auto" w:sz="4" w:space="0"/>
            </w:tcBorders>
            <w:shd w:val="clear" w:color="auto" w:fill="auto"/>
            <w:vAlign w:val="center"/>
          </w:tcPr>
          <w:p w14:paraId="4441FA99">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功能分类</w:t>
            </w:r>
          </w:p>
          <w:p w14:paraId="610A31B2">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科目编码</w:t>
            </w:r>
          </w:p>
        </w:tc>
        <w:tc>
          <w:tcPr>
            <w:tcW w:w="3803" w:type="dxa"/>
            <w:tcBorders>
              <w:top w:val="nil"/>
              <w:left w:val="nil"/>
              <w:bottom w:val="single" w:color="auto" w:sz="4" w:space="0"/>
              <w:right w:val="single" w:color="auto" w:sz="4" w:space="0"/>
            </w:tcBorders>
            <w:shd w:val="clear" w:color="auto" w:fill="auto"/>
            <w:vAlign w:val="center"/>
          </w:tcPr>
          <w:p w14:paraId="0C0CD149">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科目名称</w:t>
            </w:r>
          </w:p>
        </w:tc>
        <w:tc>
          <w:tcPr>
            <w:tcW w:w="3111" w:type="dxa"/>
            <w:vMerge w:val="continue"/>
            <w:tcBorders>
              <w:top w:val="single" w:color="auto" w:sz="4" w:space="0"/>
              <w:left w:val="single" w:color="auto" w:sz="4" w:space="0"/>
              <w:bottom w:val="single" w:color="auto" w:sz="4" w:space="0"/>
              <w:right w:val="single" w:color="auto" w:sz="4" w:space="0"/>
            </w:tcBorders>
            <w:vAlign w:val="center"/>
          </w:tcPr>
          <w:p w14:paraId="6658BEEA">
            <w:pPr>
              <w:keepNext w:val="0"/>
              <w:keepLines w:val="0"/>
              <w:pageBreakBefore w:val="0"/>
              <w:widowControl/>
              <w:kinsoku/>
              <w:wordWrap/>
              <w:overflowPunct/>
              <w:topLinePunct w:val="0"/>
              <w:autoSpaceDE/>
              <w:autoSpaceDN/>
              <w:bidi w:val="0"/>
              <w:adjustRightInd/>
              <w:snapToGrid/>
              <w:spacing w:line="34" w:lineRule="atLeast"/>
              <w:jc w:val="left"/>
              <w:textAlignment w:val="auto"/>
              <w:rPr>
                <w:rFonts w:hint="eastAsia" w:ascii="仿宋" w:hAnsi="仿宋" w:eastAsia="仿宋" w:cs="仿宋"/>
                <w:color w:val="auto"/>
                <w:kern w:val="0"/>
                <w:sz w:val="22"/>
                <w:szCs w:val="22"/>
                <w:lang w:val="zh-CN" w:eastAsia="zh-CN" w:bidi="zh-CN"/>
              </w:rPr>
            </w:pPr>
          </w:p>
        </w:tc>
        <w:tc>
          <w:tcPr>
            <w:tcW w:w="3094" w:type="dxa"/>
            <w:vMerge w:val="continue"/>
            <w:tcBorders>
              <w:top w:val="single" w:color="auto" w:sz="4" w:space="0"/>
              <w:left w:val="single" w:color="auto" w:sz="4" w:space="0"/>
              <w:bottom w:val="single" w:color="auto" w:sz="4" w:space="0"/>
              <w:right w:val="single" w:color="auto" w:sz="4" w:space="0"/>
            </w:tcBorders>
            <w:vAlign w:val="center"/>
          </w:tcPr>
          <w:p w14:paraId="503CA6E1">
            <w:pPr>
              <w:keepNext w:val="0"/>
              <w:keepLines w:val="0"/>
              <w:pageBreakBefore w:val="0"/>
              <w:widowControl/>
              <w:kinsoku/>
              <w:wordWrap/>
              <w:overflowPunct/>
              <w:topLinePunct w:val="0"/>
              <w:autoSpaceDE/>
              <w:autoSpaceDN/>
              <w:bidi w:val="0"/>
              <w:adjustRightInd/>
              <w:snapToGrid/>
              <w:spacing w:line="34" w:lineRule="atLeast"/>
              <w:jc w:val="left"/>
              <w:textAlignment w:val="auto"/>
              <w:rPr>
                <w:rFonts w:hint="eastAsia" w:ascii="仿宋" w:hAnsi="仿宋" w:eastAsia="仿宋" w:cs="仿宋"/>
                <w:color w:val="auto"/>
                <w:kern w:val="0"/>
                <w:sz w:val="22"/>
                <w:szCs w:val="22"/>
                <w:lang w:val="zh-CN" w:eastAsia="zh-CN" w:bidi="zh-CN"/>
              </w:rPr>
            </w:pPr>
          </w:p>
        </w:tc>
        <w:tc>
          <w:tcPr>
            <w:tcW w:w="3091" w:type="dxa"/>
            <w:vMerge w:val="continue"/>
            <w:tcBorders>
              <w:top w:val="single" w:color="auto" w:sz="4" w:space="0"/>
              <w:left w:val="single" w:color="auto" w:sz="4" w:space="0"/>
              <w:bottom w:val="single" w:color="auto" w:sz="4" w:space="0"/>
              <w:right w:val="single" w:color="auto" w:sz="4" w:space="0"/>
            </w:tcBorders>
            <w:vAlign w:val="center"/>
          </w:tcPr>
          <w:p w14:paraId="00D98D52">
            <w:pPr>
              <w:keepNext w:val="0"/>
              <w:keepLines w:val="0"/>
              <w:pageBreakBefore w:val="0"/>
              <w:widowControl/>
              <w:kinsoku/>
              <w:wordWrap/>
              <w:overflowPunct/>
              <w:topLinePunct w:val="0"/>
              <w:autoSpaceDE/>
              <w:autoSpaceDN/>
              <w:bidi w:val="0"/>
              <w:adjustRightInd/>
              <w:snapToGrid/>
              <w:spacing w:line="34" w:lineRule="atLeast"/>
              <w:jc w:val="left"/>
              <w:textAlignment w:val="auto"/>
              <w:rPr>
                <w:rFonts w:hint="eastAsia" w:ascii="仿宋" w:hAnsi="仿宋" w:eastAsia="仿宋" w:cs="仿宋"/>
                <w:color w:val="auto"/>
                <w:kern w:val="0"/>
                <w:sz w:val="22"/>
                <w:szCs w:val="22"/>
                <w:lang w:val="zh-CN" w:eastAsia="zh-CN" w:bidi="zh-CN"/>
              </w:rPr>
            </w:pPr>
          </w:p>
        </w:tc>
      </w:tr>
      <w:tr w14:paraId="1138F447">
        <w:tblPrEx>
          <w:tblCellMar>
            <w:top w:w="0" w:type="dxa"/>
            <w:left w:w="108" w:type="dxa"/>
            <w:bottom w:w="0" w:type="dxa"/>
            <w:right w:w="108" w:type="dxa"/>
          </w:tblCellMar>
        </w:tblPrEx>
        <w:trPr>
          <w:trHeight w:val="90" w:hRule="atLeast"/>
          <w:jc w:val="center"/>
        </w:trPr>
        <w:tc>
          <w:tcPr>
            <w:tcW w:w="539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7B42B31F">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栏次</w:t>
            </w:r>
          </w:p>
        </w:tc>
        <w:tc>
          <w:tcPr>
            <w:tcW w:w="3111" w:type="dxa"/>
            <w:tcBorders>
              <w:top w:val="single" w:color="auto" w:sz="4" w:space="0"/>
              <w:left w:val="single" w:color="auto" w:sz="4" w:space="0"/>
              <w:bottom w:val="single" w:color="auto" w:sz="4" w:space="0"/>
              <w:right w:val="single" w:color="auto" w:sz="4" w:space="0"/>
            </w:tcBorders>
            <w:shd w:val="clear" w:color="auto" w:fill="auto"/>
            <w:vAlign w:val="center"/>
          </w:tcPr>
          <w:p w14:paraId="34F07641">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1</w:t>
            </w:r>
          </w:p>
        </w:tc>
        <w:tc>
          <w:tcPr>
            <w:tcW w:w="3094" w:type="dxa"/>
            <w:tcBorders>
              <w:top w:val="single" w:color="auto" w:sz="4" w:space="0"/>
              <w:left w:val="single" w:color="auto" w:sz="4" w:space="0"/>
              <w:bottom w:val="single" w:color="auto" w:sz="4" w:space="0"/>
              <w:right w:val="single" w:color="auto" w:sz="4" w:space="0"/>
            </w:tcBorders>
            <w:shd w:val="clear" w:color="auto" w:fill="auto"/>
            <w:vAlign w:val="center"/>
          </w:tcPr>
          <w:p w14:paraId="39518AF4">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2</w:t>
            </w:r>
          </w:p>
        </w:tc>
        <w:tc>
          <w:tcPr>
            <w:tcW w:w="3091" w:type="dxa"/>
            <w:tcBorders>
              <w:top w:val="single" w:color="auto" w:sz="4" w:space="0"/>
              <w:left w:val="single" w:color="auto" w:sz="4" w:space="0"/>
              <w:bottom w:val="single" w:color="auto" w:sz="4" w:space="0"/>
              <w:right w:val="single" w:color="auto" w:sz="4" w:space="0"/>
            </w:tcBorders>
            <w:shd w:val="clear" w:color="auto" w:fill="auto"/>
            <w:vAlign w:val="center"/>
          </w:tcPr>
          <w:p w14:paraId="2C53BBAB">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3</w:t>
            </w:r>
          </w:p>
        </w:tc>
      </w:tr>
      <w:tr w14:paraId="23E635B9">
        <w:tblPrEx>
          <w:tblCellMar>
            <w:top w:w="0" w:type="dxa"/>
            <w:left w:w="108" w:type="dxa"/>
            <w:bottom w:w="0" w:type="dxa"/>
            <w:right w:w="108" w:type="dxa"/>
          </w:tblCellMar>
        </w:tblPrEx>
        <w:trPr>
          <w:trHeight w:val="246" w:hRule="atLeast"/>
          <w:jc w:val="center"/>
        </w:trPr>
        <w:tc>
          <w:tcPr>
            <w:tcW w:w="539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1DA080F3">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sz w:val="22"/>
                <w:szCs w:val="22"/>
              </w:rPr>
              <w:t/>
            </w:r>
            <w:r>
              <w:rPr>
                <w:rFonts w:hint="eastAsia" w:ascii="仿宋" w:hAnsi="仿宋" w:eastAsia="仿宋" w:cs="仿宋"/>
                <w:color w:val="auto"/>
                <w:kern w:val="0"/>
                <w:sz w:val="22"/>
                <w:szCs w:val="22"/>
                <w:lang w:val="zh-CN" w:eastAsia="zh-CN" w:bidi="zh-CN"/>
              </w:rPr>
              <w:t>合计</w:t>
            </w:r>
          </w:p>
        </w:tc>
        <w:tc>
          <w:tcPr>
            <w:tcW w:w="3111" w:type="dxa"/>
            <w:tcBorders>
              <w:top w:val="single" w:color="auto" w:sz="4" w:space="0"/>
              <w:left w:val="single" w:color="auto" w:sz="4" w:space="0"/>
              <w:bottom w:val="single" w:color="auto" w:sz="4" w:space="0"/>
              <w:right w:val="single" w:color="auto" w:sz="4" w:space="0"/>
            </w:tcBorders>
            <w:shd w:val="clear" w:color="auto" w:fill="auto"/>
            <w:vAlign w:val="center"/>
          </w:tcPr>
          <w:p w14:paraId="58114373">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sz w:val="22"/>
                <w:szCs w:val="22"/>
              </w:rPr>
              <w:t/>
            </w:r>
          </w:p>
        </w:tc>
        <w:tc>
          <w:tcPr>
            <w:tcW w:w="3094" w:type="dxa"/>
            <w:tcBorders>
              <w:top w:val="single" w:color="auto" w:sz="4" w:space="0"/>
              <w:left w:val="single" w:color="auto" w:sz="4" w:space="0"/>
              <w:bottom w:val="single" w:color="auto" w:sz="4" w:space="0"/>
              <w:right w:val="single" w:color="auto" w:sz="4" w:space="0"/>
            </w:tcBorders>
            <w:shd w:val="clear" w:color="auto" w:fill="auto"/>
            <w:vAlign w:val="center"/>
          </w:tcPr>
          <w:p w14:paraId="53DCC2D3">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sz w:val="22"/>
                <w:szCs w:val="22"/>
              </w:rPr>
              <w:t/>
            </w:r>
          </w:p>
        </w:tc>
        <w:tc>
          <w:tcPr>
            <w:tcW w:w="3091" w:type="dxa"/>
            <w:tcBorders>
              <w:top w:val="single" w:color="auto" w:sz="4" w:space="0"/>
              <w:left w:val="single" w:color="auto" w:sz="4" w:space="0"/>
              <w:bottom w:val="single" w:color="auto" w:sz="4" w:space="0"/>
              <w:right w:val="single" w:color="auto" w:sz="4" w:space="0"/>
            </w:tcBorders>
            <w:shd w:val="clear" w:color="auto" w:fill="auto"/>
            <w:vAlign w:val="center"/>
          </w:tcPr>
          <w:p w14:paraId="54D26D66">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sz w:val="22"/>
                <w:szCs w:val="22"/>
              </w:rPr>
              <w:t/>
            </w:r>
          </w:p>
        </w:tc>
      </w:tr>
      <w:tr w14:paraId="199C4C76">
        <w:tblPrEx>
          <w:tblCellMar>
            <w:top w:w="0" w:type="dxa"/>
            <w:left w:w="108" w:type="dxa"/>
            <w:bottom w:w="0" w:type="dxa"/>
            <w:right w:w="108" w:type="dxa"/>
          </w:tblCellMar>
        </w:tblPrEx>
        <w:trPr>
          <w:trHeight w:val="90" w:hRule="atLeast"/>
          <w:jc w:val="center"/>
        </w:trPr>
        <w:tc>
          <w:tcPr>
            <w:tcW w:w="1596" w:type="dxa"/>
            <w:tcBorders>
              <w:top w:val="single" w:color="auto" w:sz="4" w:space="0"/>
              <w:left w:val="single" w:color="auto" w:sz="4" w:space="0"/>
              <w:bottom w:val="single" w:color="auto" w:sz="4" w:space="0"/>
              <w:right w:val="single" w:color="auto" w:sz="4" w:space="0"/>
            </w:tcBorders>
            <w:shd w:val="clear" w:color="auto" w:fill="auto"/>
            <w:vAlign w:val="center"/>
          </w:tcPr>
          <w:p w14:paraId="25698B19">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sz w:val="22"/>
                <w:szCs w:val="22"/>
              </w:rPr>
            </w:pPr>
            <w:r>
              <w:rPr>
                <w:rFonts w:hint="eastAsia" w:ascii="仿宋" w:hAnsi="仿宋" w:eastAsia="仿宋" w:cs="仿宋"/>
                <w:color w:val="auto"/>
                <w:kern w:val="0"/>
                <w:sz w:val="22"/>
                <w:szCs w:val="22"/>
                <w:lang w:val="zh-CN" w:eastAsia="zh-CN" w:bidi="zh-CN"/>
              </w:rPr>
              <w:t/>
            </w:r>
          </w:p>
        </w:tc>
        <w:tc>
          <w:tcPr>
            <w:tcW w:w="3803" w:type="dxa"/>
            <w:tcBorders>
              <w:top w:val="single" w:color="auto" w:sz="4" w:space="0"/>
              <w:left w:val="single" w:color="auto" w:sz="4" w:space="0"/>
              <w:bottom w:val="single" w:color="auto" w:sz="4" w:space="0"/>
              <w:right w:val="single" w:color="auto" w:sz="4" w:space="0"/>
            </w:tcBorders>
            <w:shd w:val="clear" w:color="auto" w:fill="auto"/>
            <w:vAlign w:val="center"/>
          </w:tcPr>
          <w:p w14:paraId="0A0BDF5C">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sz w:val="22"/>
                <w:szCs w:val="22"/>
              </w:rPr>
            </w:pPr>
            <w:r>
              <w:rPr>
                <w:rFonts w:hint="eastAsia" w:ascii="仿宋" w:hAnsi="仿宋" w:eastAsia="仿宋" w:cs="仿宋"/>
                <w:color w:val="auto"/>
                <w:kern w:val="0"/>
                <w:sz w:val="22"/>
                <w:szCs w:val="22"/>
                <w:lang w:val="zh-CN" w:eastAsia="zh-CN" w:bidi="zh-CN"/>
              </w:rPr>
              <w:t/>
            </w:r>
          </w:p>
        </w:tc>
        <w:tc>
          <w:tcPr>
            <w:tcW w:w="3111" w:type="dxa"/>
            <w:tcBorders>
              <w:top w:val="single" w:color="auto" w:sz="4" w:space="0"/>
              <w:left w:val="single" w:color="auto" w:sz="4" w:space="0"/>
              <w:bottom w:val="single" w:color="auto" w:sz="4" w:space="0"/>
              <w:right w:val="single" w:color="auto" w:sz="4" w:space="0"/>
            </w:tcBorders>
            <w:shd w:val="clear" w:color="auto" w:fill="auto"/>
            <w:vAlign w:val="center"/>
          </w:tcPr>
          <w:p w14:paraId="57643D8C">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c>
          <w:tcPr>
            <w:tcW w:w="3094" w:type="dxa"/>
            <w:tcBorders>
              <w:top w:val="single" w:color="auto" w:sz="4" w:space="0"/>
              <w:left w:val="single" w:color="auto" w:sz="4" w:space="0"/>
              <w:bottom w:val="single" w:color="auto" w:sz="4" w:space="0"/>
              <w:right w:val="single" w:color="auto" w:sz="4" w:space="0"/>
            </w:tcBorders>
            <w:shd w:val="clear" w:color="auto" w:fill="auto"/>
            <w:vAlign w:val="center"/>
          </w:tcPr>
          <w:p w14:paraId="3AB61406">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c>
          <w:tcPr>
            <w:tcW w:w="3091" w:type="dxa"/>
            <w:tcBorders>
              <w:top w:val="single" w:color="auto" w:sz="4" w:space="0"/>
              <w:left w:val="single" w:color="auto" w:sz="4" w:space="0"/>
              <w:bottom w:val="single" w:color="auto" w:sz="4" w:space="0"/>
              <w:right w:val="single" w:color="auto" w:sz="4" w:space="0"/>
            </w:tcBorders>
            <w:shd w:val="clear" w:color="auto" w:fill="auto"/>
            <w:vAlign w:val="center"/>
          </w:tcPr>
          <w:p w14:paraId="7636582C">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r>
      <w:tr w14:paraId="199C4C76">
        <w:tblPrEx>
          <w:tblCellMar>
            <w:top w:w="0" w:type="dxa"/>
            <w:left w:w="108" w:type="dxa"/>
            <w:bottom w:w="0" w:type="dxa"/>
            <w:right w:w="108" w:type="dxa"/>
          </w:tblCellMar>
        </w:tblPrEx>
        <w:trPr>
          <w:trHeight w:val="90" w:hRule="atLeast"/>
          <w:jc w:val="center"/>
        </w:trPr>
        <w:tc>
          <w:tcPr>
            <w:tcW w:w="1596" w:type="dxa"/>
            <w:tcBorders>
              <w:top w:val="single" w:color="auto" w:sz="4" w:space="0"/>
              <w:left w:val="single" w:color="auto" w:sz="4" w:space="0"/>
              <w:bottom w:val="single" w:color="auto" w:sz="4" w:space="0"/>
              <w:right w:val="single" w:color="auto" w:sz="4" w:space="0"/>
            </w:tcBorders>
            <w:shd w:val="clear" w:color="auto" w:fill="auto"/>
            <w:vAlign w:val="center"/>
          </w:tcPr>
          <w:p w14:paraId="25698B19">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sz w:val="22"/>
                <w:szCs w:val="22"/>
              </w:rPr>
            </w:pPr>
            <w:r>
              <w:rPr>
                <w:rFonts w:hint="eastAsia" w:ascii="仿宋" w:hAnsi="仿宋" w:eastAsia="仿宋" w:cs="仿宋"/>
                <w:color w:val="auto"/>
                <w:kern w:val="0"/>
                <w:sz w:val="22"/>
                <w:szCs w:val="22"/>
                <w:lang w:val="zh-CN" w:eastAsia="zh-CN" w:bidi="zh-CN"/>
              </w:rPr>
              <w:t/>
            </w:r>
          </w:p>
        </w:tc>
        <w:tc>
          <w:tcPr>
            <w:tcW w:w="3803" w:type="dxa"/>
            <w:tcBorders>
              <w:top w:val="single" w:color="auto" w:sz="4" w:space="0"/>
              <w:left w:val="single" w:color="auto" w:sz="4" w:space="0"/>
              <w:bottom w:val="single" w:color="auto" w:sz="4" w:space="0"/>
              <w:right w:val="single" w:color="auto" w:sz="4" w:space="0"/>
            </w:tcBorders>
            <w:shd w:val="clear" w:color="auto" w:fill="auto"/>
            <w:vAlign w:val="center"/>
          </w:tcPr>
          <w:p w14:paraId="0A0BDF5C">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sz w:val="22"/>
                <w:szCs w:val="22"/>
              </w:rPr>
            </w:pPr>
            <w:r>
              <w:rPr>
                <w:rFonts w:hint="eastAsia" w:ascii="仿宋" w:hAnsi="仿宋" w:eastAsia="仿宋" w:cs="仿宋"/>
                <w:color w:val="auto"/>
                <w:kern w:val="0"/>
                <w:sz w:val="22"/>
                <w:szCs w:val="22"/>
                <w:lang w:val="zh-CN" w:eastAsia="zh-CN" w:bidi="zh-CN"/>
              </w:rPr>
              <w:t/>
            </w:r>
          </w:p>
        </w:tc>
        <w:tc>
          <w:tcPr>
            <w:tcW w:w="3111" w:type="dxa"/>
            <w:tcBorders>
              <w:top w:val="single" w:color="auto" w:sz="4" w:space="0"/>
              <w:left w:val="single" w:color="auto" w:sz="4" w:space="0"/>
              <w:bottom w:val="single" w:color="auto" w:sz="4" w:space="0"/>
              <w:right w:val="single" w:color="auto" w:sz="4" w:space="0"/>
            </w:tcBorders>
            <w:shd w:val="clear" w:color="auto" w:fill="auto"/>
            <w:vAlign w:val="center"/>
          </w:tcPr>
          <w:p w14:paraId="57643D8C">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c>
          <w:tcPr>
            <w:tcW w:w="3094" w:type="dxa"/>
            <w:tcBorders>
              <w:top w:val="single" w:color="auto" w:sz="4" w:space="0"/>
              <w:left w:val="single" w:color="auto" w:sz="4" w:space="0"/>
              <w:bottom w:val="single" w:color="auto" w:sz="4" w:space="0"/>
              <w:right w:val="single" w:color="auto" w:sz="4" w:space="0"/>
            </w:tcBorders>
            <w:shd w:val="clear" w:color="auto" w:fill="auto"/>
            <w:vAlign w:val="center"/>
          </w:tcPr>
          <w:p w14:paraId="3AB61406">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c>
          <w:tcPr>
            <w:tcW w:w="3091" w:type="dxa"/>
            <w:tcBorders>
              <w:top w:val="single" w:color="auto" w:sz="4" w:space="0"/>
              <w:left w:val="single" w:color="auto" w:sz="4" w:space="0"/>
              <w:bottom w:val="single" w:color="auto" w:sz="4" w:space="0"/>
              <w:right w:val="single" w:color="auto" w:sz="4" w:space="0"/>
            </w:tcBorders>
            <w:shd w:val="clear" w:color="auto" w:fill="auto"/>
            <w:vAlign w:val="center"/>
          </w:tcPr>
          <w:p w14:paraId="7636582C">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w:r>
          </w:p>
        </w:tc>
      </w:tr>
    </w:tbl>
    <w:p w14:paraId="7AA8870D">
      <w:pPr>
        <w:numPr>
          <w:ilvl w:val="0"/>
          <w:numId w:val="0"/>
        </w:numPr>
        <w:spacing w:before="25" w:after="0"/>
        <w:ind w:firstLine="442" w:firstLineChars="200"/>
        <w:rPr>
          <w:rFonts w:hint="default" w:ascii="仿宋" w:hAnsi="仿宋" w:eastAsia="仿宋" w:cs="仿宋"/>
          <w:b/>
          <w:bCs/>
          <w:sz w:val="22"/>
          <w:szCs w:val="22"/>
          <w:lang w:val="en-US" w:eastAsia="zh-CN"/>
        </w:rPr>
      </w:pPr>
      <w:r>
        <w:rPr>
          <w:rFonts w:hint="eastAsia" w:ascii="仿宋" w:hAnsi="仿宋" w:eastAsia="仿宋" w:cs="仿宋"/>
          <w:b/>
          <w:bCs/>
          <w:sz w:val="22"/>
          <w:szCs w:val="22"/>
          <w:lang w:val="en-US" w:eastAsia="zh-CN"/>
        </w:rPr>
        <w:t/>
      </w:r>
      <w:r>
        <w:rPr>
          <w:rFonts w:ascii="仿宋" w:hAnsi="仿宋" w:cs="仿宋" w:eastAsia="仿宋"/>
          <w:b w:val="true"/>
          <w:sz w:val="22"/>
        </w:rPr>
        <w:t>注：本</w:t>
      </w:r>
      <w:r>
        <w:rPr>
          <w:rFonts w:ascii="仿宋" w:hAnsi="仿宋" w:cs="仿宋" w:eastAsia="仿宋"/>
          <w:b w:val="true"/>
          <w:sz w:val="22"/>
        </w:rPr>
        <w:t>单位</w:t>
      </w:r>
      <w:r>
        <w:rPr>
          <w:rFonts w:ascii="仿宋" w:hAnsi="仿宋" w:cs="仿宋" w:eastAsia="仿宋"/>
          <w:b w:val="true"/>
          <w:sz w:val="22"/>
        </w:rPr>
        <w:t>无</w:t>
      </w:r>
      <w:r>
        <w:rPr>
          <w:rFonts w:hint="eastAsia" w:ascii="仿宋" w:hAnsi="仿宋" w:eastAsia="仿宋" w:cs="仿宋"/>
          <w:b/>
          <w:bCs/>
          <w:sz w:val="22"/>
          <w:szCs w:val="22"/>
          <w:lang w:val="zh-CN" w:eastAsia="zh-CN"/>
        </w:rPr>
        <w:t>国有资本经营预算支出</w:t>
      </w:r>
      <w:r>
        <w:rPr>
          <w:rFonts w:hint="eastAsia" w:ascii="仿宋" w:hAnsi="仿宋" w:eastAsia="仿宋" w:cs="仿宋"/>
          <w:b/>
          <w:bCs/>
          <w:sz w:val="22"/>
          <w:szCs w:val="22"/>
          <w:lang w:val="en-US" w:eastAsia="zh-CN"/>
        </w:rPr>
        <w:t>，故本表无数据。</w:t>
      </w:r>
      <w:r>
        <w:rPr>
          <w:rFonts w:ascii="仿宋" w:hAnsi="仿宋" w:cs="仿宋" w:eastAsia="仿宋"/>
          <w:b w:val="true"/>
          <w:sz w:val="22"/>
        </w:rPr>
        <w:t/>
      </w:r>
    </w:p>
    <w:p w14:paraId="4F525B1A">
      <w:pPr>
        <w:widowControl w:val="0"/>
        <w:numPr>
          <w:ilvl w:val="0"/>
          <w:numId w:val="0"/>
        </w:numPr>
        <w:suppressAutoHyphens/>
        <w:bidi w:val="0"/>
        <w:spacing w:before="25" w:after="0"/>
        <w:jc w:val="left"/>
        <w:rPr>
          <w:rFonts w:hint="default" w:ascii="仿宋" w:hAnsi="仿宋" w:eastAsia="仿宋" w:cs="仿宋"/>
          <w:b/>
          <w:bCs/>
          <w:sz w:val="22"/>
          <w:szCs w:val="22"/>
          <w:lang w:val="en-US" w:eastAsia="zh-CN"/>
        </w:rPr>
        <w:sectPr>
          <w:pgSz w:w="16838" w:h="11906" w:orient="landscape"/>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0235" w:type="dxa"/>
        <w:tblInd w:w="-403" w:type="dxa"/>
        <w:tblLayout w:type="fixed"/>
        <w:tblCellMar>
          <w:top w:w="55" w:type="dxa"/>
          <w:left w:w="55" w:type="dxa"/>
          <w:bottom w:w="55" w:type="dxa"/>
          <w:right w:w="55" w:type="dxa"/>
        </w:tblCellMar>
      </w:tblPr>
      <w:tblGrid>
        <w:gridCol w:w="3088"/>
        <w:gridCol w:w="2876"/>
        <w:gridCol w:w="1920"/>
        <w:gridCol w:w="2351"/>
      </w:tblGrid>
      <w:tr w14:paraId="081ECABF">
        <w:tblPrEx>
          <w:tblCellMar>
            <w:top w:w="55" w:type="dxa"/>
            <w:left w:w="55" w:type="dxa"/>
            <w:bottom w:w="55" w:type="dxa"/>
            <w:right w:w="55" w:type="dxa"/>
          </w:tblCellMar>
        </w:tblPrEx>
        <w:trPr>
          <w:trHeight w:val="319" w:hRule="atLeast"/>
        </w:trPr>
        <w:tc>
          <w:tcPr>
            <w:tcW w:w="10235" w:type="dxa"/>
            <w:gridSpan w:val="4"/>
          </w:tcPr>
          <w:p w14:paraId="3FDF9E28">
            <w:pPr>
              <w:pStyle w:val="22"/>
              <w:widowControl w:val="0"/>
              <w:tabs>
                <w:tab w:val="left" w:pos="610"/>
              </w:tabs>
              <w:spacing w:before="28" w:after="0"/>
              <w:ind w:left="8" w:firstLine="0"/>
              <w:jc w:val="left"/>
              <w:rPr>
                <w:rFonts w:hint="eastAsia" w:ascii="仿宋" w:hAnsi="仿宋" w:eastAsia="仿宋" w:cs="仿宋"/>
                <w:b/>
                <w:bCs/>
                <w:sz w:val="44"/>
                <w:szCs w:val="44"/>
              </w:rPr>
            </w:pPr>
            <w:r>
              <w:rPr>
                <w:rFonts w:hint="eastAsia" w:ascii="仿宋" w:hAnsi="仿宋" w:eastAsia="仿宋" w:cs="仿宋"/>
              </w:rPr>
              <w:t>公开1</w:t>
            </w:r>
            <w:r>
              <w:rPr>
                <w:rFonts w:hint="eastAsia" w:ascii="仿宋" w:hAnsi="仿宋" w:eastAsia="仿宋" w:cs="仿宋"/>
                <w:lang w:val="en-US" w:eastAsia="zh-CN"/>
              </w:rPr>
              <w:t>2</w:t>
            </w:r>
            <w:r>
              <w:rPr>
                <w:rFonts w:hint="eastAsia" w:ascii="仿宋" w:hAnsi="仿宋" w:eastAsia="仿宋" w:cs="仿宋"/>
              </w:rPr>
              <w:t>表</w:t>
            </w:r>
          </w:p>
        </w:tc>
      </w:tr>
      <w:tr w14:paraId="291E3CF1">
        <w:tblPrEx>
          <w:tblCellMar>
            <w:top w:w="55" w:type="dxa"/>
            <w:left w:w="55" w:type="dxa"/>
            <w:bottom w:w="55" w:type="dxa"/>
            <w:right w:w="55" w:type="dxa"/>
          </w:tblCellMar>
        </w:tblPrEx>
        <w:trPr>
          <w:trHeight w:val="90" w:hRule="atLeast"/>
        </w:trPr>
        <w:tc>
          <w:tcPr>
            <w:tcW w:w="10235" w:type="dxa"/>
            <w:gridSpan w:val="4"/>
          </w:tcPr>
          <w:p w14:paraId="231D1385">
            <w:pPr>
              <w:pStyle w:val="22"/>
              <w:widowControl w:val="0"/>
              <w:jc w:val="center"/>
              <w:rPr>
                <w:rFonts w:hint="eastAsia" w:ascii="仿宋" w:hAnsi="仿宋" w:eastAsia="仿宋" w:cs="仿宋"/>
              </w:rPr>
            </w:pPr>
            <w:r>
              <w:rPr>
                <w:rFonts w:hint="eastAsia" w:ascii="仿宋" w:hAnsi="仿宋" w:eastAsia="仿宋" w:cs="仿宋"/>
                <w:b/>
                <w:bCs/>
                <w:sz w:val="44"/>
                <w:szCs w:val="44"/>
              </w:rPr>
              <w:t>一般公共预算机关运行经费支出预算表</w:t>
            </w:r>
          </w:p>
        </w:tc>
      </w:tr>
      <w:tr w14:paraId="04B652B4">
        <w:tblPrEx>
          <w:tblCellMar>
            <w:top w:w="55" w:type="dxa"/>
            <w:left w:w="55" w:type="dxa"/>
            <w:bottom w:w="55" w:type="dxa"/>
            <w:right w:w="55" w:type="dxa"/>
          </w:tblCellMar>
        </w:tblPrEx>
        <w:trPr>
          <w:trHeight w:val="90" w:hRule="atLeast"/>
        </w:trPr>
        <w:tc>
          <w:tcPr>
            <w:tcW w:w="7884" w:type="dxa"/>
            <w:gridSpan w:val="3"/>
            <w:tcBorders>
              <w:bottom w:val="single" w:color="auto" w:sz="4" w:space="0"/>
            </w:tcBorders>
            <w:vAlign w:val="center"/>
          </w:tcPr>
          <w:p w14:paraId="35496929">
            <w:pPr>
              <w:pStyle w:val="22"/>
              <w:widowControl w:val="0"/>
              <w:jc w:val="left"/>
              <w:rPr>
                <w:rFonts w:hint="eastAsia" w:ascii="仿宋" w:hAnsi="仿宋" w:eastAsia="仿宋" w:cs="仿宋"/>
                <w:sz w:val="20"/>
              </w:rPr>
            </w:pPr>
            <w:r>
              <w:rPr>
                <w:rFonts w:hint="eastAsia" w:ascii="仿宋" w:hAnsi="仿宋" w:eastAsia="仿宋" w:cs="仿宋"/>
                <w:color w:val="000000"/>
                <w:sz w:val="22"/>
                <w:szCs w:val="22"/>
                <w:lang w:eastAsia="zh-CN"/>
              </w:rPr>
              <w:t>单位</w:t>
            </w:r>
            <w:r>
              <w:rPr>
                <w:rFonts w:ascii="仿宋" w:hAnsi="仿宋" w:cs="仿宋" w:eastAsia="仿宋"/>
                <w:color w:val="000000"/>
                <w:sz w:val="22"/>
              </w:rPr>
              <w:t>：</w:t>
            </w:r>
            <w:r>
              <w:rPr>
                <w:rFonts w:hint="eastAsia" w:ascii="仿宋" w:hAnsi="仿宋" w:eastAsia="仿宋" w:cs="仿宋"/>
              </w:rPr>
              <w:t>南通市儿童业余体育学校</w:t>
            </w:r>
          </w:p>
        </w:tc>
        <w:tc>
          <w:tcPr>
            <w:tcW w:w="2351" w:type="dxa"/>
            <w:tcBorders>
              <w:bottom w:val="single" w:color="auto" w:sz="4" w:space="0"/>
            </w:tcBorders>
            <w:vAlign w:val="center"/>
          </w:tcPr>
          <w:p w14:paraId="14A254D4">
            <w:pPr>
              <w:pStyle w:val="22"/>
              <w:widowControl w:val="0"/>
              <w:jc w:val="right"/>
              <w:rPr>
                <w:rFonts w:hint="eastAsia" w:ascii="仿宋" w:hAnsi="仿宋" w:eastAsia="仿宋" w:cs="仿宋"/>
                <w:sz w:val="27"/>
              </w:rPr>
            </w:pPr>
            <w:r>
              <w:rPr>
                <w:rFonts w:hint="eastAsia" w:ascii="仿宋" w:hAnsi="仿宋" w:eastAsia="仿宋" w:cs="仿宋"/>
                <w:lang w:eastAsia="zh-CN"/>
              </w:rPr>
              <w:t>单位</w:t>
            </w:r>
            <w:r>
              <w:rPr>
                <w:rFonts w:hint="eastAsia" w:ascii="仿宋" w:hAnsi="仿宋" w:eastAsia="仿宋" w:cs="仿宋"/>
              </w:rPr>
              <w:t>：万元</w:t>
            </w:r>
          </w:p>
        </w:tc>
      </w:tr>
      <w:tr w14:paraId="11FC7058">
        <w:tblPrEx>
          <w:tblCellMar>
            <w:top w:w="55" w:type="dxa"/>
            <w:left w:w="55" w:type="dxa"/>
            <w:bottom w:w="55" w:type="dxa"/>
            <w:right w:w="55" w:type="dxa"/>
          </w:tblCellMar>
        </w:tblPrEx>
        <w:trPr>
          <w:trHeight w:val="363" w:hRule="atLeast"/>
        </w:trPr>
        <w:tc>
          <w:tcPr>
            <w:tcW w:w="3088" w:type="dxa"/>
            <w:tcBorders>
              <w:top w:val="single" w:color="auto" w:sz="4" w:space="0"/>
              <w:left w:val="single" w:color="auto" w:sz="4" w:space="0"/>
              <w:bottom w:val="single" w:color="auto" w:sz="4" w:space="0"/>
            </w:tcBorders>
            <w:vAlign w:val="center"/>
          </w:tcPr>
          <w:p w14:paraId="0F6FED56">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科目编码</w:t>
            </w:r>
          </w:p>
        </w:tc>
        <w:tc>
          <w:tcPr>
            <w:tcW w:w="2876" w:type="dxa"/>
            <w:tcBorders>
              <w:top w:val="single" w:color="auto" w:sz="4" w:space="0"/>
              <w:left w:val="single" w:color="000000" w:sz="4" w:space="0"/>
              <w:bottom w:val="single" w:color="auto" w:sz="4" w:space="0"/>
            </w:tcBorders>
            <w:vAlign w:val="center"/>
          </w:tcPr>
          <w:p w14:paraId="0F83CC29">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科目名称</w:t>
            </w:r>
          </w:p>
        </w:tc>
        <w:tc>
          <w:tcPr>
            <w:tcW w:w="4271" w:type="dxa"/>
            <w:gridSpan w:val="2"/>
            <w:tcBorders>
              <w:top w:val="single" w:color="auto" w:sz="4" w:space="0"/>
              <w:left w:val="single" w:color="000000" w:sz="4" w:space="0"/>
              <w:bottom w:val="single" w:color="auto" w:sz="4" w:space="0"/>
              <w:right w:val="single" w:color="auto" w:sz="4" w:space="0"/>
            </w:tcBorders>
          </w:tcPr>
          <w:p w14:paraId="6EFE394A">
            <w:pPr>
              <w:widowControl w:val="0"/>
              <w:jc w:val="center"/>
              <w:rPr>
                <w:rFonts w:hint="eastAsia" w:ascii="仿宋" w:hAnsi="仿宋" w:eastAsia="仿宋" w:cs="仿宋"/>
                <w:sz w:val="22"/>
                <w:szCs w:val="22"/>
              </w:rPr>
            </w:pPr>
            <w:r>
              <w:rPr>
                <w:rFonts w:hint="eastAsia" w:ascii="仿宋" w:hAnsi="仿宋" w:eastAsia="仿宋" w:cs="仿宋"/>
                <w:sz w:val="22"/>
                <w:szCs w:val="22"/>
              </w:rPr>
              <w:t>机关运行经费支出</w:t>
            </w:r>
          </w:p>
        </w:tc>
      </w:tr>
      <w:tr w14:paraId="68F893FF">
        <w:tblPrEx>
          <w:tblCellMar>
            <w:top w:w="55" w:type="dxa"/>
            <w:left w:w="55" w:type="dxa"/>
            <w:bottom w:w="55" w:type="dxa"/>
            <w:right w:w="55" w:type="dxa"/>
          </w:tblCellMar>
        </w:tblPrEx>
        <w:trPr>
          <w:cantSplit/>
          <w:trHeight w:val="227" w:hRule="atLeast"/>
        </w:trPr>
        <w:tc>
          <w:tcPr>
            <w:tcW w:w="5964" w:type="dxa"/>
            <w:gridSpan w:val="2"/>
            <w:tcBorders>
              <w:top w:val="single" w:color="000000" w:sz="4" w:space="0"/>
              <w:left w:val="single" w:color="auto" w:sz="4" w:space="0"/>
              <w:bottom w:val="single" w:color="auto" w:sz="4" w:space="0"/>
              <w:right w:val="single" w:color="000000" w:sz="4" w:space="0"/>
            </w:tcBorders>
            <w:vAlign w:val="top"/>
          </w:tcPr>
          <w:p w14:paraId="06E7A0CE">
            <w:pPr>
              <w:pStyle w:val="22"/>
              <w:widowControl w:val="0"/>
              <w:jc w:val="center"/>
              <w:rPr>
                <w:rFonts w:hint="default" w:ascii="仿宋" w:hAnsi="仿宋" w:eastAsia="仿宋" w:cs="仿宋"/>
                <w:sz w:val="22"/>
                <w:szCs w:val="22"/>
                <w:lang w:val="en-US" w:eastAsia="zh-CN"/>
              </w:rPr>
            </w:pPr>
            <w:r>
              <w:rPr>
                <w:rFonts w:hint="eastAsia" w:ascii="仿宋" w:hAnsi="仿宋" w:eastAsia="仿宋" w:cs="仿宋"/>
                <w:sz w:val="22"/>
                <w:szCs w:val="22"/>
              </w:rPr>
              <w:t/>
            </w:r>
            <w:r>
              <w:rPr>
                <w:rFonts w:hint="eastAsia" w:ascii="仿宋" w:hAnsi="仿宋" w:eastAsia="仿宋" w:cs="仿宋"/>
                <w:sz w:val="22"/>
                <w:szCs w:val="22"/>
                <w:lang w:val="en-US" w:eastAsia="zh-CN"/>
              </w:rPr>
              <w:t>合计</w:t>
            </w:r>
          </w:p>
        </w:tc>
        <w:tc>
          <w:tcPr>
            <w:tcW w:w="4271" w:type="dxa"/>
            <w:gridSpan w:val="2"/>
            <w:tcBorders>
              <w:top w:val="single" w:color="000000" w:sz="4" w:space="0"/>
              <w:left w:val="single" w:color="000000" w:sz="4" w:space="0"/>
              <w:bottom w:val="single" w:color="auto" w:sz="4" w:space="0"/>
              <w:right w:val="single" w:color="auto" w:sz="4" w:space="0"/>
            </w:tcBorders>
            <w:vAlign w:val="center"/>
          </w:tcPr>
          <w:p w14:paraId="2DF58F83">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14:paraId="4AEE5119">
        <w:tblPrEx>
          <w:tblCellMar>
            <w:top w:w="55" w:type="dxa"/>
            <w:left w:w="55" w:type="dxa"/>
            <w:bottom w:w="55" w:type="dxa"/>
            <w:right w:w="55" w:type="dxa"/>
          </w:tblCellMar>
        </w:tblPrEx>
        <w:trPr>
          <w:cantSplit/>
          <w:trHeight w:val="227" w:hRule="atLeast"/>
        </w:trPr>
        <w:tc>
          <w:tcPr>
            <w:tcW w:w="3088" w:type="dxa"/>
            <w:tcBorders>
              <w:top w:val="single" w:color="000000" w:sz="4" w:space="0"/>
              <w:left w:val="single" w:color="auto" w:sz="4" w:space="0"/>
              <w:bottom w:val="single" w:color="auto" w:sz="4" w:space="0"/>
              <w:right w:val="single" w:color="000000" w:sz="4" w:space="0"/>
            </w:tcBorders>
            <w:vAlign w:val="top"/>
          </w:tcPr>
          <w:p w14:paraId="22D89DA4">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w:r>
          </w:p>
        </w:tc>
        <w:tc>
          <w:tcPr>
            <w:tcW w:w="2876" w:type="dxa"/>
            <w:tcBorders>
              <w:top w:val="single" w:color="000000" w:sz="4" w:space="0"/>
              <w:left w:val="single" w:color="000000" w:sz="4" w:space="0"/>
              <w:bottom w:val="single" w:color="auto" w:sz="4" w:space="0"/>
              <w:right w:val="single" w:color="000000" w:sz="4" w:space="0"/>
            </w:tcBorders>
          </w:tcPr>
          <w:p w14:paraId="19469693">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w:r>
          </w:p>
        </w:tc>
        <w:tc>
          <w:tcPr>
            <w:tcW w:w="4271" w:type="dxa"/>
            <w:gridSpan w:val="2"/>
            <w:tcBorders>
              <w:top w:val="single" w:color="000000" w:sz="4" w:space="0"/>
              <w:left w:val="single" w:color="000000" w:sz="4" w:space="0"/>
              <w:bottom w:val="single" w:color="auto" w:sz="4" w:space="0"/>
              <w:right w:val="single" w:color="auto" w:sz="4" w:space="0"/>
            </w:tcBorders>
            <w:vAlign w:val="center"/>
          </w:tcPr>
          <w:p w14:paraId="7BBBD09F">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r w14:paraId="4AEE5119">
        <w:tblPrEx>
          <w:tblCellMar>
            <w:top w:w="55" w:type="dxa"/>
            <w:left w:w="55" w:type="dxa"/>
            <w:bottom w:w="55" w:type="dxa"/>
            <w:right w:w="55" w:type="dxa"/>
          </w:tblCellMar>
        </w:tblPrEx>
        <w:trPr>
          <w:cantSplit/>
          <w:trHeight w:val="227" w:hRule="atLeast"/>
        </w:trPr>
        <w:tc>
          <w:tcPr>
            <w:tcW w:w="3088" w:type="dxa"/>
            <w:tcBorders>
              <w:top w:val="single" w:color="000000" w:sz="4" w:space="0"/>
              <w:left w:val="single" w:color="auto" w:sz="4" w:space="0"/>
              <w:bottom w:val="single" w:color="auto" w:sz="4" w:space="0"/>
              <w:right w:val="single" w:color="000000" w:sz="4" w:space="0"/>
            </w:tcBorders>
            <w:vAlign w:val="top"/>
          </w:tcPr>
          <w:p w14:paraId="22D89DA4">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w:r>
          </w:p>
        </w:tc>
        <w:tc>
          <w:tcPr>
            <w:tcW w:w="2876" w:type="dxa"/>
            <w:tcBorders>
              <w:top w:val="single" w:color="000000" w:sz="4" w:space="0"/>
              <w:left w:val="single" w:color="000000" w:sz="4" w:space="0"/>
              <w:bottom w:val="single" w:color="auto" w:sz="4" w:space="0"/>
              <w:right w:val="single" w:color="000000" w:sz="4" w:space="0"/>
            </w:tcBorders>
          </w:tcPr>
          <w:p w14:paraId="19469693">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w:r>
          </w:p>
        </w:tc>
        <w:tc>
          <w:tcPr>
            <w:tcW w:w="4271" w:type="dxa"/>
            <w:gridSpan w:val="2"/>
            <w:tcBorders>
              <w:top w:val="single" w:color="000000" w:sz="4" w:space="0"/>
              <w:left w:val="single" w:color="000000" w:sz="4" w:space="0"/>
              <w:bottom w:val="single" w:color="auto" w:sz="4" w:space="0"/>
              <w:right w:val="single" w:color="auto" w:sz="4" w:space="0"/>
            </w:tcBorders>
            <w:vAlign w:val="center"/>
          </w:tcPr>
          <w:p w14:paraId="7BBBD09F">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
            </w:r>
          </w:p>
        </w:tc>
      </w:tr>
    </w:tbl>
    <w:p w14:paraId="28F6C040">
      <w:pPr>
        <w:numPr>
          <w:ilvl w:val="0"/>
          <w:numId w:val="0"/>
        </w:numPr>
        <w:tabs>
          <w:tab w:val="left" w:pos="-440"/>
        </w:tabs>
        <w:spacing w:before="25" w:after="0"/>
        <w:ind w:left="-440" w:leftChars="0" w:right="-220" w:rightChars="-100" w:firstLine="0" w:firstLineChars="0"/>
        <w:rPr>
          <w:rFonts w:hint="default" w:ascii="仿宋" w:hAnsi="仿宋" w:eastAsia="仿宋" w:cs="仿宋"/>
          <w:b/>
          <w:bCs/>
          <w:sz w:val="22"/>
          <w:szCs w:val="22"/>
          <w:lang w:val="en-US" w:eastAsia="zh-CN"/>
        </w:rPr>
      </w:pPr>
      <w:r>
        <w:rPr>
          <w:rFonts w:hint="eastAsia" w:ascii="仿宋" w:hAnsi="仿宋" w:eastAsia="仿宋" w:cs="仿宋"/>
          <w:b/>
          <w:bCs/>
          <w:sz w:val="22"/>
          <w:szCs w:val="22"/>
          <w:lang w:val="en-US" w:eastAsia="zh-CN"/>
        </w:rPr>
        <w:t>注：1.</w:t>
      </w:r>
      <w:r>
        <w:rPr>
          <w:rFonts w:hint="eastAsia" w:ascii="仿宋" w:hAnsi="仿宋" w:eastAsia="仿宋" w:cs="仿宋"/>
          <w:b/>
          <w:bCs/>
          <w:sz w:val="22"/>
          <w:szCs w:val="22"/>
        </w:rPr>
        <w:t>“机关运行经费”指行政单位（含参照公务员法管理的事业单位）使用一般公共预算安排的基本支出中的日常公用经费支出，包括办公及印刷费、邮电费、差旅费、会议费、福利费、日常维修费、专用材料及一般设备购置费、办公用房水电费、办公用房取暖费、办公用房物业管理费、公务用车运行维护费及其他费用等。</w:t>
      </w:r>
    </w:p>
    <w:p w14:paraId="24CC900D">
      <w:pPr>
        <w:numPr>
          <w:ilvl w:val="0"/>
          <w:numId w:val="0"/>
        </w:numPr>
        <w:tabs>
          <w:tab w:val="left" w:pos="-440"/>
        </w:tabs>
        <w:spacing w:before="25" w:after="0"/>
        <w:ind w:left="-440" w:leftChars="0" w:firstLine="0" w:firstLineChars="0"/>
        <w:rPr>
          <w:rFonts w:hint="eastAsia" w:ascii="仿宋" w:hAnsi="仿宋" w:eastAsia="仿宋" w:cs="仿宋"/>
          <w:b/>
          <w:bCs/>
          <w:sz w:val="22"/>
          <w:szCs w:val="22"/>
        </w:rPr>
      </w:pPr>
      <w:r>
        <w:rPr>
          <w:rFonts w:hint="eastAsia" w:ascii="仿宋" w:hAnsi="仿宋" w:eastAsia="仿宋" w:cs="仿宋"/>
          <w:b/>
          <w:bCs/>
          <w:sz w:val="22"/>
          <w:szCs w:val="22"/>
        </w:rPr>
        <w:t/>
      </w:r>
      <w:r>
        <w:rPr>
          <w:rFonts w:hint="eastAsia" w:ascii="仿宋" w:hAnsi="仿宋" w:eastAsia="仿宋" w:cs="仿宋"/>
          <w:b/>
          <w:bCs/>
          <w:sz w:val="22"/>
          <w:szCs w:val="22"/>
          <w:lang w:val="en-US" w:eastAsia="zh-CN"/>
        </w:rPr>
        <w:t>2.</w:t>
      </w:r>
      <w:r>
        <w:rPr>
          <w:rFonts w:hint="eastAsia" w:ascii="仿宋" w:hAnsi="仿宋" w:eastAsia="仿宋" w:cs="仿宋"/>
          <w:b/>
          <w:bCs/>
          <w:sz w:val="22"/>
          <w:szCs w:val="22"/>
          <w:lang w:eastAsia="zh-CN"/>
        </w:rPr>
        <w:t>本</w:t>
      </w:r>
      <w:r>
        <w:rPr>
          <w:rFonts w:ascii="仿宋" w:hAnsi="仿宋" w:cs="仿宋" w:eastAsia="仿宋"/>
          <w:b w:val="true"/>
          <w:sz w:val="22"/>
        </w:rPr>
        <w:t>单位</w:t>
      </w:r>
      <w:r>
        <w:rPr>
          <w:rFonts w:ascii="仿宋" w:hAnsi="仿宋" w:cs="仿宋" w:eastAsia="仿宋"/>
          <w:b w:val="true"/>
          <w:sz w:val="22"/>
        </w:rPr>
        <w:t>无一般公共预算机关运行经费支出，故本表无数据。</w:t>
      </w:r>
      <w:r>
        <w:rPr>
          <w:rFonts w:ascii="仿宋" w:hAnsi="仿宋" w:cs="仿宋" w:eastAsia="仿宋"/>
          <w:b w:val="true"/>
          <w:sz w:val="22"/>
        </w:rPr>
        <w:t/>
      </w:r>
    </w:p>
    <w:p w14:paraId="219881AC">
      <w:pPr>
        <w:widowControl w:val="0"/>
        <w:suppressAutoHyphens/>
        <w:bidi w:val="0"/>
        <w:spacing w:before="78" w:after="0" w:line="290" w:lineRule="auto"/>
        <w:ind w:left="227" w:right="57" w:firstLine="0"/>
        <w:jc w:val="both"/>
        <w:rPr>
          <w:rFonts w:hint="eastAsia" w:ascii="仿宋" w:hAnsi="仿宋" w:eastAsia="仿宋" w:cs="仿宋"/>
          <w:b/>
          <w:bCs/>
          <w:sz w:val="22"/>
          <w:szCs w:val="22"/>
        </w:rPr>
        <w:sectPr>
          <w:footerReference r:id="rId18" w:type="default"/>
          <w:pgSz w:w="11906" w:h="16838"/>
          <w:pgMar w:top="1100" w:right="906" w:bottom="770" w:left="13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273"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15" w:type="dxa"/>
          <w:left w:w="15" w:type="dxa"/>
          <w:bottom w:w="15" w:type="dxa"/>
          <w:right w:w="15" w:type="dxa"/>
        </w:tblCellMar>
      </w:tblPr>
      <w:tblGrid>
        <w:gridCol w:w="1512"/>
        <w:gridCol w:w="2502"/>
        <w:gridCol w:w="1440"/>
        <w:gridCol w:w="2280"/>
        <w:gridCol w:w="1479"/>
        <w:gridCol w:w="1109"/>
        <w:gridCol w:w="1173"/>
        <w:gridCol w:w="1188"/>
        <w:gridCol w:w="1169"/>
        <w:gridCol w:w="1421"/>
      </w:tblGrid>
      <w:tr w14:paraId="17AE515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15" w:type="dxa"/>
            <w:left w:w="15" w:type="dxa"/>
            <w:bottom w:w="15" w:type="dxa"/>
            <w:right w:w="15" w:type="dxa"/>
          </w:tblCellMar>
        </w:tblPrEx>
        <w:tc>
          <w:tcPr>
            <w:tcW w:w="15273" w:type="dxa"/>
            <w:gridSpan w:val="10"/>
            <w:tcBorders>
              <w:top w:val="nil"/>
              <w:left w:val="nil"/>
              <w:bottom w:val="nil"/>
              <w:right w:val="nil"/>
            </w:tcBorders>
            <w:shd w:val="clear" w:color="auto" w:fill="FFFFFF"/>
            <w:tcMar>
              <w:top w:w="0" w:type="dxa"/>
              <w:left w:w="0" w:type="dxa"/>
              <w:bottom w:w="0" w:type="dxa"/>
              <w:right w:w="0" w:type="dxa"/>
            </w:tcMar>
            <w:vAlign w:val="center"/>
          </w:tcPr>
          <w:p w14:paraId="25ABA2C5">
            <w:pPr>
              <w:pStyle w:val="22"/>
              <w:widowControl w:val="0"/>
              <w:jc w:val="left"/>
              <w:rPr>
                <w:rFonts w:hint="eastAsia" w:ascii="仿宋" w:hAnsi="仿宋" w:eastAsia="仿宋" w:cs="仿宋"/>
                <w:b/>
                <w:bCs/>
                <w:color w:val="auto"/>
                <w:kern w:val="0"/>
                <w:sz w:val="44"/>
                <w:szCs w:val="44"/>
                <w:lang w:val="en-US" w:eastAsia="zh-CN" w:bidi="zh-CN"/>
              </w:rPr>
            </w:pPr>
            <w:r>
              <w:rPr>
                <w:rFonts w:hint="eastAsia" w:ascii="仿宋" w:hAnsi="仿宋" w:eastAsia="仿宋" w:cs="仿宋"/>
              </w:rPr>
              <w:t>公开1</w:t>
            </w:r>
            <w:r>
              <w:rPr>
                <w:rFonts w:hint="eastAsia" w:ascii="仿宋" w:hAnsi="仿宋" w:eastAsia="仿宋" w:cs="仿宋"/>
                <w:lang w:val="en-US" w:eastAsia="zh-CN"/>
              </w:rPr>
              <w:t>3</w:t>
            </w:r>
            <w:r>
              <w:rPr>
                <w:rFonts w:hint="eastAsia" w:ascii="仿宋" w:hAnsi="仿宋" w:eastAsia="仿宋" w:cs="仿宋"/>
              </w:rPr>
              <w:t>表</w:t>
            </w:r>
          </w:p>
        </w:tc>
      </w:tr>
      <w:tr w14:paraId="761001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15" w:type="dxa"/>
            <w:left w:w="15" w:type="dxa"/>
            <w:bottom w:w="15" w:type="dxa"/>
            <w:right w:w="15" w:type="dxa"/>
          </w:tblCellMar>
        </w:tblPrEx>
        <w:tc>
          <w:tcPr>
            <w:tcW w:w="15273" w:type="dxa"/>
            <w:gridSpan w:val="10"/>
            <w:tcBorders>
              <w:top w:val="nil"/>
              <w:left w:val="nil"/>
              <w:bottom w:val="nil"/>
              <w:right w:val="nil"/>
            </w:tcBorders>
            <w:shd w:val="clear" w:color="auto" w:fill="FFFFFF"/>
            <w:tcMar>
              <w:top w:w="0" w:type="dxa"/>
              <w:left w:w="0" w:type="dxa"/>
              <w:bottom w:w="0" w:type="dxa"/>
              <w:right w:w="0" w:type="dxa"/>
            </w:tcMar>
            <w:vAlign w:val="center"/>
          </w:tcPr>
          <w:p w14:paraId="7C23C5B6">
            <w:pPr>
              <w:pStyle w:val="22"/>
              <w:widowControl w:val="0"/>
              <w:jc w:val="center"/>
              <w:rPr>
                <w:rFonts w:hint="eastAsia" w:ascii="仿宋" w:hAnsi="仿宋" w:eastAsia="仿宋" w:cs="仿宋"/>
                <w:lang w:val="en-US" w:eastAsia="zh-CN"/>
              </w:rPr>
            </w:pPr>
            <w:r>
              <w:rPr>
                <w:rFonts w:hint="eastAsia" w:ascii="仿宋" w:hAnsi="仿宋" w:eastAsia="仿宋" w:cs="仿宋"/>
                <w:b/>
                <w:bCs/>
                <w:color w:val="auto"/>
                <w:kern w:val="0"/>
                <w:sz w:val="44"/>
                <w:szCs w:val="44"/>
                <w:lang w:val="en-US" w:eastAsia="zh-CN" w:bidi="zh-CN"/>
              </w:rPr>
              <w:t>政府采购支出表</w:t>
            </w:r>
          </w:p>
        </w:tc>
      </w:tr>
      <w:tr w14:paraId="2D4D330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15" w:type="dxa"/>
            <w:left w:w="15" w:type="dxa"/>
            <w:bottom w:w="15" w:type="dxa"/>
            <w:right w:w="15" w:type="dxa"/>
          </w:tblCellMar>
        </w:tblPrEx>
        <w:tc>
          <w:tcPr>
            <w:tcW w:w="9213" w:type="dxa"/>
            <w:gridSpan w:val="5"/>
            <w:tcBorders>
              <w:top w:val="nil"/>
              <w:left w:val="nil"/>
              <w:bottom w:val="single" w:color="auto" w:sz="4" w:space="0"/>
              <w:right w:val="nil"/>
            </w:tcBorders>
            <w:shd w:val="clear" w:color="auto" w:fill="FFFFFF"/>
            <w:tcMar>
              <w:top w:w="0" w:type="dxa"/>
              <w:left w:w="0" w:type="dxa"/>
              <w:bottom w:w="0" w:type="dxa"/>
              <w:right w:w="0" w:type="dxa"/>
            </w:tcMar>
            <w:vAlign w:val="center"/>
          </w:tcPr>
          <w:p w14:paraId="2DB53ADF">
            <w:pPr>
              <w:pStyle w:val="22"/>
              <w:widowControl w:val="0"/>
              <w:jc w:val="left"/>
              <w:rPr>
                <w:rFonts w:hint="eastAsia" w:ascii="仿宋" w:hAnsi="仿宋" w:eastAsia="仿宋" w:cs="仿宋"/>
                <w:lang w:val="en-US" w:eastAsia="zh-CN"/>
              </w:rPr>
            </w:pPr>
            <w:r>
              <w:rPr>
                <w:rFonts w:hint="eastAsia" w:ascii="仿宋" w:hAnsi="仿宋" w:eastAsia="仿宋" w:cs="仿宋"/>
                <w:color w:val="000000"/>
                <w:sz w:val="22"/>
                <w:szCs w:val="22"/>
                <w:lang w:eastAsia="zh-CN"/>
              </w:rPr>
              <w:t>单位</w:t>
            </w:r>
            <w:r>
              <w:rPr>
                <w:rFonts w:ascii="仿宋" w:hAnsi="仿宋" w:cs="仿宋" w:eastAsia="仿宋"/>
                <w:color w:val="000000"/>
                <w:sz w:val="22"/>
              </w:rPr>
              <w:t>：</w:t>
            </w:r>
            <w:r>
              <w:rPr>
                <w:rFonts w:hint="eastAsia" w:ascii="仿宋" w:hAnsi="仿宋" w:eastAsia="仿宋" w:cs="仿宋"/>
              </w:rPr>
              <w:t>南通市儿童业余体育学校</w:t>
            </w:r>
          </w:p>
        </w:tc>
        <w:tc>
          <w:tcPr>
            <w:tcW w:w="4639" w:type="dxa"/>
            <w:gridSpan w:val="4"/>
            <w:tcBorders>
              <w:top w:val="nil"/>
              <w:left w:val="nil"/>
              <w:bottom w:val="single" w:color="auto" w:sz="4" w:space="0"/>
              <w:right w:val="nil"/>
            </w:tcBorders>
            <w:shd w:val="clear" w:color="auto" w:fill="FFFFFF"/>
            <w:tcMar>
              <w:top w:w="0" w:type="dxa"/>
              <w:left w:w="0" w:type="dxa"/>
              <w:bottom w:w="0" w:type="dxa"/>
              <w:right w:w="0" w:type="dxa"/>
            </w:tcMar>
            <w:vAlign w:val="center"/>
          </w:tcPr>
          <w:p w14:paraId="535DB9A2">
            <w:pPr>
              <w:pStyle w:val="22"/>
              <w:widowControl w:val="0"/>
              <w:jc w:val="left"/>
              <w:rPr>
                <w:rFonts w:hint="eastAsia" w:ascii="仿宋" w:hAnsi="仿宋" w:eastAsia="仿宋" w:cs="仿宋"/>
                <w:lang w:val="en-US" w:eastAsia="zh-CN"/>
              </w:rPr>
            </w:pPr>
          </w:p>
        </w:tc>
        <w:tc>
          <w:tcPr>
            <w:tcW w:w="1421" w:type="dxa"/>
            <w:tcBorders>
              <w:top w:val="nil"/>
              <w:left w:val="nil"/>
              <w:bottom w:val="single" w:color="auto" w:sz="4" w:space="0"/>
              <w:right w:val="nil"/>
            </w:tcBorders>
            <w:shd w:val="clear" w:color="auto" w:fill="FFFFFF"/>
            <w:tcMar>
              <w:top w:w="0" w:type="dxa"/>
              <w:left w:w="0" w:type="dxa"/>
              <w:bottom w:w="0" w:type="dxa"/>
              <w:right w:w="0" w:type="dxa"/>
            </w:tcMar>
            <w:vAlign w:val="center"/>
          </w:tcPr>
          <w:p w14:paraId="13948C0E">
            <w:pPr>
              <w:pStyle w:val="22"/>
              <w:widowControl w:val="0"/>
              <w:jc w:val="right"/>
              <w:rPr>
                <w:rFonts w:hint="eastAsia" w:ascii="仿宋" w:hAnsi="仿宋" w:eastAsia="仿宋" w:cs="仿宋"/>
                <w:lang w:val="en-US" w:eastAsia="zh-CN"/>
              </w:rPr>
            </w:pPr>
            <w:r>
              <w:rPr>
                <w:rFonts w:hint="eastAsia" w:ascii="仿宋" w:hAnsi="仿宋" w:eastAsia="仿宋" w:cs="仿宋"/>
              </w:rPr>
              <w:t>单位：万元</w:t>
            </w:r>
          </w:p>
        </w:tc>
      </w:tr>
      <w:tr w14:paraId="10946BD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15" w:type="dxa"/>
            <w:left w:w="15" w:type="dxa"/>
            <w:bottom w:w="15" w:type="dxa"/>
            <w:right w:w="15" w:type="dxa"/>
          </w:tblCellMar>
        </w:tblPrEx>
        <w:tc>
          <w:tcPr>
            <w:tcW w:w="1512" w:type="dxa"/>
            <w:vMerge w:val="restart"/>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6D4FC7E2">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采购品目大类</w:t>
            </w:r>
          </w:p>
        </w:tc>
        <w:tc>
          <w:tcPr>
            <w:tcW w:w="2502" w:type="dxa"/>
            <w:vMerge w:val="restart"/>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3AF93C99">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专项名称</w:t>
            </w:r>
          </w:p>
        </w:tc>
        <w:tc>
          <w:tcPr>
            <w:tcW w:w="1440" w:type="dxa"/>
            <w:vMerge w:val="restart"/>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5019AB60">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经济科目</w:t>
            </w:r>
          </w:p>
        </w:tc>
        <w:tc>
          <w:tcPr>
            <w:tcW w:w="2280" w:type="dxa"/>
            <w:vMerge w:val="restart"/>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863A4CB">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采购品目名称</w:t>
            </w:r>
          </w:p>
        </w:tc>
        <w:tc>
          <w:tcPr>
            <w:tcW w:w="1479" w:type="dxa"/>
            <w:vMerge w:val="restart"/>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5D822C97">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采购组织形式</w:t>
            </w:r>
          </w:p>
        </w:tc>
        <w:tc>
          <w:tcPr>
            <w:tcW w:w="4639" w:type="dxa"/>
            <w:gridSpan w:val="4"/>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5F9C219A">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资金来源</w:t>
            </w:r>
          </w:p>
        </w:tc>
        <w:tc>
          <w:tcPr>
            <w:tcW w:w="1421" w:type="dxa"/>
            <w:vMerge w:val="restart"/>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771AEF85">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总计</w:t>
            </w:r>
          </w:p>
        </w:tc>
      </w:tr>
      <w:tr w14:paraId="6D92C6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58" w:hRule="atLeast"/>
        </w:trPr>
        <w:tc>
          <w:tcPr>
            <w:tcW w:w="1512" w:type="dxa"/>
            <w:vMerge w:val="continue"/>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3C91EE03">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c>
          <w:tcPr>
            <w:tcW w:w="2502" w:type="dxa"/>
            <w:vMerge w:val="continue"/>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0A12B648">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c>
          <w:tcPr>
            <w:tcW w:w="1440" w:type="dxa"/>
            <w:vMerge w:val="continue"/>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392F3862">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c>
          <w:tcPr>
            <w:tcW w:w="2280" w:type="dxa"/>
            <w:vMerge w:val="continue"/>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70B5BF50">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c>
          <w:tcPr>
            <w:tcW w:w="1479" w:type="dxa"/>
            <w:vMerge w:val="continue"/>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2E3A18FB">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c>
          <w:tcPr>
            <w:tcW w:w="110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664F1135">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default" w:ascii="仿宋" w:hAnsi="仿宋" w:eastAsia="仿宋" w:cs="仿宋"/>
                <w:lang w:val="en-US"/>
              </w:rPr>
            </w:pPr>
            <w:r>
              <w:rPr>
                <w:rFonts w:hint="eastAsia" w:ascii="仿宋" w:hAnsi="仿宋" w:eastAsia="仿宋" w:cs="仿宋"/>
                <w:lang w:val="en-US" w:eastAsia="zh-CN"/>
              </w:rPr>
              <w:t>一般公共预算资金</w:t>
            </w:r>
          </w:p>
        </w:tc>
        <w:tc>
          <w:tcPr>
            <w:tcW w:w="117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5DBF9C23">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政府性基金</w:t>
            </w:r>
          </w:p>
        </w:tc>
        <w:tc>
          <w:tcPr>
            <w:tcW w:w="1188"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976F5A3">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其他资金</w:t>
            </w:r>
          </w:p>
        </w:tc>
        <w:tc>
          <w:tcPr>
            <w:tcW w:w="116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5A0F303E">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上年结转和结余资金</w:t>
            </w:r>
          </w:p>
        </w:tc>
        <w:tc>
          <w:tcPr>
            <w:tcW w:w="1421" w:type="dxa"/>
            <w:vMerge w:val="continue"/>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6BF2CFD1">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r>
      <w:tr w14:paraId="0AAAFE2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15" w:type="dxa"/>
            <w:left w:w="15" w:type="dxa"/>
            <w:bottom w:w="15" w:type="dxa"/>
            <w:right w:w="15" w:type="dxa"/>
          </w:tblCellMar>
        </w:tblPrEx>
        <w:trPr>
          <w:trHeight w:val="907" w:hRule="atLeast"/>
        </w:trPr>
        <w:tc>
          <w:tcPr>
            <w:tcW w:w="151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0BCFE2A4">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sz w:val="22"/>
                <w:szCs w:val="22"/>
              </w:rPr>
              <w:t/>
            </w:r>
            <w:r>
              <w:rPr>
                <w:rFonts w:hint="eastAsia" w:ascii="仿宋" w:hAnsi="仿宋" w:eastAsia="仿宋" w:cs="仿宋"/>
                <w:lang w:val="en-US" w:eastAsia="zh-CN"/>
              </w:rPr>
              <w:t>合计</w:t>
            </w:r>
          </w:p>
        </w:tc>
        <w:tc>
          <w:tcPr>
            <w:tcW w:w="250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75E522CA">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c>
          <w:tcPr>
            <w:tcW w:w="144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6585776D">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c>
          <w:tcPr>
            <w:tcW w:w="228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0659CECE">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c>
          <w:tcPr>
            <w:tcW w:w="147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7F86FA57">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c>
          <w:tcPr>
            <w:tcW w:w="110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70DC751C">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1.36</w:t>
            </w:r>
          </w:p>
        </w:tc>
        <w:tc>
          <w:tcPr>
            <w:tcW w:w="117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5B0F2148">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188"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D2F4384">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16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34545084">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4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561AB642">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default"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1.36</w:t>
            </w:r>
          </w:p>
        </w:tc>
      </w:tr>
      <w:tr w14:paraId="5085D5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15" w:type="dxa"/>
            <w:left w:w="15" w:type="dxa"/>
            <w:bottom w:w="15" w:type="dxa"/>
            <w:right w:w="15" w:type="dxa"/>
          </w:tblCellMar>
        </w:tblPrEx>
        <w:trPr>
          <w:trHeight w:val="90" w:hRule="atLeast"/>
        </w:trPr>
        <w:tc>
          <w:tcPr>
            <w:tcW w:w="151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40F4E60">
            <w:pPr>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货物</w:t>
            </w:r>
          </w:p>
        </w:tc>
        <w:tc>
          <w:tcPr>
            <w:tcW w:w="250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6BB609C0">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default"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44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5C674CC">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228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336306F4">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47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D3BD637">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10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6F33CA07">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1.00</w:t>
            </w:r>
          </w:p>
        </w:tc>
        <w:tc>
          <w:tcPr>
            <w:tcW w:w="117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75D539A7">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188"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6D1A621">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16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0091EF8">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4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B1C3341">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1.00</w:t>
            </w:r>
          </w:p>
        </w:tc>
      </w:tr>
      <w:tr w14:paraId="5085D5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15" w:type="dxa"/>
            <w:left w:w="15" w:type="dxa"/>
            <w:bottom w:w="15" w:type="dxa"/>
            <w:right w:w="15" w:type="dxa"/>
          </w:tblCellMar>
        </w:tblPrEx>
        <w:trPr>
          <w:trHeight w:val="90" w:hRule="atLeast"/>
        </w:trPr>
        <w:tc>
          <w:tcPr>
            <w:tcW w:w="151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40F4E60">
            <w:pPr>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南通市儿童业余体育学校</w:t>
            </w:r>
          </w:p>
        </w:tc>
        <w:tc>
          <w:tcPr>
            <w:tcW w:w="250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6BB609C0">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default"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44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5C674CC">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228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336306F4">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47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D3BD637">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10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6F33CA07">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1.00</w:t>
            </w:r>
          </w:p>
        </w:tc>
        <w:tc>
          <w:tcPr>
            <w:tcW w:w="117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75D539A7">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188"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6D1A621">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16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0091EF8">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4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B1C3341">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1.00</w:t>
            </w:r>
          </w:p>
        </w:tc>
      </w:tr>
      <w:tr w14:paraId="5085D5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15" w:type="dxa"/>
            <w:left w:w="15" w:type="dxa"/>
            <w:bottom w:w="15" w:type="dxa"/>
            <w:right w:w="15" w:type="dxa"/>
          </w:tblCellMar>
        </w:tblPrEx>
        <w:trPr>
          <w:trHeight w:val="90" w:hRule="atLeast"/>
        </w:trPr>
        <w:tc>
          <w:tcPr>
            <w:tcW w:w="151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40F4E60">
            <w:pPr>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250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6BB609C0">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default"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公用经费（限额）</w:t>
            </w:r>
          </w:p>
        </w:tc>
        <w:tc>
          <w:tcPr>
            <w:tcW w:w="144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5C674CC">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办公费</w:t>
            </w:r>
          </w:p>
        </w:tc>
        <w:tc>
          <w:tcPr>
            <w:tcW w:w="228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336306F4">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复印纸</w:t>
            </w:r>
          </w:p>
        </w:tc>
        <w:tc>
          <w:tcPr>
            <w:tcW w:w="147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D3BD637">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集中采购</w:t>
            </w:r>
          </w:p>
        </w:tc>
        <w:tc>
          <w:tcPr>
            <w:tcW w:w="110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6F33CA07">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1.00</w:t>
            </w:r>
          </w:p>
        </w:tc>
        <w:tc>
          <w:tcPr>
            <w:tcW w:w="117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75D539A7">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188"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6D1A621">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16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0091EF8">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4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B1C3341">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1.00</w:t>
            </w:r>
          </w:p>
        </w:tc>
      </w:tr>
      <w:tr w14:paraId="5085D5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15" w:type="dxa"/>
            <w:left w:w="15" w:type="dxa"/>
            <w:bottom w:w="15" w:type="dxa"/>
            <w:right w:w="15" w:type="dxa"/>
          </w:tblCellMar>
        </w:tblPrEx>
        <w:trPr>
          <w:trHeight w:val="90" w:hRule="atLeast"/>
        </w:trPr>
        <w:tc>
          <w:tcPr>
            <w:tcW w:w="151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40F4E60">
            <w:pPr>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服务</w:t>
            </w:r>
          </w:p>
        </w:tc>
        <w:tc>
          <w:tcPr>
            <w:tcW w:w="250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6BB609C0">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default"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44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5C674CC">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228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336306F4">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47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D3BD637">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10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6F33CA07">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0.36</w:t>
            </w:r>
          </w:p>
        </w:tc>
        <w:tc>
          <w:tcPr>
            <w:tcW w:w="117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75D539A7">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188"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6D1A621">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16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0091EF8">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4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B1C3341">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0.36</w:t>
            </w:r>
          </w:p>
        </w:tc>
      </w:tr>
      <w:tr w14:paraId="5085D5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15" w:type="dxa"/>
            <w:left w:w="15" w:type="dxa"/>
            <w:bottom w:w="15" w:type="dxa"/>
            <w:right w:w="15" w:type="dxa"/>
          </w:tblCellMar>
        </w:tblPrEx>
        <w:trPr>
          <w:trHeight w:val="90" w:hRule="atLeast"/>
        </w:trPr>
        <w:tc>
          <w:tcPr>
            <w:tcW w:w="151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40F4E60">
            <w:pPr>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南通市儿童业余体育学校</w:t>
            </w:r>
          </w:p>
        </w:tc>
        <w:tc>
          <w:tcPr>
            <w:tcW w:w="250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6BB609C0">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default"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44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5C674CC">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228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336306F4">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47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D3BD637">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10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6F33CA07">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0.36</w:t>
            </w:r>
          </w:p>
        </w:tc>
        <w:tc>
          <w:tcPr>
            <w:tcW w:w="117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75D539A7">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188"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6D1A621">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16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0091EF8">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4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B1C3341">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0.36</w:t>
            </w:r>
          </w:p>
        </w:tc>
      </w:tr>
      <w:tr w14:paraId="5085D5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15" w:type="dxa"/>
            <w:left w:w="15" w:type="dxa"/>
            <w:bottom w:w="15" w:type="dxa"/>
            <w:right w:w="15" w:type="dxa"/>
          </w:tblCellMar>
        </w:tblPrEx>
        <w:trPr>
          <w:trHeight w:val="90" w:hRule="atLeast"/>
        </w:trPr>
        <w:tc>
          <w:tcPr>
            <w:tcW w:w="151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40F4E60">
            <w:pPr>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250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6BB609C0">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default"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公用经费（限额）</w:t>
            </w:r>
          </w:p>
        </w:tc>
        <w:tc>
          <w:tcPr>
            <w:tcW w:w="144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5C674CC">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印刷费</w:t>
            </w:r>
          </w:p>
        </w:tc>
        <w:tc>
          <w:tcPr>
            <w:tcW w:w="228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336306F4">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其他印刷服务</w:t>
            </w:r>
          </w:p>
        </w:tc>
        <w:tc>
          <w:tcPr>
            <w:tcW w:w="147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D3BD637">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集中采购</w:t>
            </w:r>
          </w:p>
        </w:tc>
        <w:tc>
          <w:tcPr>
            <w:tcW w:w="110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6F33CA07">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0.36</w:t>
            </w:r>
          </w:p>
        </w:tc>
        <w:tc>
          <w:tcPr>
            <w:tcW w:w="117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75D539A7">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188"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6D1A621">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16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10091EF8">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
            </w:r>
          </w:p>
        </w:tc>
        <w:tc>
          <w:tcPr>
            <w:tcW w:w="14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14:paraId="4B1C3341">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0.36</w:t>
            </w:r>
          </w:p>
        </w:tc>
      </w:tr>
    </w:tbl>
    <w:p w14:paraId="51FF3C07">
      <w:pPr>
        <w:bidi w:val="0"/>
        <w:rPr>
          <w:rFonts w:hint="eastAsia" w:ascii="仿宋" w:hAnsi="仿宋" w:eastAsia="仿宋" w:cs="仿宋"/>
          <w:b/>
          <w:bCs/>
          <w:sz w:val="22"/>
          <w:szCs w:val="22"/>
        </w:rPr>
        <w:sectPr>
          <w:footerReference r:id="rId19" w:type="default"/>
          <w:pgSz w:w="16838" w:h="11906" w:orient="landscape"/>
          <w:pgMar w:top="1320" w:right="771" w:bottom="1320" w:left="77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bookmarkStart w:id="0" w:name="_GoBack"/>
      <w:bookmarkEnd w:id="0"/>
    </w:p>
    <w:p w14:paraId="3ED135E2">
      <w:pPr>
        <w:pStyle w:val="5"/>
        <w:tabs>
          <w:tab w:val="left" w:pos="3077"/>
        </w:tabs>
        <w:spacing w:line="616" w:lineRule="exact"/>
        <w:jc w:val="center"/>
        <w:rPr>
          <w:rFonts w:hint="eastAsia"/>
        </w:rPr>
      </w:pPr>
      <w:r>
        <w:rPr>
          <w:rFonts w:hint="eastAsia" w:ascii="仿宋" w:hAnsi="仿宋" w:eastAsia="仿宋" w:cs="仿宋"/>
          <w:b/>
          <w:bCs/>
          <w:sz w:val="44"/>
          <w:szCs w:val="44"/>
        </w:rPr>
        <w:t>第三部分</w:t>
      </w:r>
      <w:r>
        <w:rPr>
          <w:rFonts w:hint="eastAsia" w:ascii="仿宋" w:hAnsi="仿宋" w:eastAsia="仿宋" w:cs="仿宋"/>
          <w:b/>
          <w:bCs/>
          <w:sz w:val="44"/>
          <w:szCs w:val="44"/>
          <w:lang w:val="en-US" w:eastAsia="zh-CN"/>
        </w:rPr>
        <w:t xml:space="preserve"> </w:t>
      </w:r>
      <w:r>
        <w:rPr>
          <w:rFonts w:hint="eastAsia" w:ascii="仿宋" w:hAnsi="仿宋" w:eastAsia="仿宋" w:cs="仿宋"/>
          <w:b/>
          <w:bCs/>
          <w:sz w:val="44"/>
          <w:szCs w:val="44"/>
          <w:lang w:eastAsia="zh-CN"/>
        </w:rPr>
        <w:t>2025</w:t>
      </w:r>
      <w:r>
        <w:rPr>
          <w:rFonts w:hint="eastAsia" w:ascii="仿宋" w:hAnsi="仿宋" w:eastAsia="仿宋" w:cs="仿宋"/>
          <w:b/>
          <w:bCs/>
          <w:sz w:val="44"/>
          <w:szCs w:val="44"/>
        </w:rPr>
        <w:t>年度</w:t>
      </w:r>
      <w:r>
        <w:rPr>
          <w:rFonts w:ascii="仿宋" w:hAnsi="仿宋" w:cs="仿宋" w:eastAsia="仿宋"/>
          <w:b w:val="true"/>
          <w:sz w:val="44"/>
        </w:rPr>
        <w:t>单位</w:t>
      </w:r>
      <w:r>
        <w:rPr>
          <w:rFonts w:hint="eastAsia" w:ascii="仿宋" w:hAnsi="仿宋" w:eastAsia="仿宋" w:cs="仿宋"/>
          <w:b/>
          <w:bCs/>
          <w:sz w:val="44"/>
          <w:szCs w:val="44"/>
          <w:lang w:eastAsia="zh-CN"/>
        </w:rPr>
        <w:t>预算</w:t>
      </w:r>
      <w:r>
        <w:rPr>
          <w:rFonts w:hint="eastAsia" w:ascii="仿宋" w:hAnsi="仿宋" w:eastAsia="仿宋" w:cs="仿宋"/>
          <w:b/>
          <w:bCs/>
          <w:sz w:val="44"/>
          <w:szCs w:val="44"/>
        </w:rPr>
        <w:t>情况说明</w:t>
      </w:r>
    </w:p>
    <w:p w14:paraId="1540B497">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1" w:after="0" w:line="360" w:lineRule="auto"/>
        <w:ind w:left="348" w:right="420" w:firstLine="640"/>
        <w:jc w:val="both"/>
        <w:textAlignment w:val="auto"/>
        <w:rPr>
          <w:rFonts w:hint="eastAsia" w:ascii="仿宋" w:hAnsi="仿宋" w:eastAsia="仿宋" w:cs="仿宋"/>
          <w:lang w:val="en-US" w:eastAsia="zh-CN"/>
        </w:rPr>
      </w:pP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一、收支预算总体情况说明</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南通市儿童业余体育学校2025年度收入、支出预算总计1,600.98万元，与上年相比收、支预算总计各增加139.63万元，增长9.55%。其中：</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（一）收入预算总计1,600.98万元。包括：</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1．本年收入合计1,600.98万元。</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1）一般公共预算拨款收入1,600.98万元，与上年相比增加229.63万元，增长16.74%。主要原因是2025年，新校区启用，训练场馆等规模较老校区大幅提升，日常公用经费已然不能满足训练场馆的正常运行，尤其校内训练游泳馆、跳水馆能耗增大，增加必要的成本支出包括不限于必要的场馆运营水电耗能、使用水质处理专项措施等费用，致使与之匹配的经费相应递增。</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（2）政府性基金预算拨款收入0万元，与上年预算数相同。</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（3）国有资本经营预算拨款收入0万元，与上年预算数相同。</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（4）财政专户管理资金收入0万元，与上年相比减少90万元，减少100%。主要原因是资金来源微调，由财政专户管理资金收入调整为一般公共预算拨款收入。</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（5）事业收入0万元，与上年预算数相同。</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（6）事业单位经营收入0万元，与上年预算数相同。</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（7）上级补助收入0万元，与上年预算数相同。</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（8）附属单位上缴收入0万元，与上年预算数相同。</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（9）其他收入0万元，与上年预算数相同。</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2．上年结转结余为0万元。与上年预算数相同。</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（二）支出预算总计1,600.98万元。包括：</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1．本年支出合计1,600.98万元。</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1）文化旅游体育与传媒支出（类）支出1,307.79万元，主要用于本单位围绕工作职能开展训练、群众体育活动等方面的人员支出及公用支出。与上年相比增加148.48万元，增长12.81%。主要原因是2025年，新校区启用，训练场馆等规模较老校区大幅提升，日常公用经费已然不能满足训练场馆的正常运行，尤其校内训练游泳馆、跳水馆能耗增大，增加必要的成本支出包括不限于必要的场馆运营水电耗能、使用水质处理专项措施等费用，致使与之匹配的经费相应递增。</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住房保障支出（类）支出293.19万元，主要用于在职职工住房公积金、提租补贴等住房保障支出。与上年相比减少8.85万元，减少2.93%。主要原因是2025年，在职职工数量较上一年减少2人，致使与之匹配的经费相应递减。</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2．年终结转结余为0万元。</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二、收入预算情况说明</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南通市儿童业余体育学校2025年收入预算合计1,600.98万元，包括本年收入1,600.98万元，上年结转结余0万元。</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其中：</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本年一般公共预算收入1,600.98万元，占100%；</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本年政府性基金预算收入0万元，占0%；</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本年国有资本经营预算收入0万元，占0%；</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本年财政专户管理资金0万元，占0%；</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本年事业收入0万元，占0%；</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本年事业单位经营收入0万元，占0%；</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本年上级补助收入0万元，占0%；</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本年附属单位上缴收入0万元，占0%；</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本年其他收入0万元，占0%；</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上年结转结余的一般公共预算收入0万元，占0%；</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上年结转结余的政府性基金预算收入0万元，占0%；</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上年结转结余的国有资本经营预算收入0万元，占0%；</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上年结转结余的财政专户管理资金0万元，占0%；</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上年结转结余的单位资金0万元，占0%。</w:t>
      </w:r>
      <w:r>
        <w:rPr>
          <w:rFonts w:ascii="仿宋" w:hAnsi="仿宋" w:cs="仿宋" w:eastAsia="仿宋"/>
        </w:rPr>
        <w:t/>
      </w:r>
    </w:p>
    <w:p w14:paraId="5E7D86B6">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3" w:leftChars="0" w:right="420" w:firstLine="3" w:firstLineChars="0"/>
        <w:jc w:val="center"/>
        <w:textAlignment w:val="auto"/>
        <w:rPr>
          <w:rFonts w:hint="eastAsia" w:ascii="仿宋" w:hAnsi="仿宋" w:eastAsia="仿宋" w:cs="仿宋"/>
          <w:lang w:val="en-US" w:eastAsia="zh-CN"/>
        </w:rPr>
      </w:pPr>
      <w:r>
        <w:rPr>
          <w:rFonts w:hint="eastAsia" w:ascii="仿宋" w:hAnsi="仿宋" w:eastAsia="仿宋" w:cs="仿宋"/>
          <w:lang w:val="en-US" w:eastAsia="zh-CN"/>
        </w:rPr>
        <w:t/>
        <w:drawing>
          <wp:inline distT="0" distR="0" distB="0" distL="0">
            <wp:extent cx="6134100" cy="3429000"/>
            <wp:docPr id="1" name="Drawing 1" descr="Generated"/>
            <a:graphic xmlns:a="http://schemas.openxmlformats.org/drawingml/2006/main">
              <a:graphicData uri="http://schemas.openxmlformats.org/drawingml/2006/picture">
                <pic:pic xmlns:pic="http://schemas.openxmlformats.org/drawingml/2006/picture">
                  <pic:nvPicPr>
                    <pic:cNvPr id="0" name="Picture 1" descr="Generated"/>
                    <pic:cNvPicPr>
                      <a:picLocks noChangeAspect="true"/>
                    </pic:cNvPicPr>
                  </pic:nvPicPr>
                  <pic:blipFill>
                    <a:blip r:embed="rId24"/>
                    <a:stretch>
                      <a:fillRect/>
                    </a:stretch>
                  </pic:blipFill>
                  <pic:spPr>
                    <a:xfrm>
                      <a:off x="0" y="0"/>
                      <a:ext cx="6134100" cy="3429000"/>
                    </a:xfrm>
                    <a:prstGeom prst="rect">
                      <a:avLst/>
                    </a:prstGeom>
                  </pic:spPr>
                </pic:pic>
              </a:graphicData>
            </a:graphic>
          </wp:inline>
        </w:drawing>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三、支出预算情况说明</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南通市儿童业余体育学校2025年支出预算合计1,600.98万元，其中：</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基本支出1,016.18万元，占63.47%；</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项目支出584.8万元，占36.53%；</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事业单位经营支出0万元，占0%；</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上缴上级支出0万元，占0%；</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对附属单位补助支出0万元，占0%。</w:t>
      </w:r>
      <w:r>
        <w:rPr>
          <w:rFonts w:ascii="仿宋" w:hAnsi="仿宋" w:cs="仿宋" w:eastAsia="仿宋"/>
        </w:rPr>
        <w:t/>
      </w:r>
    </w:p>
    <w:p w14:paraId="5E7D86B6">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3" w:leftChars="0" w:right="420" w:firstLine="3" w:firstLineChars="0"/>
        <w:jc w:val="center"/>
        <w:textAlignment w:val="auto"/>
        <w:rPr>
          <w:rFonts w:hint="eastAsia" w:ascii="仿宋" w:hAnsi="仿宋" w:eastAsia="仿宋" w:cs="仿宋"/>
          <w:lang w:val="en-US" w:eastAsia="zh-CN"/>
        </w:rPr>
      </w:pPr>
      <w:r>
        <w:rPr>
          <w:rFonts w:hint="eastAsia" w:ascii="仿宋" w:hAnsi="仿宋" w:eastAsia="仿宋" w:cs="仿宋"/>
          <w:lang w:val="en-US" w:eastAsia="zh-CN"/>
        </w:rPr>
        <w:t/>
        <w:drawing>
          <wp:inline distT="0" distR="0" distB="0" distL="0">
            <wp:extent cx="6134100" cy="3429000"/>
            <wp:docPr id="2" name="Drawing 2" descr="Generated"/>
            <a:graphic xmlns:a="http://schemas.openxmlformats.org/drawingml/2006/main">
              <a:graphicData uri="http://schemas.openxmlformats.org/drawingml/2006/picture">
                <pic:pic xmlns:pic="http://schemas.openxmlformats.org/drawingml/2006/picture">
                  <pic:nvPicPr>
                    <pic:cNvPr id="0" name="Picture 2" descr="Generated"/>
                    <pic:cNvPicPr>
                      <a:picLocks noChangeAspect="true"/>
                    </pic:cNvPicPr>
                  </pic:nvPicPr>
                  <pic:blipFill>
                    <a:blip r:embed="rId25"/>
                    <a:stretch>
                      <a:fillRect/>
                    </a:stretch>
                  </pic:blipFill>
                  <pic:spPr>
                    <a:xfrm>
                      <a:off x="0" y="0"/>
                      <a:ext cx="6134100" cy="3429000"/>
                    </a:xfrm>
                    <a:prstGeom prst="rect">
                      <a:avLst/>
                    </a:prstGeom>
                  </pic:spPr>
                </pic:pic>
              </a:graphicData>
            </a:graphic>
          </wp:inline>
        </w:drawing>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四、财政拨款收支预算总体情况说明</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南通市儿童业余体育学校2025年度财政拨款收、支总预算1,600.98万元。与上年相比，财政拨款收、支总计各增加229.63万元，增长16.74%。主要原因是2025年，新校区启用，训练场馆等规模较老校区大幅提升，日常公用经费已然不能满足训练场馆的正常运行，尤其校内训练游泳馆、跳水馆能耗增大，增加必要的成本支出包括不限于必要的场馆运营水电耗能、使用水质处理专项措施等费用，致使与之匹配的经费相应递增。</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五、财政拨款支出预算情况说明</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南通市儿童业余体育学校2025年财政拨款预算支出1,600.98万元，占本年支出合计的100%。与上年相比，财政拨款支出增加229.63万元，增长16.74%。主要原因是2025年，新校区启用，训练场馆等规模较老校区大幅提升，日常公用经费已然不能满足训练场馆的正常运行，尤其校内训练游泳馆、跳水馆能耗增大，增加必要的成本支出包括不限于必要的场馆运营水电耗能、使用水质处理专项措施等费用，致使与之匹配的经费相应递增。</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其中：</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（一）文化旅游体育与传媒支出（类）</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体育（款）群众体育（项）支出1,307.79万元，与上年相比增加238.48万元，增长22.3%。主要原因是2025年，新校区启用，训练场馆等规模较老校区大幅提升，日常公用经费已然不能满足训练场馆的正常运行，尤其校内训练游泳馆、跳水馆能耗增大，增加必要的成本支出包括不限于必要的场馆运营水电耗能、使用水质处理专项措施等费用，致使与之匹配的经费相应递增。</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（二）住房保障支出（类）</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1.住房改革支出（款）住房公积金（项）支出69.53万元，与上年相比减少38.99万元，减少35.93%。主要原因是根据政策调整住房补贴发放形式，致使与之匹配的经费相应递减。</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2.住房改革支出（款）提租补贴（项）支出223.66万元，与上年相比增加30.14万元，增长15.57%。主要原因是根据政策调整住房补贴发放形式，致使与之匹配的经费相应递增。</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六、财政拨款基本支出预算情况说明</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南通市儿童业余体育学校2025年度财政拨款基本支出预算1,016.18万元，其中：</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一）人员经费936.19万元。主要包括：基本工资、津贴补贴、奖金、绩效工资、机关事业单位基本养老保险缴费、职业年金缴费、职工基本医疗保险缴费、公务员医疗补助缴费、其他社会保障缴费、住房公积金、其他工资福利支出、离休费、退休费、生活补助、其他对个人和家庭的补助。</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（二）公用经费79.99万元。主要包括：办公费、印刷费、水费、电费、邮电费、差旅费、维修（护）费、会议费、培训费、公务接待费、工会经费、福利费、其他商品和服务支出。</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七、一般公共预算支出预算情况说明</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南通市儿童业余体育学校2025年一般公共预算财政拨款支出预算1,600.98万元，与上年相比增加229.63万元，增长16.74%。主要原因是2025年，新校区启用，训练场馆等规模较老校区大幅提升，日常公用经费已然不能满足训练场馆的正常运行，尤其校内训练游泳馆、跳水馆能耗增大，增加必要的成本支出包括不限于必要的场馆运营水电耗能、使用水质处理专项措施等费用，致使与之匹配的经费相应递增。</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八、一般公共预算基本支出预算情况说明</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南通市儿童业余体育学校2025年度一般公共预算财政拨款基本支出预算1,016.18万元，其中：</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一）人员经费936.19万元。主要包括：基本工资、津贴补贴、奖金、绩效工资、机关事业单位基本养老保险缴费、职业年金缴费、职工基本医疗保险缴费、公务员医疗补助缴费、其他社会保障缴费、住房公积金、其他工资福利支出、离休费、退休费、生活补助、其他对个人和家庭的补助。</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（二）公用经费79.99万元。主要包括：办公费、印刷费、水费、电费、邮电费、差旅费、维修（护）费、会议费、培训费、公务接待费、工会经费、福利费、其他商品和服务支出。</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九、一般公共预算“三公”经费、会议费、培训费支出预算情况说明</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南通市儿童业余体育学校2025年度一般公共预算拨款安排的“三公”经费支出预算0.5万元，比上年预算减少0.43万元，变动原因依据2024年预算执行实绩，对“三公”经费项目进行微调减，基于业务需求，适当削减既不影响业务开展，还能优化资金结构，提升资金使用效率。其中，因公出国（境）费支出0万元，占“三公”经费的0%；公务用车购置及运行维护费支出0万元，占“三公”经费的0%；公务接待费支出0.5万元，占“三公”经费的100%。具体情况如下：</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1．因公出国（境）费预算支出0万元，与上年预算数相同。</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2．公务用车购置及运行维护费预算支出0万元。其中：</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（1）公务用车购置预算支出0万元，与上年预算数相同。</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（2）公务用车运行维护费预算支出0万元，与上年预算数相同。</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3．公务接待费预算支出0.5万元，比上年预算减少0.43万元，主要原因是依据2024年预算执行实绩，对招待费项目进行微调减，基于业务需求，适当削减既不影响业务开展，还能优化资金结构，提升资金使用效率。</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南通市儿童业余体育学校2025年度一般公共预算拨款安排的会议费预算支出0.15万元，比上年预算减少0.16万元，主要原因是2025年，在职职工数量较上一年减少2人，致使与之匹配的经费额度相应递减。</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南通市儿童业余体育学校2025年度一般公共预算拨款安排的培训费预算支出4.64万元，比上年预算增加1.54万元，主要原因是依据2024年预算执行实绩，对培训费项目进行微调增，因学校培训计划政策的局部变动，聚焦教练员重点群体，围绕培养重点运动员并挖掘优苗和尖子生，搭建科学体系，从选拔、培养到保障各环节发力，多渠道获取训练最前沿资讯，包括但不限于聘请国内知名教练团队定期开展教练员培训与交流，提升学校教练员执教水平。</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十、政府性基金预算支出预算情况说明</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南通市儿童业余体育学校2025年政府性基金支出预算支出0万元。与上年预算数相同。</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十一、国有资本经营预算支出预算情况说明</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南通市儿童业余体育学校2025年国有资本经营预算支出0万元。与上年预算数相同。</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十二、一般公共预算机关运行经费支出预算情况说明</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2025年本单位一般公共预算机关运行经费预算支出0万元，与上年预算数相同。</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十三、政府采购支出预算情况说明</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2025年度政府采购支出预算总额1.36万元，其中：拟采购货物支出1万元、拟采购工程支出0万元、拟采购服务支出0.36万元。</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十四、国有资产占用情况说明</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本单位共有车辆0辆，其中，副部（省）级及以上领导用车0辆、主要领导干部用车0辆、机要通信用车0辆、应急保障用车0辆、执法执勤用车0辆、特种专业技术用车0辆、离退休干部用车0辆，其他用车0辆；单价100万元（含）以上的设备0台（套）。</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b w:val="true"/>
        </w:rPr>
        <w:t>十五、预算绩效目标设置情况说明</w:t>
      </w:r>
      <w:r>
        <w:rPr>
          <w:rFonts w:ascii="仿宋" w:hAnsi="仿宋" w:cs="仿宋" w:eastAsia="仿宋"/>
        </w:rPr>
        <w:t/>
      </w:r>
    </w:p>
    <w:p w14:paraId="6D34BEF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hint="eastAsia" w:ascii="仿宋" w:hAnsi="仿宋" w:eastAsia="仿宋" w:cs="仿宋"/>
          <w:b w:val="0"/>
          <w:bCs w:val="0"/>
          <w:lang w:val="en-US"/>
        </w:rPr>
        <w:t/>
      </w:r>
      <w:r>
        <w:rPr>
          <w:rFonts w:ascii="仿宋" w:hAnsi="仿宋" w:cs="仿宋" w:eastAsia="仿宋"/>
        </w:rPr>
        <w:t>2025年度，本单位整体支出纳入绩效目标管理，涉及财政性资金1,600.98万元；本单位共7个项目纳入绩效目标管理，涉及财政性资金合计1,600.98万元，占财政性资金(人员类和运转类中的公用经费项目支出除外)总额的比例为100%。</w:t>
      </w:r>
      <w:r>
        <w:rPr>
          <w:rFonts w:ascii="仿宋" w:hAnsi="仿宋" w:cs="仿宋" w:eastAsia="仿宋"/>
        </w:rPr>
        <w:t/>
      </w:r>
    </w:p>
    <w:p w14:paraId="60A71CD5">
      <w:pPr>
        <w:pStyle w:val="8"/>
        <w:tabs>
          <w:tab w:val="left" w:pos="3864"/>
          <w:tab w:val="left" w:pos="6248"/>
          <w:tab w:val="left" w:pos="7386"/>
        </w:tabs>
        <w:spacing w:before="0" w:after="0" w:line="240" w:lineRule="auto"/>
        <w:ind w:left="0" w:right="0" w:firstLine="0"/>
        <w:jc w:val="center"/>
        <w:rPr>
          <w:rFonts w:hint="eastAsia" w:ascii="仿宋" w:hAnsi="仿宋" w:eastAsia="仿宋" w:cs="仿宋"/>
          <w:b/>
          <w:bCs/>
          <w:sz w:val="36"/>
          <w:szCs w:val="36"/>
        </w:rPr>
      </w:pPr>
      <w:r>
        <w:rPr>
          <w:rFonts w:hint="eastAsia" w:ascii="仿宋" w:hAnsi="仿宋" w:eastAsia="仿宋" w:cs="仿宋"/>
          <w:b/>
          <w:bCs/>
          <w:sz w:val="36"/>
          <w:szCs w:val="36"/>
        </w:rPr>
        <w:t>第四部分 名词解释</w:t>
      </w:r>
    </w:p>
    <w:p w14:paraId="63293F33">
      <w:pPr>
        <w:pStyle w:val="8"/>
        <w:tabs>
          <w:tab w:val="left" w:pos="3864"/>
          <w:tab w:val="left" w:pos="6248"/>
          <w:tab w:val="left" w:pos="7386"/>
        </w:tabs>
        <w:spacing w:before="0" w:after="0" w:line="240" w:lineRule="auto"/>
        <w:ind w:left="440" w:leftChars="200" w:right="0" w:firstLine="659" w:firstLineChars="206"/>
        <w:jc w:val="both"/>
        <w:rPr>
          <w:rFonts w:hint="eastAsia" w:ascii="仿宋" w:hAnsi="仿宋" w:eastAsia="仿宋" w:cs="仿宋"/>
        </w:rPr>
      </w:pPr>
    </w:p>
    <w:p w14:paraId="00D7B87C">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一、财政拨款</w:t>
      </w:r>
      <w:r>
        <w:rPr>
          <w:rFonts w:ascii="仿宋" w:hAnsi="仿宋" w:cs="仿宋" w:eastAsia="仿宋"/>
          <w:b w:val="true"/>
        </w:rPr>
        <w:t>：</w:t>
      </w:r>
      <w:r>
        <w:rPr>
          <w:rFonts w:hint="eastAsia" w:ascii="仿宋" w:hAnsi="仿宋" w:eastAsia="仿宋" w:cs="仿宋"/>
        </w:rPr>
        <w:t>单位从同级财政部门取得的各类财政拨款，包括一般公共预算拨款、政府性基金预算拨款、国有资本经营预算拨款。</w:t>
      </w:r>
    </w:p>
    <w:p w14:paraId="00D7B87C">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二、财政专户管理资金</w:t>
      </w:r>
      <w:r>
        <w:rPr>
          <w:rFonts w:ascii="仿宋" w:hAnsi="仿宋" w:cs="仿宋" w:eastAsia="仿宋"/>
          <w:b w:val="true"/>
        </w:rPr>
        <w:t>：</w:t>
      </w:r>
      <w:r>
        <w:rPr>
          <w:rFonts w:hint="eastAsia" w:ascii="仿宋" w:hAnsi="仿宋" w:eastAsia="仿宋" w:cs="仿宋"/>
        </w:rPr>
        <w:t>缴入财政专户、实行专项管理的高中以上学费、住宿费、高校委托培养费、函大、电大、夜大及短训班培训费等教育收费。</w:t>
      </w:r>
    </w:p>
    <w:p w14:paraId="00D7B87C">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三、单位资金</w:t>
      </w:r>
      <w:r>
        <w:rPr>
          <w:rFonts w:ascii="仿宋" w:hAnsi="仿宋" w:cs="仿宋" w:eastAsia="仿宋"/>
          <w:b w:val="true"/>
        </w:rPr>
        <w:t>：</w:t>
      </w:r>
      <w:r>
        <w:rPr>
          <w:rFonts w:hint="eastAsia" w:ascii="仿宋" w:hAnsi="仿宋" w:eastAsia="仿宋" w:cs="仿宋"/>
        </w:rPr>
        <w:t>除财政拨款收入和财政专户管理资金以外的收入，包括事业收入（不含教育收费）、上级补助收入、附属单位上缴收入、事业单位经营收入及其他收入（包含债务收入、投资收益等）。</w:t>
      </w:r>
    </w:p>
    <w:p w14:paraId="00D7B87C">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四、基本支出</w:t>
      </w:r>
      <w:r>
        <w:rPr>
          <w:rFonts w:ascii="仿宋" w:hAnsi="仿宋" w:cs="仿宋" w:eastAsia="仿宋"/>
          <w:b w:val="true"/>
        </w:rPr>
        <w:t>：</w:t>
      </w:r>
      <w:r>
        <w:rPr>
          <w:rFonts w:hint="eastAsia" w:ascii="仿宋" w:hAnsi="仿宋" w:eastAsia="仿宋" w:cs="仿宋"/>
        </w:rPr>
        <w:t>指为保障机构正常运转、完成工作任务而发生的人员支出和公用支出。</w:t>
      </w:r>
    </w:p>
    <w:p w14:paraId="00D7B87C">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五、项目支出</w:t>
      </w:r>
      <w:r>
        <w:rPr>
          <w:rFonts w:ascii="仿宋" w:hAnsi="仿宋" w:cs="仿宋" w:eastAsia="仿宋"/>
          <w:b w:val="true"/>
        </w:rPr>
        <w:t>：</w:t>
      </w:r>
      <w:r>
        <w:rPr>
          <w:rFonts w:hint="eastAsia" w:ascii="仿宋" w:hAnsi="仿宋" w:eastAsia="仿宋" w:cs="仿宋"/>
        </w:rPr>
        <w:t>指在基本支出之外为完成特定工作任务和事业发展目标所发生的支出。</w:t>
      </w:r>
    </w:p>
    <w:p w14:paraId="00D7B87C">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六、“三公”经费</w:t>
      </w:r>
      <w:r>
        <w:rPr>
          <w:rFonts w:ascii="仿宋" w:hAnsi="仿宋" w:cs="仿宋" w:eastAsia="仿宋"/>
          <w:b w:val="true"/>
        </w:rPr>
        <w:t>：</w:t>
      </w:r>
      <w:r>
        <w:rPr>
          <w:rFonts w:hint="eastAsia" w:ascii="仿宋" w:hAnsi="仿宋" w:eastAsia="仿宋" w:cs="仿宋"/>
        </w:rPr>
        <w:t>指部门用一般公共预算财政拨款安排的因公出国（境）费、公务用车购置及运行维护费和公务接待费。其中，因公出国（境）费反映单位公务出国（境）的住宿费、旅费、伙食补助费、杂费、培训费等支出；公务用车购置及运行维护费反映单位公务用车购置费、燃料费、维修费、过路过桥费、保险费、安全奖励费用等支出；公务接待费反映单位按规定开支的各类公务接待（含外宾接待）支出。</w:t>
      </w:r>
    </w:p>
    <w:p w14:paraId="00D7B87C">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七、机关运行经费</w:t>
      </w:r>
      <w:r>
        <w:rPr>
          <w:rFonts w:ascii="仿宋" w:hAnsi="仿宋" w:cs="仿宋" w:eastAsia="仿宋"/>
          <w:b w:val="true"/>
        </w:rPr>
        <w:t>：</w:t>
      </w:r>
      <w:r>
        <w:rPr>
          <w:rFonts w:hint="eastAsia" w:ascii="仿宋" w:hAnsi="仿宋" w:eastAsia="仿宋" w:cs="仿宋"/>
        </w:rPr>
        <w:t>指行政单位（含参照公务员法管理的事业单位）使用一般公共预算安排的基本支出中的日常公用经费支出，包括办公及印刷费、邮电费、差旅费、会议费、福利费、日常维修费、专用材料及一般设备购置费、办公用房水电费、办公用房取暖费、办公用房物业管理费、公务用车运行维护费及其他费用等。</w:t>
      </w:r>
    </w:p>
    <w:p w14:paraId="00D7B87C">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八、文化旅游体育与传媒支出(类)体育(款)群众体育(项)</w:t>
      </w:r>
      <w:r>
        <w:rPr>
          <w:rFonts w:ascii="仿宋" w:hAnsi="仿宋" w:cs="仿宋" w:eastAsia="仿宋"/>
          <w:b w:val="true"/>
        </w:rPr>
        <w:t>：</w:t>
      </w:r>
      <w:r>
        <w:rPr>
          <w:rFonts w:hint="eastAsia" w:ascii="仿宋" w:hAnsi="仿宋" w:eastAsia="仿宋" w:cs="仿宋"/>
        </w:rPr>
        <w:t>反映业余体校和全民健身等群众体育活动方面的支出。</w:t>
      </w:r>
    </w:p>
    <w:p w14:paraId="00D7B87C">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九、住房保障支出(类)住房改革支出(款)住房公积金(项)</w:t>
      </w:r>
      <w:r>
        <w:rPr>
          <w:rFonts w:ascii="仿宋" w:hAnsi="仿宋" w:cs="仿宋" w:eastAsia="仿宋"/>
          <w:b w:val="true"/>
        </w:rPr>
        <w:t>：</w:t>
      </w:r>
      <w:r>
        <w:rPr>
          <w:rFonts w:hint="eastAsia" w:ascii="仿宋" w:hAnsi="仿宋" w:eastAsia="仿宋" w:cs="仿宋"/>
        </w:rPr>
        <w:t>反映行政事业单位按人力资源和社会保障部、财政部规定的基本工资和津贴补贴以及规定比例为职工缴纳的住房公积金。</w:t>
      </w:r>
    </w:p>
    <w:p w14:paraId="00D7B87C">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十、住房保障支出(类)住房改革支出(款)提租补贴(项)</w:t>
      </w:r>
      <w:r>
        <w:rPr>
          <w:rFonts w:ascii="仿宋" w:hAnsi="仿宋" w:cs="仿宋" w:eastAsia="仿宋"/>
          <w:b w:val="true"/>
        </w:rPr>
        <w:t>：</w:t>
      </w:r>
      <w:r>
        <w:rPr>
          <w:rFonts w:hint="eastAsia" w:ascii="仿宋" w:hAnsi="仿宋" w:eastAsia="仿宋" w:cs="仿宋"/>
        </w:rPr>
        <w:t>反映按房改政策规定的标准，行政事业单位向职工（含离退休人员）发放的租金补贴。</w:t>
      </w:r>
    </w:p>
    <w:sectPr>
      <w:pgSz w:w="11906" w:h="16838"/>
      <w:pgMar w:top="1580" w:right="820" w:bottom="770" w:left="822" w:header="170" w:footer="280" w:gutter="0"/>
      <w:pgBorders>
        <w:top w:val="none" w:sz="0" w:space="0"/>
        <w:left w:val="none" w:sz="0" w:space="0"/>
        <w:bottom w:val="none" w:sz="0" w:space="0"/>
        <w:right w:val="none" w:sz="0" w:space="0"/>
      </w:pgBorders>
      <w:pgNumType w:fmt="numberInDash"/>
      <w:cols w:space="720" w:num="1"/>
      <w:formProt w:val="0"/>
      <w:docGrid w:linePitch="10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Arial Unicode MS">
    <w:altName w:val="宋体"/>
    <w:panose1 w:val="020B0604020202020204"/>
    <w:charset w:val="86"/>
    <w:family w:val="roman"/>
    <w:pitch w:val="default"/>
    <w:sig w:usb0="00000000" w:usb1="00000000" w:usb2="0000003F" w:usb3="00000000" w:csb0="603F01FF" w:csb1="FFFF0000"/>
  </w:font>
  <w:font w:name="Liberation Sans">
    <w:altName w:val="宋体"/>
    <w:panose1 w:val="020B0604020202020204"/>
    <w:charset w:val="86"/>
    <w:family w:val="roman"/>
    <w:pitch w:val="default"/>
    <w:sig w:usb0="00000000" w:usb1="00000000" w:usb2="00000021" w:usb3="00000000" w:csb0="600001BF" w:csb1="DFF70000"/>
  </w:font>
  <w:font w:name="Liberation Mono">
    <w:altName w:val="宋体"/>
    <w:panose1 w:val="02070409020205020404"/>
    <w:charset w:val="86"/>
    <w:family w:val="roman"/>
    <w:pitch w:val="default"/>
    <w:sig w:usb0="00000000" w:usb1="00000000" w:usb2="00000001" w:usb3="00000000" w:csb0="600001BF" w:csb1="DFF70000"/>
  </w:font>
  <w:font w:name="新宋体">
    <w:panose1 w:val="02010609030101010101"/>
    <w:charset w:val="86"/>
    <w:family w:val="auto"/>
    <w:pitch w:val="default"/>
    <w:sig w:usb0="00000203" w:usb1="288F0000" w:usb2="00000006" w:usb3="00000000" w:csb0="00040001" w:csb1="00000000"/>
  </w:font>
  <w:font w:name="仿宋">
    <w:panose1 w:val="02010609060101010101"/>
    <w:charset w:val="86"/>
    <w:family w:val="auto"/>
    <w:pitch w:val="default"/>
    <w:sig w:usb0="800002BF" w:usb1="38CF7CFA" w:usb2="00000016" w:usb3="00000000" w:csb0="00040001" w:csb1="00000000"/>
  </w:font>
  <w:font w:name="华文仿宋">
    <w:panose1 w:val="02010600040101010101"/>
    <w:charset w:val="86"/>
    <w:family w:val="roman"/>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B9D44A">
    <w:pPr>
      <w:pStyle w:val="9"/>
      <w:jc w:val="center"/>
      <w:rPr>
        <w:rFonts w:hint="eastAsia" w:ascii="黑体" w:hAnsi="黑体" w:eastAsia="黑体" w:cs="黑体"/>
      </w:rPr>
    </w:pPr>
    <w:r>
      <w:rPr>
        <w:rFonts w:hint="eastAsia" w:ascii="黑体" w:hAnsi="黑体" w:eastAsia="黑体" w:cs="黑体"/>
        <w:sz w:val="18"/>
      </w:rPr>
      <w:pict>
        <v:shape id="_x0000_s4097" o:spid="_x0000_s4097"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14:paraId="07B329B4">
                <w:pPr>
                  <w:pStyle w:val="9"/>
                  <w:rPr>
                    <w:rFonts w:hint="eastAsia" w:ascii="黑体" w:hAnsi="黑体" w:eastAsia="黑体" w:cs="黑体"/>
                    <w:lang w:eastAsia="zh-CN"/>
                  </w:rPr>
                </w:pPr>
                <w:r>
                  <w:rPr>
                    <w:rFonts w:hint="eastAsia" w:ascii="黑体" w:hAnsi="黑体" w:eastAsia="黑体" w:cs="黑体"/>
                    <w:lang w:eastAsia="zh-CN"/>
                  </w:rPr>
                  <w:fldChar w:fldCharType="begin"/>
                </w:r>
                <w:r>
                  <w:rPr>
                    <w:rFonts w:hint="eastAsia" w:ascii="黑体" w:hAnsi="黑体" w:eastAsia="黑体" w:cs="黑体"/>
                    <w:lang w:eastAsia="zh-CN"/>
                  </w:rPr>
                  <w:instrText xml:space="preserve"> PAGE  \* MERGEFORMAT </w:instrText>
                </w:r>
                <w:r>
                  <w:rPr>
                    <w:rFonts w:hint="eastAsia" w:ascii="黑体" w:hAnsi="黑体" w:eastAsia="黑体" w:cs="黑体"/>
                    <w:lang w:eastAsia="zh-CN"/>
                  </w:rPr>
                  <w:fldChar w:fldCharType="separate"/>
                </w:r>
                <w:r>
                  <w:rPr>
                    <w:rFonts w:hint="eastAsia" w:ascii="黑体" w:hAnsi="黑体" w:eastAsia="黑体" w:cs="黑体"/>
                    <w:lang w:eastAsia="zh-CN"/>
                  </w:rPr>
                  <w:t>1</w:t>
                </w:r>
                <w:r>
                  <w:rPr>
                    <w:rFonts w:hint="eastAsia" w:ascii="黑体" w:hAnsi="黑体" w:eastAsia="黑体" w:cs="黑体"/>
                    <w:lang w:eastAsia="zh-CN"/>
                  </w:rP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855044">
    <w:pPr>
      <w:pStyle w:val="9"/>
      <w:jc w:val="center"/>
      <w:rPr>
        <w:rFonts w:hint="eastAsia" w:ascii="黑体" w:hAnsi="黑体" w:eastAsia="黑体" w:cs="黑体"/>
      </w:rPr>
    </w:pPr>
    <w:r>
      <w:rPr>
        <w:rFonts w:hint="eastAsia" w:ascii="黑体" w:hAnsi="黑体" w:eastAsia="黑体" w:cs="黑体"/>
        <w:sz w:val="18"/>
      </w:rPr>
      <w:pict>
        <v:shape id="_x0000_s4113" o:spid="_x0000_s4113"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14:paraId="0674D884">
                <w:pPr>
                  <w:pStyle w:val="9"/>
                  <w:rPr>
                    <w:rFonts w:hint="eastAsia" w:ascii="黑体" w:hAnsi="黑体" w:eastAsia="黑体" w:cs="黑体"/>
                    <w:lang w:eastAsia="zh-CN"/>
                  </w:rPr>
                </w:pPr>
                <w:r>
                  <w:rPr>
                    <w:rFonts w:hint="eastAsia" w:ascii="黑体" w:hAnsi="黑体" w:eastAsia="黑体" w:cs="黑体"/>
                    <w:lang w:eastAsia="zh-CN"/>
                  </w:rPr>
                  <w:fldChar w:fldCharType="begin"/>
                </w:r>
                <w:r>
                  <w:rPr>
                    <w:rFonts w:hint="eastAsia" w:ascii="黑体" w:hAnsi="黑体" w:eastAsia="黑体" w:cs="黑体"/>
                    <w:lang w:eastAsia="zh-CN"/>
                  </w:rPr>
                  <w:instrText xml:space="preserve"> PAGE  \* MERGEFORMAT </w:instrText>
                </w:r>
                <w:r>
                  <w:rPr>
                    <w:rFonts w:hint="eastAsia" w:ascii="黑体" w:hAnsi="黑体" w:eastAsia="黑体" w:cs="黑体"/>
                    <w:lang w:eastAsia="zh-CN"/>
                  </w:rPr>
                  <w:fldChar w:fldCharType="separate"/>
                </w:r>
                <w:r>
                  <w:rPr>
                    <w:rFonts w:hint="eastAsia" w:ascii="黑体" w:hAnsi="黑体" w:eastAsia="黑体" w:cs="黑体"/>
                    <w:lang w:eastAsia="zh-CN"/>
                  </w:rPr>
                  <w:t>1</w:t>
                </w:r>
                <w:r>
                  <w:rPr>
                    <w:rFonts w:hint="eastAsia" w:ascii="黑体" w:hAnsi="黑体" w:eastAsia="黑体" w:cs="黑体"/>
                    <w:lang w:eastAsia="zh-CN"/>
                  </w:rPr>
                  <w:fldChar w:fldCharType="end"/>
                </w:r>
              </w:p>
            </w:txbxContent>
          </v:textbox>
        </v:shape>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9DB4F1">
    <w:pPr>
      <w:pStyle w:val="9"/>
      <w:jc w:val="center"/>
    </w:pPr>
    <w:r>
      <w:rPr>
        <w:sz w:val="18"/>
      </w:rPr>
      <w:pict>
        <v:shape id="_x0000_s4111" o:spid="_x0000_s4111"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v:imagedata o:title=""/>
          <o:lock v:ext="edit" aspectratio="f"/>
          <v:textbox inset="0mm,0mm,0mm,0mm" style="mso-fit-shape-to-text:t;">
            <w:txbxContent>
              <w:p w14:paraId="43F9E01C">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v:textbox>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F06B37">
    <w:pPr>
      <w:pStyle w:val="9"/>
      <w:jc w:val="center"/>
    </w:pPr>
    <w:r>
      <w:rPr>
        <w:sz w:val="18"/>
      </w:rPr>
      <w:pict>
        <v:shape id="_x0000_s4112" o:spid="_x0000_s4112"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v:imagedata o:title=""/>
          <o:lock v:ext="edit" aspectratio="f"/>
          <v:textbox inset="0mm,0mm,0mm,0mm" style="mso-fit-shape-to-text:t;">
            <w:txbxContent>
              <w:p w14:paraId="54973739">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w:t>
                </w:r>
                <w:r>
                  <w:rPr>
                    <w:rFonts w:hint="eastAsia"/>
                    <w:lang w:eastAsia="zh-CN"/>
                  </w:rPr>
                  <w:fldChar w:fldCharType="end"/>
                </w:r>
              </w:p>
            </w:txbxContent>
          </v:textbox>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DB7DF2">
    <w:pPr>
      <w:pStyle w:val="9"/>
      <w:jc w:val="center"/>
    </w:pPr>
    <w:r>
      <w:rPr>
        <w:sz w:val="18"/>
      </w:rPr>
      <w:pict>
        <v:shape id="_x0000_s4099" o:spid="_x0000_s4099" o:spt="202" type="#_x0000_t202" style="position:absolute;left:0pt;margin-top:0pt;height:144pt;width:144pt;mso-position-horizontal:center;mso-position-horizontal-relative:margin;mso-wrap-style:none;z-index:251661312;mso-width-relative:page;mso-height-relative:page;" filled="f" stroked="f" coordsize="21600,21600">
          <v:path/>
          <v:fill on="f" focussize="0,0"/>
          <v:stroke on="f"/>
          <v:imagedata o:title=""/>
          <o:lock v:ext="edit" aspectratio="f"/>
          <v:textbox inset="0mm,0mm,0mm,0mm" style="mso-fit-shape-to-text:t;">
            <w:txbxContent>
              <w:p w14:paraId="7387FC5B">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6</w:t>
                </w:r>
                <w:r>
                  <w:rPr>
                    <w:rFonts w:hint="eastAsia"/>
                    <w:lang w:eastAsia="zh-CN"/>
                  </w:rPr>
                  <w:fldChar w:fldCharType="end"/>
                </w:r>
              </w:p>
            </w:txbxContent>
          </v:textbox>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7C2DD7">
    <w:pPr>
      <w:pStyle w:val="9"/>
      <w:jc w:val="center"/>
    </w:pPr>
    <w:r>
      <w:rPr>
        <w:sz w:val="18"/>
      </w:rPr>
      <w:pict>
        <v:shape id="_x0000_s4100" o:spid="_x0000_s4100" o:spt="202" type="#_x0000_t202" style="position:absolute;left:0pt;margin-top:0pt;height:144pt;width:144pt;mso-position-horizontal:center;mso-position-horizontal-relative:margin;mso-wrap-style:none;z-index:251662336;mso-width-relative:page;mso-height-relative:page;" filled="f" stroked="f" coordsize="21600,21600">
          <v:path/>
          <v:fill on="f" focussize="0,0"/>
          <v:stroke on="f"/>
          <v:imagedata o:title=""/>
          <o:lock v:ext="edit" aspectratio="f"/>
          <v:textbox inset="0mm,0mm,0mm,0mm" style="mso-fit-shape-to-text:t;">
            <w:txbxContent>
              <w:p w14:paraId="1EE1AB05">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7</w:t>
                </w:r>
                <w:r>
                  <w:rPr>
                    <w:rFonts w:hint="eastAsia"/>
                    <w:lang w:eastAsia="zh-CN"/>
                  </w:rPr>
                  <w:fldChar w:fldCharType="end"/>
                </w:r>
              </w:p>
            </w:txbxContent>
          </v:textbox>
        </v:shape>
      </w:pic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B43712">
    <w:pPr>
      <w:pStyle w:val="9"/>
      <w:jc w:val="center"/>
    </w:pPr>
    <w:r>
      <w:rPr>
        <w:sz w:val="18"/>
      </w:rPr>
      <w:pict>
        <v:shape id="_x0000_s4101" o:spid="_x0000_s4101" o:spt="202" type="#_x0000_t202" style="position:absolute;left:0pt;margin-top:0pt;height:144pt;width:144pt;mso-position-horizontal:center;mso-position-horizontal-relative:margin;mso-wrap-style:none;z-index:251663360;mso-width-relative:page;mso-height-relative:page;" filled="f" stroked="f" coordsize="21600,21600">
          <v:path/>
          <v:fill on="f" focussize="0,0"/>
          <v:stroke on="f"/>
          <v:imagedata o:title=""/>
          <o:lock v:ext="edit" aspectratio="f"/>
          <v:textbox inset="0mm,0mm,0mm,0mm" style="mso-fit-shape-to-text:t;">
            <w:txbxContent>
              <w:p w14:paraId="7C57DBC5">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8</w:t>
                </w:r>
                <w:r>
                  <w:rPr>
                    <w:rFonts w:hint="eastAsia"/>
                    <w:lang w:eastAsia="zh-CN"/>
                  </w:rPr>
                  <w:fldChar w:fldCharType="end"/>
                </w:r>
              </w:p>
            </w:txbxContent>
          </v:textbox>
        </v:shape>
      </w:pic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854045">
    <w:pPr>
      <w:pStyle w:val="9"/>
      <w:jc w:val="center"/>
    </w:pPr>
    <w:r>
      <w:rPr>
        <w:sz w:val="18"/>
      </w:rPr>
      <w:pict>
        <v:shape id="_x0000_s4102" o:spid="_x0000_s4102" o:spt="202" type="#_x0000_t202" style="position:absolute;left:0pt;margin-top:0pt;height:144pt;width:144pt;mso-position-horizontal:center;mso-position-horizontal-relative:margin;mso-wrap-style:none;z-index:251664384;mso-width-relative:page;mso-height-relative:page;" filled="f" stroked="f" coordsize="21600,21600">
          <v:path/>
          <v:fill on="f" focussize="0,0"/>
          <v:stroke on="f"/>
          <v:imagedata o:title=""/>
          <o:lock v:ext="edit" aspectratio="f"/>
          <v:textbox inset="0mm,0mm,0mm,0mm" style="mso-fit-shape-to-text:t;">
            <w:txbxContent>
              <w:p w14:paraId="1B453216">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9</w:t>
                </w:r>
                <w:r>
                  <w:rPr>
                    <w:rFonts w:hint="eastAsia"/>
                    <w:lang w:eastAsia="zh-CN"/>
                  </w:rPr>
                  <w:fldChar w:fldCharType="end"/>
                </w:r>
              </w:p>
            </w:txbxContent>
          </v:textbox>
        </v:shape>
      </w:pic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C838EE">
    <w:pPr>
      <w:pStyle w:val="9"/>
      <w:jc w:val="center"/>
    </w:pPr>
    <w:r>
      <w:rPr>
        <w:sz w:val="18"/>
      </w:rPr>
      <w:pict>
        <v:shape id="_x0000_s4103" o:spid="_x0000_s4103" o:spt="202" type="#_x0000_t202" style="position:absolute;left:0pt;margin-top:0pt;height:144pt;width:144pt;mso-position-horizontal:center;mso-position-horizontal-relative:margin;mso-wrap-style:none;z-index:251665408;mso-width-relative:page;mso-height-relative:page;" filled="f" stroked="f" coordsize="21600,21600">
          <v:path/>
          <v:fill on="f" focussize="0,0"/>
          <v:stroke on="f"/>
          <v:imagedata o:title=""/>
          <o:lock v:ext="edit" aspectratio="f"/>
          <v:textbox inset="0mm,0mm,0mm,0mm" style="mso-fit-shape-to-text:t;">
            <w:txbxContent>
              <w:p w14:paraId="11550493">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10</w:t>
                </w:r>
                <w:r>
                  <w:rPr>
                    <w:rFonts w:hint="eastAsia"/>
                    <w:lang w:eastAsia="zh-CN"/>
                  </w:rPr>
                  <w:fldChar w:fldCharType="end"/>
                </w:r>
              </w:p>
            </w:txbxContent>
          </v:textbox>
        </v:shape>
      </w:pic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D124A0">
    <w:pPr>
      <w:pStyle w:val="9"/>
      <w:jc w:val="center"/>
    </w:pPr>
    <w:r>
      <w:rPr>
        <w:sz w:val="18"/>
      </w:rPr>
      <w:pict>
        <v:shape id="_x0000_s4104" o:spid="_x0000_s4104" o:spt="202" type="#_x0000_t202" style="position:absolute;left:0pt;margin-top:0pt;height:144pt;width:144pt;mso-position-horizontal:center;mso-position-horizontal-relative:margin;mso-wrap-style:none;z-index:251666432;mso-width-relative:page;mso-height-relative:page;" filled="f" stroked="f" coordsize="21600,21600">
          <v:path/>
          <v:fill on="f" focussize="0,0"/>
          <v:stroke on="f"/>
          <v:imagedata o:title=""/>
          <o:lock v:ext="edit" aspectratio="f"/>
          <v:textbox inset="0mm,0mm,0mm,0mm" style="mso-fit-shape-to-text:t;">
            <w:txbxContent>
              <w:p w14:paraId="14E81EC5">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11</w:t>
                </w:r>
                <w:r>
                  <w:rPr>
                    <w:rFonts w:hint="eastAsia"/>
                    <w:lang w:eastAsia="zh-CN"/>
                  </w:rPr>
                  <w:fldChar w:fldCharType="end"/>
                </w:r>
              </w:p>
            </w:txbxContent>
          </v:textbox>
        </v:shape>
      </w:pic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D1B55A">
    <w:pPr>
      <w:pStyle w:val="9"/>
      <w:jc w:val="center"/>
    </w:pPr>
    <w:r>
      <w:rPr>
        <w:sz w:val="18"/>
      </w:rPr>
      <w:pict>
        <v:shape id="_x0000_s4105" o:spid="_x0000_s4105" o:spt="202" type="#_x0000_t202" style="position:absolute;left:0pt;margin-top:0pt;height:144pt;width:144pt;mso-position-horizontal:center;mso-position-horizontal-relative:margin;mso-wrap-style:none;z-index:251667456;mso-width-relative:page;mso-height-relative:page;" filled="f" stroked="f" coordsize="21600,21600">
          <v:path/>
          <v:fill on="f" focussize="0,0"/>
          <v:stroke on="f"/>
          <v:imagedata o:title=""/>
          <o:lock v:ext="edit" aspectratio="f"/>
          <v:textbox inset="0mm,0mm,0mm,0mm" style="mso-fit-shape-to-text:t;">
            <w:txbxContent>
              <w:p w14:paraId="108D36C8">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12</w:t>
                </w:r>
                <w:r>
                  <w:rPr>
                    <w:rFonts w:hint="eastAsia"/>
                    <w:lang w:eastAsia="zh-CN"/>
                  </w:rPr>
                  <w:fldChar w:fldCharType="end"/>
                </w:r>
              </w:p>
            </w:txbxContent>
          </v:textbox>
        </v:shape>
      </w:pic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3881FA">
    <w:pPr>
      <w:pStyle w:val="9"/>
      <w:jc w:val="center"/>
    </w:pPr>
    <w:r>
      <w:rPr>
        <w:sz w:val="18"/>
      </w:rPr>
      <w:pict>
        <v:shape id="_x0000_s4106" o:spid="_x0000_s4106" o:spt="202" type="#_x0000_t202" style="position:absolute;left:0pt;margin-top:0pt;height:144pt;width:144pt;mso-position-horizontal:center;mso-position-horizontal-relative:margin;mso-wrap-style:none;z-index:251668480;mso-width-relative:page;mso-height-relative:page;" filled="f" stroked="f" coordsize="21600,21600">
          <v:path/>
          <v:fill on="f" focussize="0,0"/>
          <v:stroke on="f"/>
          <v:imagedata o:title=""/>
          <o:lock v:ext="edit" aspectratio="f"/>
          <v:textbox inset="0mm,0mm,0mm,0mm" style="mso-fit-shape-to-text:t;">
            <w:txbxContent>
              <w:p w14:paraId="1E3E9A2B">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13</w:t>
                </w:r>
                <w:r>
                  <w:rPr>
                    <w:rFonts w:hint="eastAsia"/>
                    <w:lang w:eastAsia="zh-CN"/>
                  </w:rPr>
                  <w:fldChar w:fldCharType="end"/>
                </w:r>
              </w:p>
            </w:txbxContent>
          </v:textbox>
        </v:shape>
      </w:pic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43E973">
    <w:pPr>
      <w:pStyle w:val="9"/>
      <w:jc w:val="center"/>
    </w:pPr>
    <w:r>
      <w:rPr>
        <w:sz w:val="18"/>
      </w:rPr>
      <w:pict>
        <v:shape id="_x0000_s4107" o:spid="_x0000_s4107" o:spt="202" type="#_x0000_t202" style="position:absolute;left:0pt;margin-top:0pt;height:144pt;width:144pt;mso-position-horizontal:center;mso-position-horizontal-relative:margin;mso-wrap-style:none;z-index:251669504;mso-width-relative:page;mso-height-relative:page;" filled="f" stroked="f" coordsize="21600,21600">
          <v:path/>
          <v:fill on="f" focussize="0,0"/>
          <v:stroke on="f"/>
          <v:imagedata o:title=""/>
          <o:lock v:ext="edit" aspectratio="f"/>
          <v:textbox inset="0mm,0mm,0mm,0mm" style="mso-fit-shape-to-text:t;">
            <w:txbxContent>
              <w:p w14:paraId="5279EB44">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14</w:t>
                </w:r>
                <w:r>
                  <w:rPr>
                    <w:rFonts w:hint="eastAsia"/>
                    <w:lang w:eastAsia="zh-CN"/>
                  </w:rPr>
                  <w:fldChar w:fldCharType="end"/>
                </w:r>
              </w:p>
            </w:txbxContent>
          </v:textbox>
        </v:shape>
      </w:pic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0FF68D">
    <w:pPr>
      <w:pStyle w:val="9"/>
      <w:jc w:val="center"/>
    </w:pPr>
    <w:r>
      <w:rPr>
        <w:sz w:val="18"/>
      </w:rPr>
      <w:pict>
        <v:shape id="_x0000_s4108" o:spid="_x0000_s4108" o:spt="202" type="#_x0000_t202" style="position:absolute;left:0pt;margin-top:0pt;height:144pt;width:144pt;mso-position-horizontal:center;mso-position-horizontal-relative:margin;mso-wrap-style:none;z-index:251670528;mso-width-relative:page;mso-height-relative:page;" filled="f" stroked="f" coordsize="21600,21600">
          <v:path/>
          <v:fill on="f" focussize="0,0"/>
          <v:stroke on="f"/>
          <v:imagedata o:title=""/>
          <o:lock v:ext="edit" aspectratio="f"/>
          <v:textbox inset="0mm,0mm,0mm,0mm" style="mso-fit-shape-to-text:t;">
            <w:txbxContent>
              <w:p w14:paraId="7BD642AB">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15</w:t>
                </w:r>
                <w:r>
                  <w:rPr>
                    <w:rFonts w:hint="eastAsia"/>
                    <w:lang w:eastAsia="zh-CN"/>
                  </w:rPr>
                  <w:fldChar w:fldCharType="end"/>
                </w:r>
              </w:p>
            </w:txbxContent>
          </v:textbox>
        </v:shape>
      </w:pic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600F64">
    <w:pPr>
      <w:pStyle w:val="9"/>
      <w:jc w:val="center"/>
    </w:pPr>
    <w:r>
      <w:rPr>
        <w:sz w:val="18"/>
      </w:rPr>
      <w:pict>
        <v:shape id="_x0000_s4110" o:spid="_x0000_s4110" o:spt="202" type="#_x0000_t202" style="position:absolute;left:0pt;margin-top:0pt;height:144pt;width:144pt;mso-position-horizontal:center;mso-position-horizontal-relative:margin;mso-wrap-style:none;z-index:251671552;mso-width-relative:page;mso-height-relative:page;" filled="f" stroked="f" coordsize="21600,21600">
          <v:path/>
          <v:fill on="f" focussize="0,0"/>
          <v:stroke on="f"/>
          <v:imagedata o:title=""/>
          <o:lock v:ext="edit" aspectratio="f"/>
          <v:textbox inset="0mm,0mm,0mm,0mm" style="mso-fit-shape-to-text:t;">
            <w:txbxContent>
              <w:p w14:paraId="405305FE">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16</w:t>
                </w:r>
                <w:r>
                  <w:rPr>
                    <w:rFonts w:hint="eastAsia"/>
                    <w:lang w:eastAsia="zh-CN"/>
                  </w:rPr>
                  <w:fldChar w:fldCharType="end"/>
                </w:r>
              </w:p>
            </w:txbxContent>
          </v:textbox>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5D1B7F">
    <w:pPr>
      <w:pStyle w:val="10"/>
      <w:pBdr>
        <w:bottom w:val="single" w:color="000000" w:sz="4" w:space="1"/>
      </w:pBdr>
      <w:jc w:val="both"/>
      <w:rPr>
        <w:rFonts w:hint="default" w:eastAsia="Arial Unicode MS"/>
        <w:lang w:val="en-US" w:eastAsia="zh-CN"/>
      </w:rPr>
    </w:pPr>
    <w:r>
      <w:rPr>
        <w:rFonts w:hint="eastAsia"/>
        <w:lang w:val="en-US" w:eastAsia="zh-CN"/>
      </w:rPr>
      <w:t>南通市儿童业余体育学校</w:t>
    </w:r>
    <w:r>
      <w:t>2025</w:t>
    </w:r>
    <w:r>
      <w:t>年度</w:t>
    </w:r>
    <w:r>
      <w:t>单位</w:t>
    </w:r>
    <w:r>
      <w:t>预算公开</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01B3BA">
    <w:pPr>
      <w:pStyle w:val="10"/>
      <w:pBdr>
        <w:bottom w:val="none" w:color="auto" w:sz="0" w:space="1"/>
      </w:pBdr>
      <w:jc w:val="both"/>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0"/>
  <w:autoHyphenation/>
  <w:displayHorizontalDrawingGridEvery w:val="1"/>
  <w:displayVerticalDrawingGridEvery w:val="1"/>
  <w:noPunctuationKerning w:val="1"/>
  <w:characterSpacingControl w:val="doNotCompress"/>
  <w:hdrShapeDefaults>
    <o:shapelayout v:ext="edit">
      <o:idmap v:ext="edit" data="3,4"/>
    </o:shapelayout>
  </w:hdrShapeDefaults>
  <w:footnotePr>
    <w:footnote w:id="0"/>
    <w:footnote w:id="1"/>
  </w:footnotePr>
  <w:compat>
    <w:doNotExpandShiftReturn/>
    <w:doNotWrapTextWithPunct/>
    <w:doNotUseEastAsianBreakRules/>
    <w:useFELayout/>
    <w:doNotUseIndentAsNumberingTabStop/>
    <w:useAltKinsokuLineBreakRules/>
    <w:compatSetting w:name="compatibilityMode" w:uri="http://schemas.microsoft.com/office/word" w:val="12"/>
  </w:compat>
  <w:docVars>
    <w:docVar w:name="commondata" w:val="eyJoZGlkIjoiMGUwNWYwNGFmYzNiMTMwMzI4MzFhMzI2ZWRjOTFjMmMifQ=="/>
  </w:docVars>
  <w:rsids>
    <w:rsidRoot w:val="00000000"/>
    <w:rsid w:val="00064984"/>
    <w:rsid w:val="00071288"/>
    <w:rsid w:val="00071789"/>
    <w:rsid w:val="000F12AB"/>
    <w:rsid w:val="001C31F9"/>
    <w:rsid w:val="00407CA7"/>
    <w:rsid w:val="00413AD8"/>
    <w:rsid w:val="00671ED7"/>
    <w:rsid w:val="00672164"/>
    <w:rsid w:val="00867423"/>
    <w:rsid w:val="008B5B05"/>
    <w:rsid w:val="00925913"/>
    <w:rsid w:val="009965EA"/>
    <w:rsid w:val="00A61D7A"/>
    <w:rsid w:val="00A6752E"/>
    <w:rsid w:val="00BD7F33"/>
    <w:rsid w:val="00C15920"/>
    <w:rsid w:val="00C35C3A"/>
    <w:rsid w:val="00C82582"/>
    <w:rsid w:val="00F12F06"/>
    <w:rsid w:val="00FA3233"/>
    <w:rsid w:val="010F1E77"/>
    <w:rsid w:val="01200B85"/>
    <w:rsid w:val="012323F2"/>
    <w:rsid w:val="01250615"/>
    <w:rsid w:val="012A50BF"/>
    <w:rsid w:val="015B071F"/>
    <w:rsid w:val="01661111"/>
    <w:rsid w:val="017E3D30"/>
    <w:rsid w:val="01875334"/>
    <w:rsid w:val="018E7014"/>
    <w:rsid w:val="019803DB"/>
    <w:rsid w:val="01C21D36"/>
    <w:rsid w:val="01C22655"/>
    <w:rsid w:val="01CD5A6A"/>
    <w:rsid w:val="01D4677F"/>
    <w:rsid w:val="01F17DF5"/>
    <w:rsid w:val="022643FE"/>
    <w:rsid w:val="0231361C"/>
    <w:rsid w:val="023277C7"/>
    <w:rsid w:val="02420B21"/>
    <w:rsid w:val="026604FF"/>
    <w:rsid w:val="027F398B"/>
    <w:rsid w:val="02A822D0"/>
    <w:rsid w:val="02A9040F"/>
    <w:rsid w:val="02B14230"/>
    <w:rsid w:val="02C41DBA"/>
    <w:rsid w:val="02D43672"/>
    <w:rsid w:val="02D56677"/>
    <w:rsid w:val="02DD471D"/>
    <w:rsid w:val="02DF2FA6"/>
    <w:rsid w:val="02E539E2"/>
    <w:rsid w:val="02E8449D"/>
    <w:rsid w:val="02EB5F67"/>
    <w:rsid w:val="02F513AC"/>
    <w:rsid w:val="0306289F"/>
    <w:rsid w:val="03121471"/>
    <w:rsid w:val="03126CBF"/>
    <w:rsid w:val="033F3F8A"/>
    <w:rsid w:val="03453111"/>
    <w:rsid w:val="03635EB9"/>
    <w:rsid w:val="03673847"/>
    <w:rsid w:val="03690F36"/>
    <w:rsid w:val="03793778"/>
    <w:rsid w:val="039F7320"/>
    <w:rsid w:val="03A06F63"/>
    <w:rsid w:val="03A76AFB"/>
    <w:rsid w:val="03D04B72"/>
    <w:rsid w:val="03D2638C"/>
    <w:rsid w:val="03D34A4B"/>
    <w:rsid w:val="03F86EFB"/>
    <w:rsid w:val="04156348"/>
    <w:rsid w:val="042D0AE6"/>
    <w:rsid w:val="04301AF9"/>
    <w:rsid w:val="043C03D6"/>
    <w:rsid w:val="044E689B"/>
    <w:rsid w:val="045E5FB7"/>
    <w:rsid w:val="046D688B"/>
    <w:rsid w:val="0495610D"/>
    <w:rsid w:val="04AD7D7D"/>
    <w:rsid w:val="04DF580C"/>
    <w:rsid w:val="04E54727"/>
    <w:rsid w:val="04EA46EB"/>
    <w:rsid w:val="04FC61BF"/>
    <w:rsid w:val="05031920"/>
    <w:rsid w:val="05185546"/>
    <w:rsid w:val="052126A9"/>
    <w:rsid w:val="0524518E"/>
    <w:rsid w:val="05247FC3"/>
    <w:rsid w:val="05346113"/>
    <w:rsid w:val="05423E9C"/>
    <w:rsid w:val="05600A24"/>
    <w:rsid w:val="057525F6"/>
    <w:rsid w:val="057D4E99"/>
    <w:rsid w:val="05843580"/>
    <w:rsid w:val="058C526F"/>
    <w:rsid w:val="0598316E"/>
    <w:rsid w:val="059F005F"/>
    <w:rsid w:val="05AB4AE4"/>
    <w:rsid w:val="05BD2716"/>
    <w:rsid w:val="05BE0290"/>
    <w:rsid w:val="05C26309"/>
    <w:rsid w:val="05C73A91"/>
    <w:rsid w:val="05D02834"/>
    <w:rsid w:val="05DB339C"/>
    <w:rsid w:val="05FE3016"/>
    <w:rsid w:val="060036BC"/>
    <w:rsid w:val="06006806"/>
    <w:rsid w:val="0603001C"/>
    <w:rsid w:val="060D1C4C"/>
    <w:rsid w:val="06122688"/>
    <w:rsid w:val="061C50DF"/>
    <w:rsid w:val="06230B92"/>
    <w:rsid w:val="063A5C0D"/>
    <w:rsid w:val="06542957"/>
    <w:rsid w:val="0681129C"/>
    <w:rsid w:val="06814BC1"/>
    <w:rsid w:val="069443D9"/>
    <w:rsid w:val="0695552F"/>
    <w:rsid w:val="06C82C74"/>
    <w:rsid w:val="06C87B62"/>
    <w:rsid w:val="06CE7B40"/>
    <w:rsid w:val="06CF29F0"/>
    <w:rsid w:val="06DF6D8E"/>
    <w:rsid w:val="06F64F39"/>
    <w:rsid w:val="072A453E"/>
    <w:rsid w:val="073A470E"/>
    <w:rsid w:val="074746B7"/>
    <w:rsid w:val="07502153"/>
    <w:rsid w:val="07520D7A"/>
    <w:rsid w:val="075575FE"/>
    <w:rsid w:val="07580A5A"/>
    <w:rsid w:val="07605D4D"/>
    <w:rsid w:val="07656047"/>
    <w:rsid w:val="077C711D"/>
    <w:rsid w:val="0791508D"/>
    <w:rsid w:val="079361A1"/>
    <w:rsid w:val="079544D8"/>
    <w:rsid w:val="07BE5639"/>
    <w:rsid w:val="07C509DD"/>
    <w:rsid w:val="07E94F52"/>
    <w:rsid w:val="07ED0853"/>
    <w:rsid w:val="0802783B"/>
    <w:rsid w:val="08031AA7"/>
    <w:rsid w:val="0806186F"/>
    <w:rsid w:val="081B2715"/>
    <w:rsid w:val="082E3E50"/>
    <w:rsid w:val="083365CC"/>
    <w:rsid w:val="083B723A"/>
    <w:rsid w:val="084A66D7"/>
    <w:rsid w:val="08582C83"/>
    <w:rsid w:val="0860441B"/>
    <w:rsid w:val="086A0004"/>
    <w:rsid w:val="088901F8"/>
    <w:rsid w:val="08913758"/>
    <w:rsid w:val="08A333FC"/>
    <w:rsid w:val="08B16290"/>
    <w:rsid w:val="08BD1AAD"/>
    <w:rsid w:val="08D342E7"/>
    <w:rsid w:val="08E134F8"/>
    <w:rsid w:val="08FC0605"/>
    <w:rsid w:val="08FE52B0"/>
    <w:rsid w:val="090F5FB7"/>
    <w:rsid w:val="09165D85"/>
    <w:rsid w:val="092660BA"/>
    <w:rsid w:val="09335ED1"/>
    <w:rsid w:val="093E6258"/>
    <w:rsid w:val="096204B4"/>
    <w:rsid w:val="096B0C35"/>
    <w:rsid w:val="09755324"/>
    <w:rsid w:val="09891979"/>
    <w:rsid w:val="098926B4"/>
    <w:rsid w:val="09984875"/>
    <w:rsid w:val="09C976A3"/>
    <w:rsid w:val="09D842BB"/>
    <w:rsid w:val="09E82283"/>
    <w:rsid w:val="09EB3C7D"/>
    <w:rsid w:val="09F032D5"/>
    <w:rsid w:val="09F45579"/>
    <w:rsid w:val="09FE0C6E"/>
    <w:rsid w:val="0A097E66"/>
    <w:rsid w:val="0A0C628A"/>
    <w:rsid w:val="0A112BB9"/>
    <w:rsid w:val="0A1D215F"/>
    <w:rsid w:val="0A2639C8"/>
    <w:rsid w:val="0A3F45FE"/>
    <w:rsid w:val="0A401C98"/>
    <w:rsid w:val="0A7F08D2"/>
    <w:rsid w:val="0A964BFD"/>
    <w:rsid w:val="0AA075CB"/>
    <w:rsid w:val="0AAE2A44"/>
    <w:rsid w:val="0AC21E5D"/>
    <w:rsid w:val="0AC55FA1"/>
    <w:rsid w:val="0ADA70C2"/>
    <w:rsid w:val="0AFD463B"/>
    <w:rsid w:val="0B05614C"/>
    <w:rsid w:val="0B134992"/>
    <w:rsid w:val="0B160131"/>
    <w:rsid w:val="0B230AE7"/>
    <w:rsid w:val="0B2A7862"/>
    <w:rsid w:val="0B307A4D"/>
    <w:rsid w:val="0B392278"/>
    <w:rsid w:val="0B47682F"/>
    <w:rsid w:val="0B7D689F"/>
    <w:rsid w:val="0B813D25"/>
    <w:rsid w:val="0B830273"/>
    <w:rsid w:val="0B89728A"/>
    <w:rsid w:val="0B927AE0"/>
    <w:rsid w:val="0BAC43D1"/>
    <w:rsid w:val="0BBA5B2E"/>
    <w:rsid w:val="0BC71572"/>
    <w:rsid w:val="0BCF6DAD"/>
    <w:rsid w:val="0BF41C52"/>
    <w:rsid w:val="0C047996"/>
    <w:rsid w:val="0C163DEC"/>
    <w:rsid w:val="0C2215AA"/>
    <w:rsid w:val="0C276CFA"/>
    <w:rsid w:val="0C6536DB"/>
    <w:rsid w:val="0C797590"/>
    <w:rsid w:val="0C8331D2"/>
    <w:rsid w:val="0C887036"/>
    <w:rsid w:val="0CA85DF1"/>
    <w:rsid w:val="0CD230A9"/>
    <w:rsid w:val="0CD65166"/>
    <w:rsid w:val="0CDB2BBC"/>
    <w:rsid w:val="0CE84C0B"/>
    <w:rsid w:val="0CEF2113"/>
    <w:rsid w:val="0CEF2581"/>
    <w:rsid w:val="0CF6511F"/>
    <w:rsid w:val="0D05225F"/>
    <w:rsid w:val="0D135B57"/>
    <w:rsid w:val="0D261419"/>
    <w:rsid w:val="0D5C0A4E"/>
    <w:rsid w:val="0D617032"/>
    <w:rsid w:val="0D6C5D61"/>
    <w:rsid w:val="0D710964"/>
    <w:rsid w:val="0D760FDB"/>
    <w:rsid w:val="0D7F345D"/>
    <w:rsid w:val="0D967B5D"/>
    <w:rsid w:val="0DAC0D2B"/>
    <w:rsid w:val="0DBC505E"/>
    <w:rsid w:val="0DC6242A"/>
    <w:rsid w:val="0DD06A00"/>
    <w:rsid w:val="0DEA4D10"/>
    <w:rsid w:val="0DF26A45"/>
    <w:rsid w:val="0DFC3CDF"/>
    <w:rsid w:val="0DFD772C"/>
    <w:rsid w:val="0DFF5826"/>
    <w:rsid w:val="0E1F1C4F"/>
    <w:rsid w:val="0E27451D"/>
    <w:rsid w:val="0E360EBF"/>
    <w:rsid w:val="0E446C91"/>
    <w:rsid w:val="0E5E7568"/>
    <w:rsid w:val="0E662847"/>
    <w:rsid w:val="0E931E6B"/>
    <w:rsid w:val="0E94230E"/>
    <w:rsid w:val="0E9B0E3D"/>
    <w:rsid w:val="0EE37775"/>
    <w:rsid w:val="0EEB14E4"/>
    <w:rsid w:val="0EFE25F0"/>
    <w:rsid w:val="0F074533"/>
    <w:rsid w:val="0F126197"/>
    <w:rsid w:val="0F160696"/>
    <w:rsid w:val="0F196D84"/>
    <w:rsid w:val="0F35442E"/>
    <w:rsid w:val="0F5D08F2"/>
    <w:rsid w:val="0F636360"/>
    <w:rsid w:val="0F6874F8"/>
    <w:rsid w:val="0F722DC1"/>
    <w:rsid w:val="0F807B33"/>
    <w:rsid w:val="0F8F17E6"/>
    <w:rsid w:val="0F951429"/>
    <w:rsid w:val="0FA12FE2"/>
    <w:rsid w:val="0FA87597"/>
    <w:rsid w:val="0FB02B15"/>
    <w:rsid w:val="0FB21F29"/>
    <w:rsid w:val="0FB47D1E"/>
    <w:rsid w:val="0FCE598D"/>
    <w:rsid w:val="0FD04F5B"/>
    <w:rsid w:val="0FEF37CA"/>
    <w:rsid w:val="0FF3733C"/>
    <w:rsid w:val="100928FC"/>
    <w:rsid w:val="101C6AA7"/>
    <w:rsid w:val="10201C61"/>
    <w:rsid w:val="10223EE6"/>
    <w:rsid w:val="1027035F"/>
    <w:rsid w:val="102A69EF"/>
    <w:rsid w:val="103D6600"/>
    <w:rsid w:val="10566122"/>
    <w:rsid w:val="106204CB"/>
    <w:rsid w:val="10A90FB7"/>
    <w:rsid w:val="10EE0376"/>
    <w:rsid w:val="10F05AC0"/>
    <w:rsid w:val="10F845FF"/>
    <w:rsid w:val="11037A82"/>
    <w:rsid w:val="1106739D"/>
    <w:rsid w:val="11092167"/>
    <w:rsid w:val="110C3973"/>
    <w:rsid w:val="110D47B0"/>
    <w:rsid w:val="11110225"/>
    <w:rsid w:val="111930E1"/>
    <w:rsid w:val="11252430"/>
    <w:rsid w:val="1143676B"/>
    <w:rsid w:val="11471791"/>
    <w:rsid w:val="115455AE"/>
    <w:rsid w:val="11566852"/>
    <w:rsid w:val="11665F46"/>
    <w:rsid w:val="11731E49"/>
    <w:rsid w:val="117C1012"/>
    <w:rsid w:val="11872569"/>
    <w:rsid w:val="118B4C58"/>
    <w:rsid w:val="11AB09B5"/>
    <w:rsid w:val="11C36B1F"/>
    <w:rsid w:val="11C52DC5"/>
    <w:rsid w:val="11F13A70"/>
    <w:rsid w:val="11F221C7"/>
    <w:rsid w:val="11F2605E"/>
    <w:rsid w:val="11F724E3"/>
    <w:rsid w:val="120D722B"/>
    <w:rsid w:val="120E398D"/>
    <w:rsid w:val="122227BF"/>
    <w:rsid w:val="12313173"/>
    <w:rsid w:val="12313682"/>
    <w:rsid w:val="12417561"/>
    <w:rsid w:val="124507C4"/>
    <w:rsid w:val="125C02AF"/>
    <w:rsid w:val="12613C4A"/>
    <w:rsid w:val="12747306"/>
    <w:rsid w:val="128157F4"/>
    <w:rsid w:val="12B566A2"/>
    <w:rsid w:val="12BB25EA"/>
    <w:rsid w:val="12C448B1"/>
    <w:rsid w:val="12C80F12"/>
    <w:rsid w:val="12F05187"/>
    <w:rsid w:val="12F12F8E"/>
    <w:rsid w:val="13082AF4"/>
    <w:rsid w:val="13142710"/>
    <w:rsid w:val="1335650B"/>
    <w:rsid w:val="133E1FA2"/>
    <w:rsid w:val="134640CA"/>
    <w:rsid w:val="1393557C"/>
    <w:rsid w:val="139377AA"/>
    <w:rsid w:val="13A44407"/>
    <w:rsid w:val="13BF1F88"/>
    <w:rsid w:val="13D61754"/>
    <w:rsid w:val="13E2730D"/>
    <w:rsid w:val="13F85ED3"/>
    <w:rsid w:val="140626B0"/>
    <w:rsid w:val="140C350F"/>
    <w:rsid w:val="14176DEC"/>
    <w:rsid w:val="14207DA2"/>
    <w:rsid w:val="142101C9"/>
    <w:rsid w:val="1426656E"/>
    <w:rsid w:val="143016E3"/>
    <w:rsid w:val="143164E8"/>
    <w:rsid w:val="14341A45"/>
    <w:rsid w:val="14677E98"/>
    <w:rsid w:val="146856DB"/>
    <w:rsid w:val="147E4E1C"/>
    <w:rsid w:val="14933F94"/>
    <w:rsid w:val="14A601B4"/>
    <w:rsid w:val="14AA0D30"/>
    <w:rsid w:val="14BA3B44"/>
    <w:rsid w:val="14BC5944"/>
    <w:rsid w:val="1504334D"/>
    <w:rsid w:val="15085477"/>
    <w:rsid w:val="15301F7D"/>
    <w:rsid w:val="15510701"/>
    <w:rsid w:val="15664CCA"/>
    <w:rsid w:val="15751E1E"/>
    <w:rsid w:val="159E0364"/>
    <w:rsid w:val="15A6321E"/>
    <w:rsid w:val="15A93A1E"/>
    <w:rsid w:val="15B93CF7"/>
    <w:rsid w:val="15BC393E"/>
    <w:rsid w:val="15D36B14"/>
    <w:rsid w:val="16053674"/>
    <w:rsid w:val="16146EAD"/>
    <w:rsid w:val="161A451C"/>
    <w:rsid w:val="161E395E"/>
    <w:rsid w:val="1621543B"/>
    <w:rsid w:val="1624624B"/>
    <w:rsid w:val="16362556"/>
    <w:rsid w:val="163E1726"/>
    <w:rsid w:val="164E09AC"/>
    <w:rsid w:val="165D4EE7"/>
    <w:rsid w:val="165F31F4"/>
    <w:rsid w:val="1668038E"/>
    <w:rsid w:val="167F1A6B"/>
    <w:rsid w:val="16971C37"/>
    <w:rsid w:val="16BC7A59"/>
    <w:rsid w:val="16BE14E7"/>
    <w:rsid w:val="16BE34FA"/>
    <w:rsid w:val="16E22E32"/>
    <w:rsid w:val="16ED632E"/>
    <w:rsid w:val="1717031D"/>
    <w:rsid w:val="171E4E0F"/>
    <w:rsid w:val="174C5C53"/>
    <w:rsid w:val="175D47C3"/>
    <w:rsid w:val="17A3379A"/>
    <w:rsid w:val="17AA17F9"/>
    <w:rsid w:val="17BB6387"/>
    <w:rsid w:val="17BC2D29"/>
    <w:rsid w:val="17CE15BC"/>
    <w:rsid w:val="17E30A34"/>
    <w:rsid w:val="18001707"/>
    <w:rsid w:val="1808589E"/>
    <w:rsid w:val="18222DA8"/>
    <w:rsid w:val="18272F04"/>
    <w:rsid w:val="183338BA"/>
    <w:rsid w:val="18473583"/>
    <w:rsid w:val="18524953"/>
    <w:rsid w:val="186600A5"/>
    <w:rsid w:val="18794B37"/>
    <w:rsid w:val="18881E90"/>
    <w:rsid w:val="188B47DF"/>
    <w:rsid w:val="18916DBC"/>
    <w:rsid w:val="18AA3C15"/>
    <w:rsid w:val="18C07826"/>
    <w:rsid w:val="18C459C9"/>
    <w:rsid w:val="18C77023"/>
    <w:rsid w:val="18D61672"/>
    <w:rsid w:val="18EF66F3"/>
    <w:rsid w:val="18FD3C01"/>
    <w:rsid w:val="19195D82"/>
    <w:rsid w:val="191C7DE1"/>
    <w:rsid w:val="19343FC3"/>
    <w:rsid w:val="19414FE0"/>
    <w:rsid w:val="194A216C"/>
    <w:rsid w:val="194C63DF"/>
    <w:rsid w:val="19517451"/>
    <w:rsid w:val="196D1879"/>
    <w:rsid w:val="19894C4A"/>
    <w:rsid w:val="19902294"/>
    <w:rsid w:val="199B578D"/>
    <w:rsid w:val="199D3E22"/>
    <w:rsid w:val="19A676CD"/>
    <w:rsid w:val="19B34CEE"/>
    <w:rsid w:val="19C57B31"/>
    <w:rsid w:val="19CE54E8"/>
    <w:rsid w:val="19DA0E66"/>
    <w:rsid w:val="19E971DB"/>
    <w:rsid w:val="1A0868DE"/>
    <w:rsid w:val="1A1F3D9C"/>
    <w:rsid w:val="1A386BB6"/>
    <w:rsid w:val="1A3E0B9C"/>
    <w:rsid w:val="1A641248"/>
    <w:rsid w:val="1A69798E"/>
    <w:rsid w:val="1A6B178B"/>
    <w:rsid w:val="1A777E45"/>
    <w:rsid w:val="1A980FA1"/>
    <w:rsid w:val="1AB47408"/>
    <w:rsid w:val="1AD90120"/>
    <w:rsid w:val="1ADD7704"/>
    <w:rsid w:val="1AEB035A"/>
    <w:rsid w:val="1AF0114F"/>
    <w:rsid w:val="1B0C3664"/>
    <w:rsid w:val="1B136BC2"/>
    <w:rsid w:val="1B1C5890"/>
    <w:rsid w:val="1B1D0ABE"/>
    <w:rsid w:val="1B2F4D83"/>
    <w:rsid w:val="1B304188"/>
    <w:rsid w:val="1B304996"/>
    <w:rsid w:val="1B363B76"/>
    <w:rsid w:val="1B394ECA"/>
    <w:rsid w:val="1B401513"/>
    <w:rsid w:val="1B6F2A95"/>
    <w:rsid w:val="1B7011A6"/>
    <w:rsid w:val="1B785235"/>
    <w:rsid w:val="1B792ACF"/>
    <w:rsid w:val="1B840862"/>
    <w:rsid w:val="1B894395"/>
    <w:rsid w:val="1BB55613"/>
    <w:rsid w:val="1BC27E9A"/>
    <w:rsid w:val="1BC50E0F"/>
    <w:rsid w:val="1BC6758D"/>
    <w:rsid w:val="1BC84BF9"/>
    <w:rsid w:val="1BCA1AE9"/>
    <w:rsid w:val="1BD968B0"/>
    <w:rsid w:val="1BE008E5"/>
    <w:rsid w:val="1BE426E0"/>
    <w:rsid w:val="1BEF5EDC"/>
    <w:rsid w:val="1BF3045F"/>
    <w:rsid w:val="1C0C63DC"/>
    <w:rsid w:val="1C136791"/>
    <w:rsid w:val="1C171374"/>
    <w:rsid w:val="1C2E7658"/>
    <w:rsid w:val="1C3911E9"/>
    <w:rsid w:val="1C460024"/>
    <w:rsid w:val="1C4928ED"/>
    <w:rsid w:val="1C545CAF"/>
    <w:rsid w:val="1C706707"/>
    <w:rsid w:val="1C8F4549"/>
    <w:rsid w:val="1C923280"/>
    <w:rsid w:val="1C9B1094"/>
    <w:rsid w:val="1C9D7829"/>
    <w:rsid w:val="1CA25487"/>
    <w:rsid w:val="1CAD7144"/>
    <w:rsid w:val="1CD05B49"/>
    <w:rsid w:val="1CD53375"/>
    <w:rsid w:val="1CD770E1"/>
    <w:rsid w:val="1CDF3C35"/>
    <w:rsid w:val="1CE24559"/>
    <w:rsid w:val="1CE7284C"/>
    <w:rsid w:val="1CED64E7"/>
    <w:rsid w:val="1CF655C7"/>
    <w:rsid w:val="1CF70CE3"/>
    <w:rsid w:val="1D0E4D1B"/>
    <w:rsid w:val="1D0F64B4"/>
    <w:rsid w:val="1D103F06"/>
    <w:rsid w:val="1D201166"/>
    <w:rsid w:val="1D3214B5"/>
    <w:rsid w:val="1D383DB3"/>
    <w:rsid w:val="1D387361"/>
    <w:rsid w:val="1D387D1B"/>
    <w:rsid w:val="1D5A4782"/>
    <w:rsid w:val="1D623037"/>
    <w:rsid w:val="1D672CB3"/>
    <w:rsid w:val="1D7C0925"/>
    <w:rsid w:val="1D817975"/>
    <w:rsid w:val="1D8D6595"/>
    <w:rsid w:val="1D906641"/>
    <w:rsid w:val="1D93356C"/>
    <w:rsid w:val="1D951979"/>
    <w:rsid w:val="1DA8336C"/>
    <w:rsid w:val="1DAF110E"/>
    <w:rsid w:val="1DB61054"/>
    <w:rsid w:val="1DB87467"/>
    <w:rsid w:val="1DC94431"/>
    <w:rsid w:val="1DD028C9"/>
    <w:rsid w:val="1DF402E5"/>
    <w:rsid w:val="1E0F2F88"/>
    <w:rsid w:val="1E107489"/>
    <w:rsid w:val="1E120047"/>
    <w:rsid w:val="1E2456FC"/>
    <w:rsid w:val="1E2B042A"/>
    <w:rsid w:val="1E387717"/>
    <w:rsid w:val="1E4314E9"/>
    <w:rsid w:val="1E5227F5"/>
    <w:rsid w:val="1E5841ED"/>
    <w:rsid w:val="1E5939DF"/>
    <w:rsid w:val="1E5B1486"/>
    <w:rsid w:val="1E6C2CB1"/>
    <w:rsid w:val="1E802C45"/>
    <w:rsid w:val="1E845937"/>
    <w:rsid w:val="1E86604F"/>
    <w:rsid w:val="1E8B2478"/>
    <w:rsid w:val="1EA55F87"/>
    <w:rsid w:val="1EB14C1F"/>
    <w:rsid w:val="1EBB4C20"/>
    <w:rsid w:val="1EC57AB3"/>
    <w:rsid w:val="1ECE40F1"/>
    <w:rsid w:val="1EF33AAB"/>
    <w:rsid w:val="1EF93282"/>
    <w:rsid w:val="1EFC05DA"/>
    <w:rsid w:val="1F242409"/>
    <w:rsid w:val="1F316BB4"/>
    <w:rsid w:val="1F336463"/>
    <w:rsid w:val="1F342CDC"/>
    <w:rsid w:val="1F4E1AE0"/>
    <w:rsid w:val="1F5838AB"/>
    <w:rsid w:val="1F721347"/>
    <w:rsid w:val="1F724421"/>
    <w:rsid w:val="1F8122F8"/>
    <w:rsid w:val="1F8B39C7"/>
    <w:rsid w:val="1F8C1569"/>
    <w:rsid w:val="1FA17CC2"/>
    <w:rsid w:val="1FD5645B"/>
    <w:rsid w:val="1FD866E0"/>
    <w:rsid w:val="1FEA282E"/>
    <w:rsid w:val="1FF92872"/>
    <w:rsid w:val="1FFE4976"/>
    <w:rsid w:val="200945DD"/>
    <w:rsid w:val="200B03E4"/>
    <w:rsid w:val="200E293D"/>
    <w:rsid w:val="201802D4"/>
    <w:rsid w:val="203E1903"/>
    <w:rsid w:val="203E1A00"/>
    <w:rsid w:val="20571955"/>
    <w:rsid w:val="20594713"/>
    <w:rsid w:val="20623C07"/>
    <w:rsid w:val="20632091"/>
    <w:rsid w:val="20900DEF"/>
    <w:rsid w:val="209B6228"/>
    <w:rsid w:val="20C60ED2"/>
    <w:rsid w:val="20C936CA"/>
    <w:rsid w:val="20CA3D8E"/>
    <w:rsid w:val="20D220E2"/>
    <w:rsid w:val="20F544F1"/>
    <w:rsid w:val="21203D8A"/>
    <w:rsid w:val="2148186B"/>
    <w:rsid w:val="21701F90"/>
    <w:rsid w:val="21776D10"/>
    <w:rsid w:val="21866291"/>
    <w:rsid w:val="218F0CEB"/>
    <w:rsid w:val="218F78F2"/>
    <w:rsid w:val="21A55BAA"/>
    <w:rsid w:val="21D50133"/>
    <w:rsid w:val="21EA64FE"/>
    <w:rsid w:val="22145011"/>
    <w:rsid w:val="223D4452"/>
    <w:rsid w:val="223F0861"/>
    <w:rsid w:val="22442034"/>
    <w:rsid w:val="224F77DA"/>
    <w:rsid w:val="227347E3"/>
    <w:rsid w:val="227D4749"/>
    <w:rsid w:val="22812FB7"/>
    <w:rsid w:val="228D26CE"/>
    <w:rsid w:val="229E476C"/>
    <w:rsid w:val="22B66C67"/>
    <w:rsid w:val="22B96619"/>
    <w:rsid w:val="22C32A6D"/>
    <w:rsid w:val="22C9349D"/>
    <w:rsid w:val="22CF4CB9"/>
    <w:rsid w:val="22E5714F"/>
    <w:rsid w:val="22E640D2"/>
    <w:rsid w:val="22F9307D"/>
    <w:rsid w:val="22FF181D"/>
    <w:rsid w:val="23017A9F"/>
    <w:rsid w:val="23073234"/>
    <w:rsid w:val="23153D35"/>
    <w:rsid w:val="231859C4"/>
    <w:rsid w:val="233651B2"/>
    <w:rsid w:val="233C5C01"/>
    <w:rsid w:val="234F51B0"/>
    <w:rsid w:val="23655593"/>
    <w:rsid w:val="237119E0"/>
    <w:rsid w:val="23873CA0"/>
    <w:rsid w:val="239B7C6E"/>
    <w:rsid w:val="23A668C2"/>
    <w:rsid w:val="23AC083E"/>
    <w:rsid w:val="23C56A83"/>
    <w:rsid w:val="23CC14AA"/>
    <w:rsid w:val="23D87A5D"/>
    <w:rsid w:val="23F81D1C"/>
    <w:rsid w:val="23F87AE8"/>
    <w:rsid w:val="24004EF0"/>
    <w:rsid w:val="241C168B"/>
    <w:rsid w:val="242403FF"/>
    <w:rsid w:val="24361C71"/>
    <w:rsid w:val="2443382C"/>
    <w:rsid w:val="244706D0"/>
    <w:rsid w:val="244E4876"/>
    <w:rsid w:val="2455798C"/>
    <w:rsid w:val="246E4FE1"/>
    <w:rsid w:val="247771B1"/>
    <w:rsid w:val="24797436"/>
    <w:rsid w:val="24893698"/>
    <w:rsid w:val="248A0DA1"/>
    <w:rsid w:val="248B0DC9"/>
    <w:rsid w:val="24EF440E"/>
    <w:rsid w:val="25191A92"/>
    <w:rsid w:val="25290357"/>
    <w:rsid w:val="253C3B25"/>
    <w:rsid w:val="255657E1"/>
    <w:rsid w:val="255973A9"/>
    <w:rsid w:val="255F5B0A"/>
    <w:rsid w:val="2562495D"/>
    <w:rsid w:val="2565212F"/>
    <w:rsid w:val="25664EB1"/>
    <w:rsid w:val="2573629D"/>
    <w:rsid w:val="257B7E43"/>
    <w:rsid w:val="257E4B14"/>
    <w:rsid w:val="257F631A"/>
    <w:rsid w:val="2581181F"/>
    <w:rsid w:val="258471C2"/>
    <w:rsid w:val="258B7C76"/>
    <w:rsid w:val="259D492D"/>
    <w:rsid w:val="25A120E6"/>
    <w:rsid w:val="25A62926"/>
    <w:rsid w:val="25A7022D"/>
    <w:rsid w:val="25AA772C"/>
    <w:rsid w:val="25BD0276"/>
    <w:rsid w:val="25E2513A"/>
    <w:rsid w:val="25F45922"/>
    <w:rsid w:val="25FD2F48"/>
    <w:rsid w:val="260419A0"/>
    <w:rsid w:val="262D4206"/>
    <w:rsid w:val="262E21CA"/>
    <w:rsid w:val="2650449B"/>
    <w:rsid w:val="26523500"/>
    <w:rsid w:val="2657371E"/>
    <w:rsid w:val="26713F63"/>
    <w:rsid w:val="26753166"/>
    <w:rsid w:val="267C5A99"/>
    <w:rsid w:val="2682148D"/>
    <w:rsid w:val="26874807"/>
    <w:rsid w:val="268D22B5"/>
    <w:rsid w:val="269240CC"/>
    <w:rsid w:val="26955595"/>
    <w:rsid w:val="269A47B4"/>
    <w:rsid w:val="26CC2C30"/>
    <w:rsid w:val="26EC7F5B"/>
    <w:rsid w:val="27175BDC"/>
    <w:rsid w:val="271B5FAA"/>
    <w:rsid w:val="271E071C"/>
    <w:rsid w:val="272B00CD"/>
    <w:rsid w:val="27381EB7"/>
    <w:rsid w:val="27391B86"/>
    <w:rsid w:val="27504A85"/>
    <w:rsid w:val="275E5E47"/>
    <w:rsid w:val="27924AA1"/>
    <w:rsid w:val="27962E21"/>
    <w:rsid w:val="2796479F"/>
    <w:rsid w:val="279768B3"/>
    <w:rsid w:val="279A19EA"/>
    <w:rsid w:val="279C172C"/>
    <w:rsid w:val="27A565BD"/>
    <w:rsid w:val="27B169B4"/>
    <w:rsid w:val="27B911ED"/>
    <w:rsid w:val="27C54989"/>
    <w:rsid w:val="27D27F60"/>
    <w:rsid w:val="27E744FA"/>
    <w:rsid w:val="27E83986"/>
    <w:rsid w:val="27F44081"/>
    <w:rsid w:val="27F83B89"/>
    <w:rsid w:val="27FE146D"/>
    <w:rsid w:val="283A041C"/>
    <w:rsid w:val="283E36E3"/>
    <w:rsid w:val="284675E2"/>
    <w:rsid w:val="284E0B22"/>
    <w:rsid w:val="28543497"/>
    <w:rsid w:val="285964FE"/>
    <w:rsid w:val="28630B61"/>
    <w:rsid w:val="286C012F"/>
    <w:rsid w:val="28801A49"/>
    <w:rsid w:val="288A740B"/>
    <w:rsid w:val="289B5942"/>
    <w:rsid w:val="289F43E5"/>
    <w:rsid w:val="28B77612"/>
    <w:rsid w:val="28BB465F"/>
    <w:rsid w:val="28DD5583"/>
    <w:rsid w:val="28EA0128"/>
    <w:rsid w:val="28EE3B49"/>
    <w:rsid w:val="28FF185C"/>
    <w:rsid w:val="29012269"/>
    <w:rsid w:val="290B3CDD"/>
    <w:rsid w:val="291451AB"/>
    <w:rsid w:val="29157417"/>
    <w:rsid w:val="291E50DC"/>
    <w:rsid w:val="29285E0F"/>
    <w:rsid w:val="29324D22"/>
    <w:rsid w:val="293D797A"/>
    <w:rsid w:val="29505C1F"/>
    <w:rsid w:val="29516A39"/>
    <w:rsid w:val="29590599"/>
    <w:rsid w:val="295D585C"/>
    <w:rsid w:val="29632CC6"/>
    <w:rsid w:val="297158AB"/>
    <w:rsid w:val="29807966"/>
    <w:rsid w:val="298714AD"/>
    <w:rsid w:val="29C02FCD"/>
    <w:rsid w:val="29C10231"/>
    <w:rsid w:val="29C63807"/>
    <w:rsid w:val="29D82305"/>
    <w:rsid w:val="29EB45D3"/>
    <w:rsid w:val="29F940E1"/>
    <w:rsid w:val="2A0312F6"/>
    <w:rsid w:val="2A07685B"/>
    <w:rsid w:val="2A2569D8"/>
    <w:rsid w:val="2A2F7528"/>
    <w:rsid w:val="2A392EFC"/>
    <w:rsid w:val="2A3E46F3"/>
    <w:rsid w:val="2A5338A7"/>
    <w:rsid w:val="2A7975D0"/>
    <w:rsid w:val="2A7B46D0"/>
    <w:rsid w:val="2A7E694A"/>
    <w:rsid w:val="2A7F12E2"/>
    <w:rsid w:val="2A88405F"/>
    <w:rsid w:val="2AC03F74"/>
    <w:rsid w:val="2ACD4D90"/>
    <w:rsid w:val="2ADC43C4"/>
    <w:rsid w:val="2AE07B98"/>
    <w:rsid w:val="2B0D7B3A"/>
    <w:rsid w:val="2B160173"/>
    <w:rsid w:val="2B17222B"/>
    <w:rsid w:val="2B1B36C2"/>
    <w:rsid w:val="2B262263"/>
    <w:rsid w:val="2B2D7A14"/>
    <w:rsid w:val="2B4701CA"/>
    <w:rsid w:val="2B62668E"/>
    <w:rsid w:val="2B7874BE"/>
    <w:rsid w:val="2B7A42C1"/>
    <w:rsid w:val="2B82668D"/>
    <w:rsid w:val="2B8F49BB"/>
    <w:rsid w:val="2BBA10FA"/>
    <w:rsid w:val="2BBF0C02"/>
    <w:rsid w:val="2BDD28EB"/>
    <w:rsid w:val="2BF43094"/>
    <w:rsid w:val="2BF909AA"/>
    <w:rsid w:val="2C0757B7"/>
    <w:rsid w:val="2C365068"/>
    <w:rsid w:val="2C4B5707"/>
    <w:rsid w:val="2C57786C"/>
    <w:rsid w:val="2C595430"/>
    <w:rsid w:val="2C660130"/>
    <w:rsid w:val="2C6B03A2"/>
    <w:rsid w:val="2C95017E"/>
    <w:rsid w:val="2C9B2015"/>
    <w:rsid w:val="2CA1010B"/>
    <w:rsid w:val="2CAE33C9"/>
    <w:rsid w:val="2CB9711D"/>
    <w:rsid w:val="2CD62921"/>
    <w:rsid w:val="2CF3363A"/>
    <w:rsid w:val="2D0009BD"/>
    <w:rsid w:val="2D000C25"/>
    <w:rsid w:val="2D0F4DB4"/>
    <w:rsid w:val="2D1F79A4"/>
    <w:rsid w:val="2D2D36A5"/>
    <w:rsid w:val="2D365B16"/>
    <w:rsid w:val="2D3D34A6"/>
    <w:rsid w:val="2D47011F"/>
    <w:rsid w:val="2D51670C"/>
    <w:rsid w:val="2D557C2D"/>
    <w:rsid w:val="2D5646DC"/>
    <w:rsid w:val="2D6D2070"/>
    <w:rsid w:val="2D9D0838"/>
    <w:rsid w:val="2DB652A4"/>
    <w:rsid w:val="2DB943B8"/>
    <w:rsid w:val="2DBB2419"/>
    <w:rsid w:val="2DBF7001"/>
    <w:rsid w:val="2DC26166"/>
    <w:rsid w:val="2DEA2F76"/>
    <w:rsid w:val="2DF041FF"/>
    <w:rsid w:val="2DF76E1B"/>
    <w:rsid w:val="2E0A69BF"/>
    <w:rsid w:val="2E0C1219"/>
    <w:rsid w:val="2E10357E"/>
    <w:rsid w:val="2E144C9C"/>
    <w:rsid w:val="2E177A17"/>
    <w:rsid w:val="2E1B30B3"/>
    <w:rsid w:val="2E1E59CA"/>
    <w:rsid w:val="2E3E487D"/>
    <w:rsid w:val="2E41360C"/>
    <w:rsid w:val="2E475DA4"/>
    <w:rsid w:val="2E607FBE"/>
    <w:rsid w:val="2E615CAF"/>
    <w:rsid w:val="2E64456A"/>
    <w:rsid w:val="2E7264C5"/>
    <w:rsid w:val="2E7653DE"/>
    <w:rsid w:val="2E784538"/>
    <w:rsid w:val="2E7B7058"/>
    <w:rsid w:val="2E842882"/>
    <w:rsid w:val="2E8C6A3D"/>
    <w:rsid w:val="2EB508B8"/>
    <w:rsid w:val="2EC45F4F"/>
    <w:rsid w:val="2ED06B9A"/>
    <w:rsid w:val="2ED71BB4"/>
    <w:rsid w:val="2EDB413D"/>
    <w:rsid w:val="2F04472C"/>
    <w:rsid w:val="2F066396"/>
    <w:rsid w:val="2F1835B8"/>
    <w:rsid w:val="2F184426"/>
    <w:rsid w:val="2F2655A5"/>
    <w:rsid w:val="2F2B2982"/>
    <w:rsid w:val="2F30138F"/>
    <w:rsid w:val="2F4B573E"/>
    <w:rsid w:val="2F5628C1"/>
    <w:rsid w:val="2F5A61EE"/>
    <w:rsid w:val="2F6E6218"/>
    <w:rsid w:val="2F81781A"/>
    <w:rsid w:val="2FBA6AB0"/>
    <w:rsid w:val="2FDA5233"/>
    <w:rsid w:val="2FDA56AD"/>
    <w:rsid w:val="2FDC3277"/>
    <w:rsid w:val="30091058"/>
    <w:rsid w:val="30186987"/>
    <w:rsid w:val="302E6035"/>
    <w:rsid w:val="30396B3B"/>
    <w:rsid w:val="303B5C37"/>
    <w:rsid w:val="303D3D8D"/>
    <w:rsid w:val="30410449"/>
    <w:rsid w:val="304B34C7"/>
    <w:rsid w:val="304F51A4"/>
    <w:rsid w:val="30687159"/>
    <w:rsid w:val="306F3884"/>
    <w:rsid w:val="307953E8"/>
    <w:rsid w:val="307B44AD"/>
    <w:rsid w:val="30907ADE"/>
    <w:rsid w:val="30926BF6"/>
    <w:rsid w:val="309A0DD7"/>
    <w:rsid w:val="309A76B3"/>
    <w:rsid w:val="30A61A4B"/>
    <w:rsid w:val="30AE1C64"/>
    <w:rsid w:val="30C02678"/>
    <w:rsid w:val="30D06AF0"/>
    <w:rsid w:val="30DC1248"/>
    <w:rsid w:val="30E16401"/>
    <w:rsid w:val="30F760DD"/>
    <w:rsid w:val="310500E0"/>
    <w:rsid w:val="31405015"/>
    <w:rsid w:val="31537EEC"/>
    <w:rsid w:val="315E7D16"/>
    <w:rsid w:val="316F0F32"/>
    <w:rsid w:val="31736100"/>
    <w:rsid w:val="31773981"/>
    <w:rsid w:val="3182709C"/>
    <w:rsid w:val="31842F7F"/>
    <w:rsid w:val="318A4231"/>
    <w:rsid w:val="318E2782"/>
    <w:rsid w:val="319C4759"/>
    <w:rsid w:val="319C6FC9"/>
    <w:rsid w:val="31EF357C"/>
    <w:rsid w:val="31FF09AE"/>
    <w:rsid w:val="3205097C"/>
    <w:rsid w:val="32081170"/>
    <w:rsid w:val="320C3878"/>
    <w:rsid w:val="32114E7D"/>
    <w:rsid w:val="3219245E"/>
    <w:rsid w:val="32257FD7"/>
    <w:rsid w:val="323677EC"/>
    <w:rsid w:val="323827BE"/>
    <w:rsid w:val="32495754"/>
    <w:rsid w:val="324B3D08"/>
    <w:rsid w:val="32502547"/>
    <w:rsid w:val="32541D1E"/>
    <w:rsid w:val="32595004"/>
    <w:rsid w:val="32605AA8"/>
    <w:rsid w:val="32615E04"/>
    <w:rsid w:val="326849A2"/>
    <w:rsid w:val="326B0F6E"/>
    <w:rsid w:val="328126D8"/>
    <w:rsid w:val="32996BB0"/>
    <w:rsid w:val="32A04DB4"/>
    <w:rsid w:val="32AD00CE"/>
    <w:rsid w:val="32B9541F"/>
    <w:rsid w:val="32BF1468"/>
    <w:rsid w:val="32D07FAA"/>
    <w:rsid w:val="32D40497"/>
    <w:rsid w:val="32DE0BF1"/>
    <w:rsid w:val="32E158F1"/>
    <w:rsid w:val="32E5677D"/>
    <w:rsid w:val="330301A0"/>
    <w:rsid w:val="33031007"/>
    <w:rsid w:val="330A1B9B"/>
    <w:rsid w:val="330C77B6"/>
    <w:rsid w:val="331A0228"/>
    <w:rsid w:val="332B32E7"/>
    <w:rsid w:val="33341058"/>
    <w:rsid w:val="333C4070"/>
    <w:rsid w:val="33652BA0"/>
    <w:rsid w:val="338032CF"/>
    <w:rsid w:val="33870D2A"/>
    <w:rsid w:val="33995B41"/>
    <w:rsid w:val="339F3BDD"/>
    <w:rsid w:val="33A54598"/>
    <w:rsid w:val="33A9773C"/>
    <w:rsid w:val="33E93AE7"/>
    <w:rsid w:val="33FB47B2"/>
    <w:rsid w:val="33FE062C"/>
    <w:rsid w:val="340D123D"/>
    <w:rsid w:val="340D402A"/>
    <w:rsid w:val="34117F4A"/>
    <w:rsid w:val="34157A69"/>
    <w:rsid w:val="341A32AC"/>
    <w:rsid w:val="342F04EE"/>
    <w:rsid w:val="343278F3"/>
    <w:rsid w:val="343773FE"/>
    <w:rsid w:val="344314AC"/>
    <w:rsid w:val="344352BB"/>
    <w:rsid w:val="345F13D2"/>
    <w:rsid w:val="346614E2"/>
    <w:rsid w:val="346F44E7"/>
    <w:rsid w:val="3477121B"/>
    <w:rsid w:val="348A07C0"/>
    <w:rsid w:val="349E74CF"/>
    <w:rsid w:val="34BC5B3B"/>
    <w:rsid w:val="34C33940"/>
    <w:rsid w:val="34CE5612"/>
    <w:rsid w:val="34D55580"/>
    <w:rsid w:val="34DA288E"/>
    <w:rsid w:val="34E07C21"/>
    <w:rsid w:val="34E11C57"/>
    <w:rsid w:val="34E43EEA"/>
    <w:rsid w:val="34F14865"/>
    <w:rsid w:val="34F445A8"/>
    <w:rsid w:val="34F47C15"/>
    <w:rsid w:val="34F540BD"/>
    <w:rsid w:val="34FF3C2C"/>
    <w:rsid w:val="35063B46"/>
    <w:rsid w:val="351C3CD0"/>
    <w:rsid w:val="352F1E92"/>
    <w:rsid w:val="353763F9"/>
    <w:rsid w:val="353B6682"/>
    <w:rsid w:val="353C79F3"/>
    <w:rsid w:val="353F5F9A"/>
    <w:rsid w:val="354D44F6"/>
    <w:rsid w:val="35600779"/>
    <w:rsid w:val="35645586"/>
    <w:rsid w:val="356B79DE"/>
    <w:rsid w:val="3581198D"/>
    <w:rsid w:val="35843E04"/>
    <w:rsid w:val="35866FAD"/>
    <w:rsid w:val="35976ED7"/>
    <w:rsid w:val="35980087"/>
    <w:rsid w:val="35B3142E"/>
    <w:rsid w:val="35B45E55"/>
    <w:rsid w:val="35B543C3"/>
    <w:rsid w:val="35B84DAB"/>
    <w:rsid w:val="35C52894"/>
    <w:rsid w:val="35E92FD2"/>
    <w:rsid w:val="35F036ED"/>
    <w:rsid w:val="35F11C61"/>
    <w:rsid w:val="35FB5BA7"/>
    <w:rsid w:val="36011523"/>
    <w:rsid w:val="36021E5F"/>
    <w:rsid w:val="36247A40"/>
    <w:rsid w:val="362A0DEB"/>
    <w:rsid w:val="36327AC4"/>
    <w:rsid w:val="3634601F"/>
    <w:rsid w:val="36496AF6"/>
    <w:rsid w:val="36547421"/>
    <w:rsid w:val="365A705F"/>
    <w:rsid w:val="367251E5"/>
    <w:rsid w:val="36903B9D"/>
    <w:rsid w:val="3696078B"/>
    <w:rsid w:val="369A723E"/>
    <w:rsid w:val="369C5F08"/>
    <w:rsid w:val="369E27EA"/>
    <w:rsid w:val="36C03B4D"/>
    <w:rsid w:val="36C301B0"/>
    <w:rsid w:val="36C40C39"/>
    <w:rsid w:val="36C95739"/>
    <w:rsid w:val="36D948F3"/>
    <w:rsid w:val="36DE6128"/>
    <w:rsid w:val="36E735CF"/>
    <w:rsid w:val="36FD0B04"/>
    <w:rsid w:val="370275A1"/>
    <w:rsid w:val="3717521E"/>
    <w:rsid w:val="37175E83"/>
    <w:rsid w:val="37215EFD"/>
    <w:rsid w:val="372E3F88"/>
    <w:rsid w:val="372F7F54"/>
    <w:rsid w:val="374754B1"/>
    <w:rsid w:val="374E45F3"/>
    <w:rsid w:val="375D3526"/>
    <w:rsid w:val="37624933"/>
    <w:rsid w:val="377870D5"/>
    <w:rsid w:val="378C7B63"/>
    <w:rsid w:val="379E4EC0"/>
    <w:rsid w:val="37A0093C"/>
    <w:rsid w:val="37A86561"/>
    <w:rsid w:val="37AC58D2"/>
    <w:rsid w:val="37AE7163"/>
    <w:rsid w:val="37C01AB5"/>
    <w:rsid w:val="37C409FA"/>
    <w:rsid w:val="37C8480D"/>
    <w:rsid w:val="37CB5E71"/>
    <w:rsid w:val="37EF4A8C"/>
    <w:rsid w:val="38107733"/>
    <w:rsid w:val="381200AE"/>
    <w:rsid w:val="3840510C"/>
    <w:rsid w:val="38525EC8"/>
    <w:rsid w:val="385C6D7B"/>
    <w:rsid w:val="385F25BB"/>
    <w:rsid w:val="386312E6"/>
    <w:rsid w:val="386609E8"/>
    <w:rsid w:val="387B2A25"/>
    <w:rsid w:val="38883DBF"/>
    <w:rsid w:val="38933FD6"/>
    <w:rsid w:val="389532F2"/>
    <w:rsid w:val="38A0575D"/>
    <w:rsid w:val="38B236B0"/>
    <w:rsid w:val="38B577A9"/>
    <w:rsid w:val="38B74C05"/>
    <w:rsid w:val="38CC421D"/>
    <w:rsid w:val="38D16635"/>
    <w:rsid w:val="38D373E7"/>
    <w:rsid w:val="38F53835"/>
    <w:rsid w:val="38FA57F0"/>
    <w:rsid w:val="390E100A"/>
    <w:rsid w:val="3936186D"/>
    <w:rsid w:val="393B6729"/>
    <w:rsid w:val="3941349E"/>
    <w:rsid w:val="39514E0B"/>
    <w:rsid w:val="39566F53"/>
    <w:rsid w:val="395941C6"/>
    <w:rsid w:val="397905D6"/>
    <w:rsid w:val="3986126F"/>
    <w:rsid w:val="39864DE3"/>
    <w:rsid w:val="39883EA5"/>
    <w:rsid w:val="399D5638"/>
    <w:rsid w:val="39B41C18"/>
    <w:rsid w:val="39B653E7"/>
    <w:rsid w:val="39B85B57"/>
    <w:rsid w:val="39C538F9"/>
    <w:rsid w:val="39C828C6"/>
    <w:rsid w:val="39D31839"/>
    <w:rsid w:val="39D51F97"/>
    <w:rsid w:val="39D7425E"/>
    <w:rsid w:val="39E76BD3"/>
    <w:rsid w:val="3A0B3CA2"/>
    <w:rsid w:val="3A255D6F"/>
    <w:rsid w:val="3A291776"/>
    <w:rsid w:val="3A4215EC"/>
    <w:rsid w:val="3A43382A"/>
    <w:rsid w:val="3A472CE0"/>
    <w:rsid w:val="3A4B4D4F"/>
    <w:rsid w:val="3A51108A"/>
    <w:rsid w:val="3A5C2A31"/>
    <w:rsid w:val="3A604CCB"/>
    <w:rsid w:val="3A6711EA"/>
    <w:rsid w:val="3A671BFD"/>
    <w:rsid w:val="3A6B021B"/>
    <w:rsid w:val="3A6C27C7"/>
    <w:rsid w:val="3A795855"/>
    <w:rsid w:val="3A7D78F3"/>
    <w:rsid w:val="3A7E7CFE"/>
    <w:rsid w:val="3A816547"/>
    <w:rsid w:val="3AB03D58"/>
    <w:rsid w:val="3ACC4FA5"/>
    <w:rsid w:val="3AD049E5"/>
    <w:rsid w:val="3AF31112"/>
    <w:rsid w:val="3AF71C4F"/>
    <w:rsid w:val="3B081792"/>
    <w:rsid w:val="3B0C28E2"/>
    <w:rsid w:val="3B211160"/>
    <w:rsid w:val="3B325752"/>
    <w:rsid w:val="3B352723"/>
    <w:rsid w:val="3B373B06"/>
    <w:rsid w:val="3B38435F"/>
    <w:rsid w:val="3B4113F9"/>
    <w:rsid w:val="3B4607AB"/>
    <w:rsid w:val="3B5A14DA"/>
    <w:rsid w:val="3B5B2A34"/>
    <w:rsid w:val="3B696D3C"/>
    <w:rsid w:val="3B6E2308"/>
    <w:rsid w:val="3B700B9E"/>
    <w:rsid w:val="3B7A70C3"/>
    <w:rsid w:val="3B7C5190"/>
    <w:rsid w:val="3B8C568A"/>
    <w:rsid w:val="3B8C6B52"/>
    <w:rsid w:val="3B9265F7"/>
    <w:rsid w:val="3BA24F6A"/>
    <w:rsid w:val="3BB36501"/>
    <w:rsid w:val="3BBA1B6C"/>
    <w:rsid w:val="3BC10F8A"/>
    <w:rsid w:val="3BCA0430"/>
    <w:rsid w:val="3BCA46DA"/>
    <w:rsid w:val="3C0B517A"/>
    <w:rsid w:val="3C0D7BA2"/>
    <w:rsid w:val="3C1464E6"/>
    <w:rsid w:val="3C1F3B0A"/>
    <w:rsid w:val="3C205B8C"/>
    <w:rsid w:val="3C2B04DC"/>
    <w:rsid w:val="3C2F5079"/>
    <w:rsid w:val="3C4B63F8"/>
    <w:rsid w:val="3C7C5EFC"/>
    <w:rsid w:val="3C820BF8"/>
    <w:rsid w:val="3C9D78A4"/>
    <w:rsid w:val="3CAC12EC"/>
    <w:rsid w:val="3CB974FB"/>
    <w:rsid w:val="3CD46E85"/>
    <w:rsid w:val="3CE21B20"/>
    <w:rsid w:val="3CFF2A56"/>
    <w:rsid w:val="3D0538C6"/>
    <w:rsid w:val="3D083C3D"/>
    <w:rsid w:val="3D0F0BF5"/>
    <w:rsid w:val="3D254DA7"/>
    <w:rsid w:val="3D367754"/>
    <w:rsid w:val="3D43371B"/>
    <w:rsid w:val="3D4C353F"/>
    <w:rsid w:val="3D4D01FD"/>
    <w:rsid w:val="3D533FE2"/>
    <w:rsid w:val="3D8116F1"/>
    <w:rsid w:val="3D842DB5"/>
    <w:rsid w:val="3D927E3F"/>
    <w:rsid w:val="3D99342D"/>
    <w:rsid w:val="3D9D6E8A"/>
    <w:rsid w:val="3DB623DC"/>
    <w:rsid w:val="3DBC2131"/>
    <w:rsid w:val="3DD03BFA"/>
    <w:rsid w:val="3DD76D85"/>
    <w:rsid w:val="3DD83ABF"/>
    <w:rsid w:val="3DDA437C"/>
    <w:rsid w:val="3DEE4CC1"/>
    <w:rsid w:val="3DF461A3"/>
    <w:rsid w:val="3DF94195"/>
    <w:rsid w:val="3E012B6B"/>
    <w:rsid w:val="3E0B6234"/>
    <w:rsid w:val="3E1516BF"/>
    <w:rsid w:val="3E211CFD"/>
    <w:rsid w:val="3E535C24"/>
    <w:rsid w:val="3E600BB4"/>
    <w:rsid w:val="3E8A2129"/>
    <w:rsid w:val="3E8C3990"/>
    <w:rsid w:val="3E917B3F"/>
    <w:rsid w:val="3ECD5D56"/>
    <w:rsid w:val="3ECD79B7"/>
    <w:rsid w:val="3ED72492"/>
    <w:rsid w:val="3EDA4D3F"/>
    <w:rsid w:val="3EED7085"/>
    <w:rsid w:val="3EFA21FA"/>
    <w:rsid w:val="3F0651F8"/>
    <w:rsid w:val="3F0B745A"/>
    <w:rsid w:val="3F1708AB"/>
    <w:rsid w:val="3F1A7616"/>
    <w:rsid w:val="3F305658"/>
    <w:rsid w:val="3F4C1C29"/>
    <w:rsid w:val="3F545C32"/>
    <w:rsid w:val="3F8A3D39"/>
    <w:rsid w:val="3F8D0174"/>
    <w:rsid w:val="3F966B9F"/>
    <w:rsid w:val="3F987717"/>
    <w:rsid w:val="3FA55C83"/>
    <w:rsid w:val="3FC551B7"/>
    <w:rsid w:val="3FC92BDE"/>
    <w:rsid w:val="3FD23300"/>
    <w:rsid w:val="3FF47042"/>
    <w:rsid w:val="3FF54785"/>
    <w:rsid w:val="3FFB4326"/>
    <w:rsid w:val="3FFC0AB7"/>
    <w:rsid w:val="3FFF0B26"/>
    <w:rsid w:val="4015659C"/>
    <w:rsid w:val="401D268F"/>
    <w:rsid w:val="40327B82"/>
    <w:rsid w:val="403D5DB4"/>
    <w:rsid w:val="40444047"/>
    <w:rsid w:val="40452250"/>
    <w:rsid w:val="404D460E"/>
    <w:rsid w:val="40501155"/>
    <w:rsid w:val="405229A9"/>
    <w:rsid w:val="405C35C7"/>
    <w:rsid w:val="407E4D25"/>
    <w:rsid w:val="409E45E2"/>
    <w:rsid w:val="40A52125"/>
    <w:rsid w:val="40B61FF8"/>
    <w:rsid w:val="40BB734D"/>
    <w:rsid w:val="40BD43A8"/>
    <w:rsid w:val="40BD702F"/>
    <w:rsid w:val="40C40C6F"/>
    <w:rsid w:val="40C7171A"/>
    <w:rsid w:val="40CD4E0B"/>
    <w:rsid w:val="40D2023E"/>
    <w:rsid w:val="40D724A1"/>
    <w:rsid w:val="40DD614D"/>
    <w:rsid w:val="40E72D37"/>
    <w:rsid w:val="40FE6CAA"/>
    <w:rsid w:val="411C7865"/>
    <w:rsid w:val="411D4155"/>
    <w:rsid w:val="412A1DFC"/>
    <w:rsid w:val="414141BA"/>
    <w:rsid w:val="415A1391"/>
    <w:rsid w:val="415E5B0A"/>
    <w:rsid w:val="418B295F"/>
    <w:rsid w:val="41945CF4"/>
    <w:rsid w:val="41965A41"/>
    <w:rsid w:val="41970D49"/>
    <w:rsid w:val="41B92A4F"/>
    <w:rsid w:val="41C964B4"/>
    <w:rsid w:val="41F92ABD"/>
    <w:rsid w:val="41FC1B6A"/>
    <w:rsid w:val="41FF2BF3"/>
    <w:rsid w:val="42125B2B"/>
    <w:rsid w:val="424D1C7F"/>
    <w:rsid w:val="425846A6"/>
    <w:rsid w:val="42624E34"/>
    <w:rsid w:val="427F218F"/>
    <w:rsid w:val="42840AD6"/>
    <w:rsid w:val="428B63CF"/>
    <w:rsid w:val="42911805"/>
    <w:rsid w:val="429A2964"/>
    <w:rsid w:val="42AF67D0"/>
    <w:rsid w:val="42BC0E70"/>
    <w:rsid w:val="42C245CE"/>
    <w:rsid w:val="42C27D1A"/>
    <w:rsid w:val="42C80ECA"/>
    <w:rsid w:val="42DD0E52"/>
    <w:rsid w:val="42DD3CD5"/>
    <w:rsid w:val="43055EB8"/>
    <w:rsid w:val="431627BC"/>
    <w:rsid w:val="431A0C24"/>
    <w:rsid w:val="431A5591"/>
    <w:rsid w:val="431B1E13"/>
    <w:rsid w:val="432F1853"/>
    <w:rsid w:val="43312904"/>
    <w:rsid w:val="43376426"/>
    <w:rsid w:val="434E1C20"/>
    <w:rsid w:val="43620283"/>
    <w:rsid w:val="4363286E"/>
    <w:rsid w:val="436928BF"/>
    <w:rsid w:val="4370065F"/>
    <w:rsid w:val="43963A25"/>
    <w:rsid w:val="4398403A"/>
    <w:rsid w:val="43A73BE3"/>
    <w:rsid w:val="43AE7A7E"/>
    <w:rsid w:val="43B470F6"/>
    <w:rsid w:val="43CF502D"/>
    <w:rsid w:val="43CF6F11"/>
    <w:rsid w:val="43DF5027"/>
    <w:rsid w:val="43F047E0"/>
    <w:rsid w:val="43FD6F00"/>
    <w:rsid w:val="440B02B4"/>
    <w:rsid w:val="441C5080"/>
    <w:rsid w:val="44233849"/>
    <w:rsid w:val="445B0426"/>
    <w:rsid w:val="44633603"/>
    <w:rsid w:val="44680AA6"/>
    <w:rsid w:val="446B500C"/>
    <w:rsid w:val="446E17AC"/>
    <w:rsid w:val="448508DF"/>
    <w:rsid w:val="448D7707"/>
    <w:rsid w:val="44A6656A"/>
    <w:rsid w:val="44BA3544"/>
    <w:rsid w:val="44BF18A2"/>
    <w:rsid w:val="44C345DC"/>
    <w:rsid w:val="44CE2123"/>
    <w:rsid w:val="44E23735"/>
    <w:rsid w:val="44EA77F7"/>
    <w:rsid w:val="45142C62"/>
    <w:rsid w:val="45357785"/>
    <w:rsid w:val="45387766"/>
    <w:rsid w:val="453A760F"/>
    <w:rsid w:val="453B3627"/>
    <w:rsid w:val="45461B58"/>
    <w:rsid w:val="45491A3E"/>
    <w:rsid w:val="45503B28"/>
    <w:rsid w:val="45620AD7"/>
    <w:rsid w:val="45853082"/>
    <w:rsid w:val="45891F3C"/>
    <w:rsid w:val="4590274A"/>
    <w:rsid w:val="45B276B2"/>
    <w:rsid w:val="45C0276F"/>
    <w:rsid w:val="45C14774"/>
    <w:rsid w:val="45DB6A4C"/>
    <w:rsid w:val="45DE4D7D"/>
    <w:rsid w:val="45EF2628"/>
    <w:rsid w:val="45EF3C1C"/>
    <w:rsid w:val="45FD0891"/>
    <w:rsid w:val="460C7309"/>
    <w:rsid w:val="46185D52"/>
    <w:rsid w:val="461D0E0F"/>
    <w:rsid w:val="462C285E"/>
    <w:rsid w:val="462E09E1"/>
    <w:rsid w:val="4639249F"/>
    <w:rsid w:val="463A0304"/>
    <w:rsid w:val="46483274"/>
    <w:rsid w:val="46497341"/>
    <w:rsid w:val="464A4975"/>
    <w:rsid w:val="465961E8"/>
    <w:rsid w:val="467C2D95"/>
    <w:rsid w:val="4695468D"/>
    <w:rsid w:val="469A6A31"/>
    <w:rsid w:val="46D95B7D"/>
    <w:rsid w:val="471553B4"/>
    <w:rsid w:val="47170524"/>
    <w:rsid w:val="471E6457"/>
    <w:rsid w:val="474C2F9B"/>
    <w:rsid w:val="475D0FD8"/>
    <w:rsid w:val="475F6267"/>
    <w:rsid w:val="4760207C"/>
    <w:rsid w:val="47743C9D"/>
    <w:rsid w:val="477F20C3"/>
    <w:rsid w:val="47906F17"/>
    <w:rsid w:val="47962F99"/>
    <w:rsid w:val="479A7A31"/>
    <w:rsid w:val="479B1699"/>
    <w:rsid w:val="47AA2928"/>
    <w:rsid w:val="47AF51BF"/>
    <w:rsid w:val="47B81E12"/>
    <w:rsid w:val="47BE42FB"/>
    <w:rsid w:val="47C87B80"/>
    <w:rsid w:val="47C937E9"/>
    <w:rsid w:val="47C97066"/>
    <w:rsid w:val="47D03B18"/>
    <w:rsid w:val="47DB1D58"/>
    <w:rsid w:val="47ED29D3"/>
    <w:rsid w:val="47EF74A3"/>
    <w:rsid w:val="47F50C9B"/>
    <w:rsid w:val="48047968"/>
    <w:rsid w:val="480C0327"/>
    <w:rsid w:val="48100B65"/>
    <w:rsid w:val="4834394A"/>
    <w:rsid w:val="484B1470"/>
    <w:rsid w:val="485A65F3"/>
    <w:rsid w:val="48654955"/>
    <w:rsid w:val="48812277"/>
    <w:rsid w:val="488C20FF"/>
    <w:rsid w:val="48987720"/>
    <w:rsid w:val="48AA0D47"/>
    <w:rsid w:val="48AB437A"/>
    <w:rsid w:val="48BB5E99"/>
    <w:rsid w:val="48CB567F"/>
    <w:rsid w:val="48E709AB"/>
    <w:rsid w:val="49074129"/>
    <w:rsid w:val="491E413A"/>
    <w:rsid w:val="492B5D1A"/>
    <w:rsid w:val="492E0653"/>
    <w:rsid w:val="49356195"/>
    <w:rsid w:val="493E72F4"/>
    <w:rsid w:val="49477CA3"/>
    <w:rsid w:val="4950278B"/>
    <w:rsid w:val="495D4FB7"/>
    <w:rsid w:val="495E6CC9"/>
    <w:rsid w:val="495F0F47"/>
    <w:rsid w:val="497378EC"/>
    <w:rsid w:val="49850611"/>
    <w:rsid w:val="499E6A18"/>
    <w:rsid w:val="49CA6D55"/>
    <w:rsid w:val="49D60BB0"/>
    <w:rsid w:val="49E47F0A"/>
    <w:rsid w:val="49FA45E7"/>
    <w:rsid w:val="4A003BBD"/>
    <w:rsid w:val="4A021D46"/>
    <w:rsid w:val="4A221E06"/>
    <w:rsid w:val="4A2C05A1"/>
    <w:rsid w:val="4A487A49"/>
    <w:rsid w:val="4A573BC6"/>
    <w:rsid w:val="4A661827"/>
    <w:rsid w:val="4A685CDC"/>
    <w:rsid w:val="4A6C7442"/>
    <w:rsid w:val="4A6E5FE8"/>
    <w:rsid w:val="4A794A5A"/>
    <w:rsid w:val="4A8D326D"/>
    <w:rsid w:val="4AAC7675"/>
    <w:rsid w:val="4ABB4EEC"/>
    <w:rsid w:val="4ABE4002"/>
    <w:rsid w:val="4AD3789D"/>
    <w:rsid w:val="4AE61558"/>
    <w:rsid w:val="4AE629A4"/>
    <w:rsid w:val="4AE71746"/>
    <w:rsid w:val="4AED326F"/>
    <w:rsid w:val="4AF93679"/>
    <w:rsid w:val="4B021885"/>
    <w:rsid w:val="4B0462D8"/>
    <w:rsid w:val="4B1163B5"/>
    <w:rsid w:val="4B1E0386"/>
    <w:rsid w:val="4B2A725A"/>
    <w:rsid w:val="4B2D27E3"/>
    <w:rsid w:val="4B327DA5"/>
    <w:rsid w:val="4B483ECE"/>
    <w:rsid w:val="4B4D5DE5"/>
    <w:rsid w:val="4B53713F"/>
    <w:rsid w:val="4B58385A"/>
    <w:rsid w:val="4B5918B4"/>
    <w:rsid w:val="4B5E178B"/>
    <w:rsid w:val="4B7D53C9"/>
    <w:rsid w:val="4B7E695E"/>
    <w:rsid w:val="4B85293F"/>
    <w:rsid w:val="4B8C7452"/>
    <w:rsid w:val="4B902502"/>
    <w:rsid w:val="4B9B344B"/>
    <w:rsid w:val="4BA41F5F"/>
    <w:rsid w:val="4BAA16FB"/>
    <w:rsid w:val="4BBE2F08"/>
    <w:rsid w:val="4BD56E97"/>
    <w:rsid w:val="4BDB55FA"/>
    <w:rsid w:val="4BF55F0B"/>
    <w:rsid w:val="4BF74ED8"/>
    <w:rsid w:val="4BFA030B"/>
    <w:rsid w:val="4C09252B"/>
    <w:rsid w:val="4C1713D3"/>
    <w:rsid w:val="4C3D55C6"/>
    <w:rsid w:val="4C427E43"/>
    <w:rsid w:val="4C4F261E"/>
    <w:rsid w:val="4C5962D9"/>
    <w:rsid w:val="4C5C6507"/>
    <w:rsid w:val="4C667A5B"/>
    <w:rsid w:val="4C687F40"/>
    <w:rsid w:val="4C823BCA"/>
    <w:rsid w:val="4C8A7DE1"/>
    <w:rsid w:val="4C9F1330"/>
    <w:rsid w:val="4CAB3457"/>
    <w:rsid w:val="4CE266C3"/>
    <w:rsid w:val="4CEF017B"/>
    <w:rsid w:val="4CF124C7"/>
    <w:rsid w:val="4CF70170"/>
    <w:rsid w:val="4CFA619E"/>
    <w:rsid w:val="4CFD777A"/>
    <w:rsid w:val="4D201110"/>
    <w:rsid w:val="4D3431C7"/>
    <w:rsid w:val="4D3A38EE"/>
    <w:rsid w:val="4D3F69A4"/>
    <w:rsid w:val="4D526F59"/>
    <w:rsid w:val="4D650150"/>
    <w:rsid w:val="4D6E11CA"/>
    <w:rsid w:val="4DA653F2"/>
    <w:rsid w:val="4DCC74BE"/>
    <w:rsid w:val="4DE03AC2"/>
    <w:rsid w:val="4DEF02BD"/>
    <w:rsid w:val="4DF03991"/>
    <w:rsid w:val="4DF221E2"/>
    <w:rsid w:val="4E002256"/>
    <w:rsid w:val="4E0911A0"/>
    <w:rsid w:val="4E0D72D8"/>
    <w:rsid w:val="4E1F24C4"/>
    <w:rsid w:val="4E2F0959"/>
    <w:rsid w:val="4E383ED6"/>
    <w:rsid w:val="4E5172B9"/>
    <w:rsid w:val="4E560D60"/>
    <w:rsid w:val="4E564593"/>
    <w:rsid w:val="4E5A2684"/>
    <w:rsid w:val="4E703F51"/>
    <w:rsid w:val="4E905710"/>
    <w:rsid w:val="4E942C0A"/>
    <w:rsid w:val="4E98220D"/>
    <w:rsid w:val="4EA02FF7"/>
    <w:rsid w:val="4EB7399D"/>
    <w:rsid w:val="4ECD2716"/>
    <w:rsid w:val="4ED96B17"/>
    <w:rsid w:val="4EDA695D"/>
    <w:rsid w:val="4EE05B39"/>
    <w:rsid w:val="4EE54AFA"/>
    <w:rsid w:val="4EE73AF5"/>
    <w:rsid w:val="4EE84EA5"/>
    <w:rsid w:val="4EEE4AF5"/>
    <w:rsid w:val="4EF82E0F"/>
    <w:rsid w:val="4F0B544D"/>
    <w:rsid w:val="4F1E4B12"/>
    <w:rsid w:val="4F301FB1"/>
    <w:rsid w:val="4F3A2B02"/>
    <w:rsid w:val="4F4F7329"/>
    <w:rsid w:val="4F5260B5"/>
    <w:rsid w:val="4F58224C"/>
    <w:rsid w:val="4F590A64"/>
    <w:rsid w:val="4F5A4045"/>
    <w:rsid w:val="4F5A7FFE"/>
    <w:rsid w:val="4F86143C"/>
    <w:rsid w:val="4F8B2726"/>
    <w:rsid w:val="4F8B4457"/>
    <w:rsid w:val="4F96196F"/>
    <w:rsid w:val="4FAE7560"/>
    <w:rsid w:val="4FB8672C"/>
    <w:rsid w:val="4FDA01F8"/>
    <w:rsid w:val="4FF1201A"/>
    <w:rsid w:val="4FF221C3"/>
    <w:rsid w:val="4FFA0634"/>
    <w:rsid w:val="500032A2"/>
    <w:rsid w:val="504C31A7"/>
    <w:rsid w:val="504E08AD"/>
    <w:rsid w:val="505C4D01"/>
    <w:rsid w:val="50654763"/>
    <w:rsid w:val="50664937"/>
    <w:rsid w:val="507419FE"/>
    <w:rsid w:val="507C7DBC"/>
    <w:rsid w:val="508A7F4D"/>
    <w:rsid w:val="508B1CA1"/>
    <w:rsid w:val="50A568E9"/>
    <w:rsid w:val="50AA168D"/>
    <w:rsid w:val="50AF4B30"/>
    <w:rsid w:val="50BC5CDC"/>
    <w:rsid w:val="50E74C38"/>
    <w:rsid w:val="50E76F7B"/>
    <w:rsid w:val="50EB303A"/>
    <w:rsid w:val="51025571"/>
    <w:rsid w:val="510819A0"/>
    <w:rsid w:val="51141BF6"/>
    <w:rsid w:val="51184A15"/>
    <w:rsid w:val="511D1BC3"/>
    <w:rsid w:val="51200E5F"/>
    <w:rsid w:val="5123009E"/>
    <w:rsid w:val="512548E9"/>
    <w:rsid w:val="512C2CA7"/>
    <w:rsid w:val="512D289E"/>
    <w:rsid w:val="514152FB"/>
    <w:rsid w:val="51434ED1"/>
    <w:rsid w:val="51606C08"/>
    <w:rsid w:val="516445A0"/>
    <w:rsid w:val="51752B27"/>
    <w:rsid w:val="518353A4"/>
    <w:rsid w:val="518956A9"/>
    <w:rsid w:val="519F6ACE"/>
    <w:rsid w:val="51C83642"/>
    <w:rsid w:val="51CF7B42"/>
    <w:rsid w:val="51DC0DF8"/>
    <w:rsid w:val="51DC3B47"/>
    <w:rsid w:val="52204D59"/>
    <w:rsid w:val="52490C2A"/>
    <w:rsid w:val="525505B5"/>
    <w:rsid w:val="52551CD7"/>
    <w:rsid w:val="5261544F"/>
    <w:rsid w:val="52675FFF"/>
    <w:rsid w:val="52B97B3D"/>
    <w:rsid w:val="52C504FB"/>
    <w:rsid w:val="52D50B77"/>
    <w:rsid w:val="52E13756"/>
    <w:rsid w:val="52E65840"/>
    <w:rsid w:val="52EF5C2D"/>
    <w:rsid w:val="52EF6429"/>
    <w:rsid w:val="52F061A9"/>
    <w:rsid w:val="52F171FD"/>
    <w:rsid w:val="52F47582"/>
    <w:rsid w:val="53354D0B"/>
    <w:rsid w:val="5371534A"/>
    <w:rsid w:val="53720C63"/>
    <w:rsid w:val="53760DD8"/>
    <w:rsid w:val="537700D3"/>
    <w:rsid w:val="53811681"/>
    <w:rsid w:val="538A520F"/>
    <w:rsid w:val="538C6CFB"/>
    <w:rsid w:val="53933E3F"/>
    <w:rsid w:val="53B418CC"/>
    <w:rsid w:val="53E421E6"/>
    <w:rsid w:val="53F32910"/>
    <w:rsid w:val="53F4098D"/>
    <w:rsid w:val="53FE04C8"/>
    <w:rsid w:val="540A36E6"/>
    <w:rsid w:val="540A49FF"/>
    <w:rsid w:val="54196F14"/>
    <w:rsid w:val="541F2E71"/>
    <w:rsid w:val="54206BE2"/>
    <w:rsid w:val="54297BB6"/>
    <w:rsid w:val="542A438F"/>
    <w:rsid w:val="54336DD4"/>
    <w:rsid w:val="543660C2"/>
    <w:rsid w:val="54375971"/>
    <w:rsid w:val="54453F00"/>
    <w:rsid w:val="544B34F5"/>
    <w:rsid w:val="544D196D"/>
    <w:rsid w:val="5478326E"/>
    <w:rsid w:val="547F6951"/>
    <w:rsid w:val="54854CE2"/>
    <w:rsid w:val="548965FC"/>
    <w:rsid w:val="549F015A"/>
    <w:rsid w:val="54AD1A5F"/>
    <w:rsid w:val="54AF4755"/>
    <w:rsid w:val="54C761C0"/>
    <w:rsid w:val="54D730B0"/>
    <w:rsid w:val="54DD1143"/>
    <w:rsid w:val="54E812EA"/>
    <w:rsid w:val="54F741A9"/>
    <w:rsid w:val="54F76B5C"/>
    <w:rsid w:val="55020A87"/>
    <w:rsid w:val="550341FE"/>
    <w:rsid w:val="55042014"/>
    <w:rsid w:val="550F1760"/>
    <w:rsid w:val="55210479"/>
    <w:rsid w:val="552A209A"/>
    <w:rsid w:val="55330F3B"/>
    <w:rsid w:val="55393BB8"/>
    <w:rsid w:val="55597050"/>
    <w:rsid w:val="55614C5E"/>
    <w:rsid w:val="556E6918"/>
    <w:rsid w:val="558C2621"/>
    <w:rsid w:val="55A0462E"/>
    <w:rsid w:val="55AA319D"/>
    <w:rsid w:val="55AD3652"/>
    <w:rsid w:val="55AE7B86"/>
    <w:rsid w:val="55B9606B"/>
    <w:rsid w:val="55DE0E54"/>
    <w:rsid w:val="55E20903"/>
    <w:rsid w:val="55E4027B"/>
    <w:rsid w:val="55E72AA0"/>
    <w:rsid w:val="55FF52A6"/>
    <w:rsid w:val="56061751"/>
    <w:rsid w:val="56095584"/>
    <w:rsid w:val="560E0C77"/>
    <w:rsid w:val="5633198E"/>
    <w:rsid w:val="563E5469"/>
    <w:rsid w:val="565F37E0"/>
    <w:rsid w:val="56600CBF"/>
    <w:rsid w:val="566755F7"/>
    <w:rsid w:val="56681618"/>
    <w:rsid w:val="566919C6"/>
    <w:rsid w:val="566C5546"/>
    <w:rsid w:val="567026EE"/>
    <w:rsid w:val="56745BC9"/>
    <w:rsid w:val="56CF2CD9"/>
    <w:rsid w:val="56CF2CF8"/>
    <w:rsid w:val="56D50BC3"/>
    <w:rsid w:val="56E34EAC"/>
    <w:rsid w:val="570203D1"/>
    <w:rsid w:val="571159E3"/>
    <w:rsid w:val="571D3ABE"/>
    <w:rsid w:val="571F6B78"/>
    <w:rsid w:val="57503DCA"/>
    <w:rsid w:val="57535899"/>
    <w:rsid w:val="57645BA3"/>
    <w:rsid w:val="576A1B6C"/>
    <w:rsid w:val="57791B8E"/>
    <w:rsid w:val="5790678A"/>
    <w:rsid w:val="57936854"/>
    <w:rsid w:val="579848F6"/>
    <w:rsid w:val="57A22474"/>
    <w:rsid w:val="57AF0A2B"/>
    <w:rsid w:val="57BD64A8"/>
    <w:rsid w:val="57C023F1"/>
    <w:rsid w:val="57C14981"/>
    <w:rsid w:val="57C43A36"/>
    <w:rsid w:val="57CA4EFA"/>
    <w:rsid w:val="57D97A34"/>
    <w:rsid w:val="57F62116"/>
    <w:rsid w:val="58101705"/>
    <w:rsid w:val="58335AD6"/>
    <w:rsid w:val="583D18B3"/>
    <w:rsid w:val="584265A5"/>
    <w:rsid w:val="58463AA4"/>
    <w:rsid w:val="584B27B3"/>
    <w:rsid w:val="58705777"/>
    <w:rsid w:val="58707FAE"/>
    <w:rsid w:val="58895B35"/>
    <w:rsid w:val="58B93305"/>
    <w:rsid w:val="58C83D7C"/>
    <w:rsid w:val="58D50625"/>
    <w:rsid w:val="58E7744A"/>
    <w:rsid w:val="58FE099B"/>
    <w:rsid w:val="5909370D"/>
    <w:rsid w:val="590B71FB"/>
    <w:rsid w:val="590D48EB"/>
    <w:rsid w:val="591079E9"/>
    <w:rsid w:val="591F6282"/>
    <w:rsid w:val="59422514"/>
    <w:rsid w:val="59495353"/>
    <w:rsid w:val="595034F8"/>
    <w:rsid w:val="595D2922"/>
    <w:rsid w:val="59634E7E"/>
    <w:rsid w:val="597265E6"/>
    <w:rsid w:val="5973088E"/>
    <w:rsid w:val="59A85569"/>
    <w:rsid w:val="59A90DF6"/>
    <w:rsid w:val="59B8686F"/>
    <w:rsid w:val="59B86AAB"/>
    <w:rsid w:val="59BF5B8E"/>
    <w:rsid w:val="59D027D3"/>
    <w:rsid w:val="59DE0C7A"/>
    <w:rsid w:val="59E56D7C"/>
    <w:rsid w:val="59E974BE"/>
    <w:rsid w:val="59F04D56"/>
    <w:rsid w:val="59F23350"/>
    <w:rsid w:val="5A125C89"/>
    <w:rsid w:val="5A126729"/>
    <w:rsid w:val="5A1B211E"/>
    <w:rsid w:val="5A1C4D0F"/>
    <w:rsid w:val="5A4F7A61"/>
    <w:rsid w:val="5A647D5B"/>
    <w:rsid w:val="5A730419"/>
    <w:rsid w:val="5A991C8F"/>
    <w:rsid w:val="5AA026B8"/>
    <w:rsid w:val="5AA116D7"/>
    <w:rsid w:val="5AB321D6"/>
    <w:rsid w:val="5AB42CEF"/>
    <w:rsid w:val="5AB74F92"/>
    <w:rsid w:val="5ACB49E4"/>
    <w:rsid w:val="5ACC4B5A"/>
    <w:rsid w:val="5ACF398D"/>
    <w:rsid w:val="5AE821DA"/>
    <w:rsid w:val="5AED557F"/>
    <w:rsid w:val="5AFD1904"/>
    <w:rsid w:val="5B0123E0"/>
    <w:rsid w:val="5B073454"/>
    <w:rsid w:val="5B20452B"/>
    <w:rsid w:val="5B2C0607"/>
    <w:rsid w:val="5B3034F1"/>
    <w:rsid w:val="5B424CC5"/>
    <w:rsid w:val="5B473097"/>
    <w:rsid w:val="5B63362E"/>
    <w:rsid w:val="5B731A53"/>
    <w:rsid w:val="5B755268"/>
    <w:rsid w:val="5B787102"/>
    <w:rsid w:val="5B79544A"/>
    <w:rsid w:val="5B9C2FC5"/>
    <w:rsid w:val="5BBC1172"/>
    <w:rsid w:val="5BC86521"/>
    <w:rsid w:val="5BCD3EA4"/>
    <w:rsid w:val="5C082709"/>
    <w:rsid w:val="5C14060C"/>
    <w:rsid w:val="5C2E582C"/>
    <w:rsid w:val="5C305498"/>
    <w:rsid w:val="5C372998"/>
    <w:rsid w:val="5C5A282E"/>
    <w:rsid w:val="5C7639BC"/>
    <w:rsid w:val="5C81534B"/>
    <w:rsid w:val="5C8C0864"/>
    <w:rsid w:val="5C907A9B"/>
    <w:rsid w:val="5C9A11AC"/>
    <w:rsid w:val="5CA65278"/>
    <w:rsid w:val="5CA80B46"/>
    <w:rsid w:val="5CBC6260"/>
    <w:rsid w:val="5CCC12AD"/>
    <w:rsid w:val="5CD12F06"/>
    <w:rsid w:val="5CD41448"/>
    <w:rsid w:val="5CE74FA9"/>
    <w:rsid w:val="5CF7084F"/>
    <w:rsid w:val="5D147937"/>
    <w:rsid w:val="5D1634FA"/>
    <w:rsid w:val="5D2040EF"/>
    <w:rsid w:val="5D3321D2"/>
    <w:rsid w:val="5D447125"/>
    <w:rsid w:val="5D614E5A"/>
    <w:rsid w:val="5D6F0EA6"/>
    <w:rsid w:val="5D7A4EBD"/>
    <w:rsid w:val="5D7B2AFB"/>
    <w:rsid w:val="5D8C5C75"/>
    <w:rsid w:val="5D916123"/>
    <w:rsid w:val="5D9D4948"/>
    <w:rsid w:val="5DA07441"/>
    <w:rsid w:val="5DAB4981"/>
    <w:rsid w:val="5DAF2ED6"/>
    <w:rsid w:val="5DCD5EDE"/>
    <w:rsid w:val="5DDD01B0"/>
    <w:rsid w:val="5DE31BF8"/>
    <w:rsid w:val="5DEE4FE1"/>
    <w:rsid w:val="5DEE7E4B"/>
    <w:rsid w:val="5DF434DB"/>
    <w:rsid w:val="5E040F9B"/>
    <w:rsid w:val="5E163DAD"/>
    <w:rsid w:val="5E18199F"/>
    <w:rsid w:val="5E276BBA"/>
    <w:rsid w:val="5E4A34BA"/>
    <w:rsid w:val="5E555E36"/>
    <w:rsid w:val="5E572B7B"/>
    <w:rsid w:val="5E715DE0"/>
    <w:rsid w:val="5E817F26"/>
    <w:rsid w:val="5EA248D0"/>
    <w:rsid w:val="5EC875D4"/>
    <w:rsid w:val="5ED929BD"/>
    <w:rsid w:val="5EEF44C3"/>
    <w:rsid w:val="5EF64B87"/>
    <w:rsid w:val="5EFE24CD"/>
    <w:rsid w:val="5EFE5752"/>
    <w:rsid w:val="5F1E02ED"/>
    <w:rsid w:val="5F5335CE"/>
    <w:rsid w:val="5F6123D2"/>
    <w:rsid w:val="5F7C6175"/>
    <w:rsid w:val="5F8C113D"/>
    <w:rsid w:val="5F9F1D72"/>
    <w:rsid w:val="5FA41C29"/>
    <w:rsid w:val="5FB55859"/>
    <w:rsid w:val="5FB74AC7"/>
    <w:rsid w:val="5FD1415C"/>
    <w:rsid w:val="5FDA5184"/>
    <w:rsid w:val="5FEE6A48"/>
    <w:rsid w:val="5FF46772"/>
    <w:rsid w:val="6028198E"/>
    <w:rsid w:val="602A2D2E"/>
    <w:rsid w:val="6060214E"/>
    <w:rsid w:val="6071387E"/>
    <w:rsid w:val="607207D7"/>
    <w:rsid w:val="607A75EB"/>
    <w:rsid w:val="60932B78"/>
    <w:rsid w:val="60B1182C"/>
    <w:rsid w:val="60B54E5F"/>
    <w:rsid w:val="60D67EB5"/>
    <w:rsid w:val="60E72435"/>
    <w:rsid w:val="60F12408"/>
    <w:rsid w:val="60F53DE8"/>
    <w:rsid w:val="60F915AE"/>
    <w:rsid w:val="61186844"/>
    <w:rsid w:val="61196AEE"/>
    <w:rsid w:val="612015DC"/>
    <w:rsid w:val="61202565"/>
    <w:rsid w:val="61386C42"/>
    <w:rsid w:val="613D3456"/>
    <w:rsid w:val="6161246C"/>
    <w:rsid w:val="616A09B6"/>
    <w:rsid w:val="617A09D3"/>
    <w:rsid w:val="617E2BD9"/>
    <w:rsid w:val="617E4052"/>
    <w:rsid w:val="61894B41"/>
    <w:rsid w:val="61A02A4C"/>
    <w:rsid w:val="61AB7F4F"/>
    <w:rsid w:val="61B7640D"/>
    <w:rsid w:val="61BA3500"/>
    <w:rsid w:val="61BC7327"/>
    <w:rsid w:val="61DE2022"/>
    <w:rsid w:val="61F12BA4"/>
    <w:rsid w:val="61F1712C"/>
    <w:rsid w:val="61FC795F"/>
    <w:rsid w:val="61FE4473"/>
    <w:rsid w:val="622A0453"/>
    <w:rsid w:val="62421C3F"/>
    <w:rsid w:val="62554D7B"/>
    <w:rsid w:val="626339C2"/>
    <w:rsid w:val="627F361F"/>
    <w:rsid w:val="62870321"/>
    <w:rsid w:val="62892F39"/>
    <w:rsid w:val="62923CFF"/>
    <w:rsid w:val="62A52639"/>
    <w:rsid w:val="62A75796"/>
    <w:rsid w:val="62C313EC"/>
    <w:rsid w:val="62D2532D"/>
    <w:rsid w:val="62D32926"/>
    <w:rsid w:val="62EB1C80"/>
    <w:rsid w:val="62F64459"/>
    <w:rsid w:val="62F76E32"/>
    <w:rsid w:val="6306529F"/>
    <w:rsid w:val="63243088"/>
    <w:rsid w:val="632B7CB6"/>
    <w:rsid w:val="632D6A8C"/>
    <w:rsid w:val="63326075"/>
    <w:rsid w:val="63577595"/>
    <w:rsid w:val="635953C4"/>
    <w:rsid w:val="636203F5"/>
    <w:rsid w:val="636D1281"/>
    <w:rsid w:val="636F05B2"/>
    <w:rsid w:val="638B05E2"/>
    <w:rsid w:val="63921C8F"/>
    <w:rsid w:val="639E2FFF"/>
    <w:rsid w:val="63B35481"/>
    <w:rsid w:val="63C546CA"/>
    <w:rsid w:val="63C73189"/>
    <w:rsid w:val="63C80685"/>
    <w:rsid w:val="63D27A4E"/>
    <w:rsid w:val="63D43500"/>
    <w:rsid w:val="641B128B"/>
    <w:rsid w:val="642518C9"/>
    <w:rsid w:val="642628D8"/>
    <w:rsid w:val="643353CE"/>
    <w:rsid w:val="64463885"/>
    <w:rsid w:val="645573E6"/>
    <w:rsid w:val="646C6942"/>
    <w:rsid w:val="646D325D"/>
    <w:rsid w:val="648101EB"/>
    <w:rsid w:val="64857D65"/>
    <w:rsid w:val="648A5198"/>
    <w:rsid w:val="64BB3691"/>
    <w:rsid w:val="64C649E5"/>
    <w:rsid w:val="64C971FC"/>
    <w:rsid w:val="64CC1BEF"/>
    <w:rsid w:val="64D17A33"/>
    <w:rsid w:val="64DB0DE6"/>
    <w:rsid w:val="65192F42"/>
    <w:rsid w:val="651C413F"/>
    <w:rsid w:val="651F176C"/>
    <w:rsid w:val="652354FE"/>
    <w:rsid w:val="65243799"/>
    <w:rsid w:val="652A1A23"/>
    <w:rsid w:val="652F0DE7"/>
    <w:rsid w:val="653730AD"/>
    <w:rsid w:val="65473BE4"/>
    <w:rsid w:val="654823B1"/>
    <w:rsid w:val="655D3F53"/>
    <w:rsid w:val="655E1C0E"/>
    <w:rsid w:val="65833318"/>
    <w:rsid w:val="658B7760"/>
    <w:rsid w:val="659514FA"/>
    <w:rsid w:val="659F4A38"/>
    <w:rsid w:val="65B4203E"/>
    <w:rsid w:val="65C562C1"/>
    <w:rsid w:val="65DA30E2"/>
    <w:rsid w:val="65E419EA"/>
    <w:rsid w:val="65EC5F5D"/>
    <w:rsid w:val="65ED6121"/>
    <w:rsid w:val="65EE7177"/>
    <w:rsid w:val="660D737A"/>
    <w:rsid w:val="6635457B"/>
    <w:rsid w:val="663743A7"/>
    <w:rsid w:val="663B78CC"/>
    <w:rsid w:val="664C4D93"/>
    <w:rsid w:val="66645598"/>
    <w:rsid w:val="66713242"/>
    <w:rsid w:val="66915BCA"/>
    <w:rsid w:val="66A57E71"/>
    <w:rsid w:val="66A76320"/>
    <w:rsid w:val="66BD4460"/>
    <w:rsid w:val="66BD4681"/>
    <w:rsid w:val="66D37DBF"/>
    <w:rsid w:val="66D47A94"/>
    <w:rsid w:val="66D82ABA"/>
    <w:rsid w:val="66E4759D"/>
    <w:rsid w:val="67080774"/>
    <w:rsid w:val="67126F49"/>
    <w:rsid w:val="67195D19"/>
    <w:rsid w:val="672361E3"/>
    <w:rsid w:val="673212A8"/>
    <w:rsid w:val="67485617"/>
    <w:rsid w:val="674B4F4A"/>
    <w:rsid w:val="67586F6C"/>
    <w:rsid w:val="67625F8A"/>
    <w:rsid w:val="676A3DA6"/>
    <w:rsid w:val="67773A51"/>
    <w:rsid w:val="67835FB2"/>
    <w:rsid w:val="679805D8"/>
    <w:rsid w:val="67A46064"/>
    <w:rsid w:val="67A46EF4"/>
    <w:rsid w:val="67B16006"/>
    <w:rsid w:val="67BC3FEE"/>
    <w:rsid w:val="67C77CC2"/>
    <w:rsid w:val="67CA7544"/>
    <w:rsid w:val="67CF598F"/>
    <w:rsid w:val="67D477F8"/>
    <w:rsid w:val="67DA1F38"/>
    <w:rsid w:val="67E118CD"/>
    <w:rsid w:val="67FF7C3A"/>
    <w:rsid w:val="68052609"/>
    <w:rsid w:val="681E1B1C"/>
    <w:rsid w:val="6829477F"/>
    <w:rsid w:val="682A1883"/>
    <w:rsid w:val="682F4FA9"/>
    <w:rsid w:val="68323C50"/>
    <w:rsid w:val="686332F5"/>
    <w:rsid w:val="68646588"/>
    <w:rsid w:val="68743ACA"/>
    <w:rsid w:val="687E7334"/>
    <w:rsid w:val="688232C2"/>
    <w:rsid w:val="68843A78"/>
    <w:rsid w:val="6892155A"/>
    <w:rsid w:val="689F0599"/>
    <w:rsid w:val="68B43376"/>
    <w:rsid w:val="68EE3897"/>
    <w:rsid w:val="68F053F6"/>
    <w:rsid w:val="68F43A1E"/>
    <w:rsid w:val="69145603"/>
    <w:rsid w:val="69184B75"/>
    <w:rsid w:val="69423186"/>
    <w:rsid w:val="6942555E"/>
    <w:rsid w:val="69432BE1"/>
    <w:rsid w:val="69492E1D"/>
    <w:rsid w:val="694A3C5C"/>
    <w:rsid w:val="694D728A"/>
    <w:rsid w:val="69832373"/>
    <w:rsid w:val="6988057F"/>
    <w:rsid w:val="699906A2"/>
    <w:rsid w:val="69AC12C2"/>
    <w:rsid w:val="69C411D0"/>
    <w:rsid w:val="69C62FFA"/>
    <w:rsid w:val="69D86C6D"/>
    <w:rsid w:val="69FA48D7"/>
    <w:rsid w:val="6A0D6DC9"/>
    <w:rsid w:val="6A341444"/>
    <w:rsid w:val="6A4A19BA"/>
    <w:rsid w:val="6A564EBF"/>
    <w:rsid w:val="6A582B8E"/>
    <w:rsid w:val="6A645FFB"/>
    <w:rsid w:val="6A6A2D90"/>
    <w:rsid w:val="6A701056"/>
    <w:rsid w:val="6A7A24EF"/>
    <w:rsid w:val="6A7B6932"/>
    <w:rsid w:val="6A7E361E"/>
    <w:rsid w:val="6A890DC5"/>
    <w:rsid w:val="6A8F3951"/>
    <w:rsid w:val="6A9A2282"/>
    <w:rsid w:val="6AAD6C66"/>
    <w:rsid w:val="6ABB292C"/>
    <w:rsid w:val="6AC46CE5"/>
    <w:rsid w:val="6ACD0D45"/>
    <w:rsid w:val="6ACF043E"/>
    <w:rsid w:val="6AD028DF"/>
    <w:rsid w:val="6AD9743D"/>
    <w:rsid w:val="6AF6368D"/>
    <w:rsid w:val="6AFE0C80"/>
    <w:rsid w:val="6B040407"/>
    <w:rsid w:val="6B055F08"/>
    <w:rsid w:val="6B083506"/>
    <w:rsid w:val="6B2873C2"/>
    <w:rsid w:val="6B2A0779"/>
    <w:rsid w:val="6B2B1D80"/>
    <w:rsid w:val="6B3111D5"/>
    <w:rsid w:val="6B3D3548"/>
    <w:rsid w:val="6B664EB6"/>
    <w:rsid w:val="6B6B0A44"/>
    <w:rsid w:val="6B936A01"/>
    <w:rsid w:val="6B947E09"/>
    <w:rsid w:val="6BA87D31"/>
    <w:rsid w:val="6BB72998"/>
    <w:rsid w:val="6BBC73BD"/>
    <w:rsid w:val="6BC066B1"/>
    <w:rsid w:val="6BD42604"/>
    <w:rsid w:val="6BE85BF1"/>
    <w:rsid w:val="6C033227"/>
    <w:rsid w:val="6C0B1660"/>
    <w:rsid w:val="6C133DDF"/>
    <w:rsid w:val="6C320084"/>
    <w:rsid w:val="6C391CC7"/>
    <w:rsid w:val="6C430889"/>
    <w:rsid w:val="6C533915"/>
    <w:rsid w:val="6C7F31BE"/>
    <w:rsid w:val="6C8071BA"/>
    <w:rsid w:val="6CBB7007"/>
    <w:rsid w:val="6CD91C0E"/>
    <w:rsid w:val="6CE01353"/>
    <w:rsid w:val="6CE176B9"/>
    <w:rsid w:val="6CEA7AAC"/>
    <w:rsid w:val="6CF00414"/>
    <w:rsid w:val="6CF02816"/>
    <w:rsid w:val="6CF35CFC"/>
    <w:rsid w:val="6CFA25E1"/>
    <w:rsid w:val="6D1030E8"/>
    <w:rsid w:val="6D2747F1"/>
    <w:rsid w:val="6D3F29A1"/>
    <w:rsid w:val="6D4149C8"/>
    <w:rsid w:val="6D544DC6"/>
    <w:rsid w:val="6D5D09E7"/>
    <w:rsid w:val="6D651DF3"/>
    <w:rsid w:val="6D7C57FB"/>
    <w:rsid w:val="6D9E263C"/>
    <w:rsid w:val="6D9E6AFC"/>
    <w:rsid w:val="6DD658EE"/>
    <w:rsid w:val="6DDD6E36"/>
    <w:rsid w:val="6DE276B3"/>
    <w:rsid w:val="6DE4548A"/>
    <w:rsid w:val="6DE714B6"/>
    <w:rsid w:val="6DEC1C21"/>
    <w:rsid w:val="6E0F1FEB"/>
    <w:rsid w:val="6E152319"/>
    <w:rsid w:val="6E155346"/>
    <w:rsid w:val="6E200829"/>
    <w:rsid w:val="6E3A7BFC"/>
    <w:rsid w:val="6E3B0BAF"/>
    <w:rsid w:val="6E3E0629"/>
    <w:rsid w:val="6E4E3E08"/>
    <w:rsid w:val="6E501AEB"/>
    <w:rsid w:val="6E7C11B5"/>
    <w:rsid w:val="6E7F556F"/>
    <w:rsid w:val="6E8C2E06"/>
    <w:rsid w:val="6E997C25"/>
    <w:rsid w:val="6E9C165A"/>
    <w:rsid w:val="6E9F07E1"/>
    <w:rsid w:val="6EA14A30"/>
    <w:rsid w:val="6EB6105A"/>
    <w:rsid w:val="6EC46D49"/>
    <w:rsid w:val="6EC629FF"/>
    <w:rsid w:val="6EC7282F"/>
    <w:rsid w:val="6ECA6C00"/>
    <w:rsid w:val="6F1C104C"/>
    <w:rsid w:val="6F26499B"/>
    <w:rsid w:val="6F2B25A1"/>
    <w:rsid w:val="6F2D024C"/>
    <w:rsid w:val="6F2D277B"/>
    <w:rsid w:val="6F2F3282"/>
    <w:rsid w:val="6F3F60CB"/>
    <w:rsid w:val="6F587A8E"/>
    <w:rsid w:val="6F5A7044"/>
    <w:rsid w:val="6F5D5506"/>
    <w:rsid w:val="6F600C59"/>
    <w:rsid w:val="6F703F1B"/>
    <w:rsid w:val="6F7E2770"/>
    <w:rsid w:val="6F8776A7"/>
    <w:rsid w:val="6F957D21"/>
    <w:rsid w:val="6F9A1B5B"/>
    <w:rsid w:val="6FA57C2A"/>
    <w:rsid w:val="6FC22E70"/>
    <w:rsid w:val="6FD175F7"/>
    <w:rsid w:val="6FD95378"/>
    <w:rsid w:val="6FF47B92"/>
    <w:rsid w:val="6FFD1488"/>
    <w:rsid w:val="700B44C9"/>
    <w:rsid w:val="70115CB9"/>
    <w:rsid w:val="70173431"/>
    <w:rsid w:val="703C1CAA"/>
    <w:rsid w:val="703E1108"/>
    <w:rsid w:val="70460ECD"/>
    <w:rsid w:val="704B7EBD"/>
    <w:rsid w:val="7051053C"/>
    <w:rsid w:val="707F7FC1"/>
    <w:rsid w:val="70830694"/>
    <w:rsid w:val="7092075C"/>
    <w:rsid w:val="70A16710"/>
    <w:rsid w:val="70AF49AD"/>
    <w:rsid w:val="70B14136"/>
    <w:rsid w:val="70CC6CCD"/>
    <w:rsid w:val="70E234A9"/>
    <w:rsid w:val="70E51433"/>
    <w:rsid w:val="70FC24C5"/>
    <w:rsid w:val="71081951"/>
    <w:rsid w:val="710C10AD"/>
    <w:rsid w:val="71195FA1"/>
    <w:rsid w:val="711F23C1"/>
    <w:rsid w:val="71252C8F"/>
    <w:rsid w:val="712D7A96"/>
    <w:rsid w:val="71334F8E"/>
    <w:rsid w:val="713954C7"/>
    <w:rsid w:val="713C2BF3"/>
    <w:rsid w:val="715517E0"/>
    <w:rsid w:val="715D55F4"/>
    <w:rsid w:val="71647A80"/>
    <w:rsid w:val="71682CDB"/>
    <w:rsid w:val="716D1C68"/>
    <w:rsid w:val="717C301D"/>
    <w:rsid w:val="718D2B25"/>
    <w:rsid w:val="71AC3CA8"/>
    <w:rsid w:val="71B24D30"/>
    <w:rsid w:val="71E67530"/>
    <w:rsid w:val="71F552A8"/>
    <w:rsid w:val="71FA60A3"/>
    <w:rsid w:val="71FD3369"/>
    <w:rsid w:val="7208350E"/>
    <w:rsid w:val="72142600"/>
    <w:rsid w:val="72264502"/>
    <w:rsid w:val="723358B2"/>
    <w:rsid w:val="72347B51"/>
    <w:rsid w:val="72356228"/>
    <w:rsid w:val="72363B93"/>
    <w:rsid w:val="72366F69"/>
    <w:rsid w:val="72546CCC"/>
    <w:rsid w:val="72571A57"/>
    <w:rsid w:val="7269077B"/>
    <w:rsid w:val="727F0C00"/>
    <w:rsid w:val="72981E43"/>
    <w:rsid w:val="729C3060"/>
    <w:rsid w:val="72AD5CE4"/>
    <w:rsid w:val="72BB344D"/>
    <w:rsid w:val="72BD396A"/>
    <w:rsid w:val="72E77D45"/>
    <w:rsid w:val="72EA334F"/>
    <w:rsid w:val="730440C9"/>
    <w:rsid w:val="730B241D"/>
    <w:rsid w:val="73100E1C"/>
    <w:rsid w:val="73225EEC"/>
    <w:rsid w:val="73236EBA"/>
    <w:rsid w:val="73242532"/>
    <w:rsid w:val="73480C9F"/>
    <w:rsid w:val="734C24BD"/>
    <w:rsid w:val="7356298F"/>
    <w:rsid w:val="7357002D"/>
    <w:rsid w:val="73576104"/>
    <w:rsid w:val="735A6C44"/>
    <w:rsid w:val="73764F03"/>
    <w:rsid w:val="73815738"/>
    <w:rsid w:val="73927989"/>
    <w:rsid w:val="739F3A97"/>
    <w:rsid w:val="73AF1694"/>
    <w:rsid w:val="73B673EF"/>
    <w:rsid w:val="73C8277D"/>
    <w:rsid w:val="73CE2AF2"/>
    <w:rsid w:val="73EF07B7"/>
    <w:rsid w:val="73F02366"/>
    <w:rsid w:val="73F07FEE"/>
    <w:rsid w:val="74057A07"/>
    <w:rsid w:val="742254DD"/>
    <w:rsid w:val="7437180D"/>
    <w:rsid w:val="74391D4B"/>
    <w:rsid w:val="74483CFE"/>
    <w:rsid w:val="744B0DA7"/>
    <w:rsid w:val="744D3074"/>
    <w:rsid w:val="74624CC6"/>
    <w:rsid w:val="746A5AD3"/>
    <w:rsid w:val="74723306"/>
    <w:rsid w:val="747A2CC8"/>
    <w:rsid w:val="747F3641"/>
    <w:rsid w:val="74B579B7"/>
    <w:rsid w:val="74B71E9C"/>
    <w:rsid w:val="74BB7061"/>
    <w:rsid w:val="74CE3EB2"/>
    <w:rsid w:val="74DB340A"/>
    <w:rsid w:val="74E82D21"/>
    <w:rsid w:val="750D23D7"/>
    <w:rsid w:val="750E03C1"/>
    <w:rsid w:val="751C6251"/>
    <w:rsid w:val="751E470B"/>
    <w:rsid w:val="753D7B6A"/>
    <w:rsid w:val="754026A2"/>
    <w:rsid w:val="754301AD"/>
    <w:rsid w:val="754E2F08"/>
    <w:rsid w:val="75500735"/>
    <w:rsid w:val="75670772"/>
    <w:rsid w:val="75671A3D"/>
    <w:rsid w:val="757C44C8"/>
    <w:rsid w:val="75961C87"/>
    <w:rsid w:val="759A09C5"/>
    <w:rsid w:val="75A6427E"/>
    <w:rsid w:val="75AF7DF9"/>
    <w:rsid w:val="75B243A7"/>
    <w:rsid w:val="75DE6DB1"/>
    <w:rsid w:val="75E16ABB"/>
    <w:rsid w:val="75E572CF"/>
    <w:rsid w:val="75FB07A2"/>
    <w:rsid w:val="75FF02E6"/>
    <w:rsid w:val="76046317"/>
    <w:rsid w:val="760617CC"/>
    <w:rsid w:val="761375E4"/>
    <w:rsid w:val="76217478"/>
    <w:rsid w:val="763C572C"/>
    <w:rsid w:val="7666354F"/>
    <w:rsid w:val="766B6ECD"/>
    <w:rsid w:val="767470B0"/>
    <w:rsid w:val="767E397C"/>
    <w:rsid w:val="76855EB9"/>
    <w:rsid w:val="7692691E"/>
    <w:rsid w:val="76996365"/>
    <w:rsid w:val="769A10D0"/>
    <w:rsid w:val="76C2349E"/>
    <w:rsid w:val="76CB35EC"/>
    <w:rsid w:val="76D054CE"/>
    <w:rsid w:val="76D10C55"/>
    <w:rsid w:val="76D276DD"/>
    <w:rsid w:val="76D85DAB"/>
    <w:rsid w:val="76EA2D88"/>
    <w:rsid w:val="76FC5ECA"/>
    <w:rsid w:val="77040C67"/>
    <w:rsid w:val="770C2851"/>
    <w:rsid w:val="773B587C"/>
    <w:rsid w:val="773F6299"/>
    <w:rsid w:val="77416C82"/>
    <w:rsid w:val="774271F2"/>
    <w:rsid w:val="77453760"/>
    <w:rsid w:val="77473689"/>
    <w:rsid w:val="77640DC4"/>
    <w:rsid w:val="77653D55"/>
    <w:rsid w:val="776A7D9F"/>
    <w:rsid w:val="77734AD9"/>
    <w:rsid w:val="77767106"/>
    <w:rsid w:val="77786FD4"/>
    <w:rsid w:val="77A954AE"/>
    <w:rsid w:val="77AB2363"/>
    <w:rsid w:val="77D71742"/>
    <w:rsid w:val="77E342D7"/>
    <w:rsid w:val="77F3466D"/>
    <w:rsid w:val="780127F5"/>
    <w:rsid w:val="7822274B"/>
    <w:rsid w:val="7840608D"/>
    <w:rsid w:val="78494C44"/>
    <w:rsid w:val="78594455"/>
    <w:rsid w:val="785A03C2"/>
    <w:rsid w:val="78786AB3"/>
    <w:rsid w:val="787D7B01"/>
    <w:rsid w:val="78927153"/>
    <w:rsid w:val="78970591"/>
    <w:rsid w:val="789C0A5C"/>
    <w:rsid w:val="78B065B0"/>
    <w:rsid w:val="78BD4113"/>
    <w:rsid w:val="78C33E4A"/>
    <w:rsid w:val="78F10DB2"/>
    <w:rsid w:val="7901119D"/>
    <w:rsid w:val="790177E9"/>
    <w:rsid w:val="790D3EA5"/>
    <w:rsid w:val="79106B12"/>
    <w:rsid w:val="791B2495"/>
    <w:rsid w:val="791D2A50"/>
    <w:rsid w:val="791E4915"/>
    <w:rsid w:val="79366F18"/>
    <w:rsid w:val="793E022D"/>
    <w:rsid w:val="793E56AD"/>
    <w:rsid w:val="79432736"/>
    <w:rsid w:val="79505D65"/>
    <w:rsid w:val="79660E81"/>
    <w:rsid w:val="797940FE"/>
    <w:rsid w:val="79866E7E"/>
    <w:rsid w:val="798A6A50"/>
    <w:rsid w:val="799A7341"/>
    <w:rsid w:val="79AA4A14"/>
    <w:rsid w:val="79AD792E"/>
    <w:rsid w:val="79B63FC9"/>
    <w:rsid w:val="79C16BC7"/>
    <w:rsid w:val="79C21E49"/>
    <w:rsid w:val="79C673FA"/>
    <w:rsid w:val="79DE02DD"/>
    <w:rsid w:val="79E07E40"/>
    <w:rsid w:val="79E13C8B"/>
    <w:rsid w:val="79EB5D1B"/>
    <w:rsid w:val="79FC6182"/>
    <w:rsid w:val="7A0A0885"/>
    <w:rsid w:val="7A0A6F4F"/>
    <w:rsid w:val="7A1D2D65"/>
    <w:rsid w:val="7A2E0A35"/>
    <w:rsid w:val="7A456F6D"/>
    <w:rsid w:val="7A526C88"/>
    <w:rsid w:val="7A5705CE"/>
    <w:rsid w:val="7A5D27C6"/>
    <w:rsid w:val="7A5F16CA"/>
    <w:rsid w:val="7A68409A"/>
    <w:rsid w:val="7A710D8E"/>
    <w:rsid w:val="7AB1300F"/>
    <w:rsid w:val="7AB45E26"/>
    <w:rsid w:val="7AB64E52"/>
    <w:rsid w:val="7ADA0EA4"/>
    <w:rsid w:val="7AE75FBC"/>
    <w:rsid w:val="7AFB6746"/>
    <w:rsid w:val="7AFC56DC"/>
    <w:rsid w:val="7B0D3216"/>
    <w:rsid w:val="7B345398"/>
    <w:rsid w:val="7B355131"/>
    <w:rsid w:val="7B590C27"/>
    <w:rsid w:val="7B6B24CD"/>
    <w:rsid w:val="7B6C5EAB"/>
    <w:rsid w:val="7B7814A8"/>
    <w:rsid w:val="7B814DD3"/>
    <w:rsid w:val="7B861DF2"/>
    <w:rsid w:val="7B864059"/>
    <w:rsid w:val="7B874BE4"/>
    <w:rsid w:val="7BA33013"/>
    <w:rsid w:val="7BB97642"/>
    <w:rsid w:val="7BF702E8"/>
    <w:rsid w:val="7BFA0FA5"/>
    <w:rsid w:val="7BFE2BF5"/>
    <w:rsid w:val="7C162A9E"/>
    <w:rsid w:val="7C177BEA"/>
    <w:rsid w:val="7C1908EC"/>
    <w:rsid w:val="7C206AB7"/>
    <w:rsid w:val="7C647A61"/>
    <w:rsid w:val="7C7B2256"/>
    <w:rsid w:val="7C8646F6"/>
    <w:rsid w:val="7C886A69"/>
    <w:rsid w:val="7C8F6150"/>
    <w:rsid w:val="7C9B11F5"/>
    <w:rsid w:val="7C9B46D0"/>
    <w:rsid w:val="7CA37E05"/>
    <w:rsid w:val="7CA95B93"/>
    <w:rsid w:val="7CBC0850"/>
    <w:rsid w:val="7CBC5897"/>
    <w:rsid w:val="7CD3681B"/>
    <w:rsid w:val="7CF20DD2"/>
    <w:rsid w:val="7CFF7134"/>
    <w:rsid w:val="7D1D1FC6"/>
    <w:rsid w:val="7D28646B"/>
    <w:rsid w:val="7D2D300E"/>
    <w:rsid w:val="7D4714AF"/>
    <w:rsid w:val="7D476185"/>
    <w:rsid w:val="7D7016BE"/>
    <w:rsid w:val="7D8603E2"/>
    <w:rsid w:val="7D9B3D45"/>
    <w:rsid w:val="7D9C553A"/>
    <w:rsid w:val="7DBB346B"/>
    <w:rsid w:val="7DD0508B"/>
    <w:rsid w:val="7DE4119D"/>
    <w:rsid w:val="7DEE5B58"/>
    <w:rsid w:val="7DEF4E30"/>
    <w:rsid w:val="7E0B1390"/>
    <w:rsid w:val="7E2B13AE"/>
    <w:rsid w:val="7E676A56"/>
    <w:rsid w:val="7E690FF4"/>
    <w:rsid w:val="7E947A7E"/>
    <w:rsid w:val="7ED03245"/>
    <w:rsid w:val="7ED25E9B"/>
    <w:rsid w:val="7ED37D6E"/>
    <w:rsid w:val="7F0A51A4"/>
    <w:rsid w:val="7F1A0C40"/>
    <w:rsid w:val="7F332C78"/>
    <w:rsid w:val="7F3F5D11"/>
    <w:rsid w:val="7F486A87"/>
    <w:rsid w:val="7F7D2EBD"/>
    <w:rsid w:val="7F8846F0"/>
    <w:rsid w:val="7FA36CA7"/>
    <w:rsid w:val="7FAD2052"/>
    <w:rsid w:val="7FD34F08"/>
    <w:rsid w:val="7FD51EFD"/>
    <w:rsid w:val="7FE04F3E"/>
    <w:rsid w:val="7FEA3B6F"/>
    <w:rsid w:val="BAFFAB79"/>
    <w:rsid w:val="DBEED555"/>
  </w:rsids>
  <m:mathPr>
    <m:brkBin m:val="before"/>
    <m:brkBinSub m:val="--"/>
    <m:smallFrac m:val="0"/>
    <m:dispDef/>
    <m:lMargin m:val="0"/>
    <m:rMargin m:val="0"/>
    <m:defJc m:val="centerGroup"/>
    <m:wrapIndent m:val="1440"/>
    <m:intLim m:val="subSup"/>
    <m:naryLim m:val="undOvr"/>
  </m:mathPr>
  <w:themeFontLang w:val="zh-CN" w:eastAsia="zh-CN" w:bidi="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nhideWhenUsed="0" w:uiPriority="1" w:semiHidden="0" w:name="heading 3"/>
    <w:lsdException w:qFormat="1" w:unhideWhenUsed="0" w:uiPriority="1" w:semiHidden="0" w:name="heading 4"/>
    <w:lsdException w:qFormat="1" w:unhideWhenUsed="0" w:uiPriority="1"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suppressAutoHyphens/>
      <w:bidi w:val="0"/>
      <w:spacing w:before="0" w:after="0"/>
      <w:jc w:val="left"/>
    </w:pPr>
    <w:rPr>
      <w:rFonts w:ascii="Arial Unicode MS" w:hAnsi="Arial Unicode MS" w:eastAsia="Arial Unicode MS" w:cs="Arial Unicode MS"/>
      <w:color w:val="auto"/>
      <w:kern w:val="0"/>
      <w:sz w:val="22"/>
      <w:szCs w:val="22"/>
      <w:lang w:val="zh-CN" w:eastAsia="zh-CN" w:bidi="zh-CN"/>
    </w:rPr>
  </w:style>
  <w:style w:type="paragraph" w:styleId="2">
    <w:name w:val="heading 1"/>
    <w:basedOn w:val="1"/>
    <w:next w:val="1"/>
    <w:qFormat/>
    <w:uiPriority w:val="1"/>
    <w:pPr>
      <w:ind w:left="-40" w:firstLine="0"/>
      <w:outlineLvl w:val="0"/>
    </w:pPr>
    <w:rPr>
      <w:sz w:val="52"/>
      <w:szCs w:val="52"/>
    </w:rPr>
  </w:style>
  <w:style w:type="paragraph" w:styleId="3">
    <w:name w:val="heading 2"/>
    <w:basedOn w:val="1"/>
    <w:next w:val="1"/>
    <w:qFormat/>
    <w:uiPriority w:val="1"/>
    <w:pPr>
      <w:ind w:right="18" w:firstLine="0"/>
      <w:jc w:val="center"/>
      <w:outlineLvl w:val="1"/>
    </w:pPr>
    <w:rPr>
      <w:sz w:val="44"/>
      <w:szCs w:val="44"/>
    </w:rPr>
  </w:style>
  <w:style w:type="paragraph" w:styleId="4">
    <w:name w:val="heading 3"/>
    <w:basedOn w:val="1"/>
    <w:next w:val="1"/>
    <w:qFormat/>
    <w:uiPriority w:val="1"/>
    <w:pPr>
      <w:ind w:left="1" w:firstLine="0"/>
      <w:jc w:val="center"/>
      <w:outlineLvl w:val="2"/>
    </w:pPr>
    <w:rPr>
      <w:sz w:val="40"/>
      <w:szCs w:val="40"/>
    </w:rPr>
  </w:style>
  <w:style w:type="paragraph" w:styleId="5">
    <w:name w:val="heading 4"/>
    <w:basedOn w:val="1"/>
    <w:next w:val="1"/>
    <w:qFormat/>
    <w:uiPriority w:val="1"/>
    <w:pPr>
      <w:jc w:val="center"/>
      <w:outlineLvl w:val="3"/>
    </w:pPr>
    <w:rPr>
      <w:sz w:val="36"/>
      <w:szCs w:val="36"/>
    </w:rPr>
  </w:style>
  <w:style w:type="paragraph" w:styleId="6">
    <w:name w:val="heading 5"/>
    <w:basedOn w:val="1"/>
    <w:next w:val="1"/>
    <w:qFormat/>
    <w:uiPriority w:val="1"/>
    <w:pPr>
      <w:ind w:left="112" w:firstLine="0"/>
      <w:outlineLvl w:val="4"/>
    </w:pPr>
    <w:rPr>
      <w:sz w:val="33"/>
      <w:szCs w:val="33"/>
    </w:rPr>
  </w:style>
  <w:style w:type="character" w:default="1" w:styleId="14">
    <w:name w:val="Default Paragraph Font"/>
    <w:unhideWhenUsed/>
    <w:qFormat/>
    <w:uiPriority w:val="1"/>
  </w:style>
  <w:style w:type="table" w:default="1" w:styleId="12">
    <w:name w:val="Normal Table"/>
    <w:unhideWhenUsed/>
    <w:qFormat/>
    <w:uiPriority w:val="99"/>
    <w:tblPr>
      <w:tblCellMar>
        <w:top w:w="0" w:type="dxa"/>
        <w:left w:w="108" w:type="dxa"/>
        <w:bottom w:w="0" w:type="dxa"/>
        <w:right w:w="108" w:type="dxa"/>
      </w:tblCellMar>
    </w:tblPr>
  </w:style>
  <w:style w:type="paragraph" w:styleId="7">
    <w:name w:val="caption"/>
    <w:basedOn w:val="1"/>
    <w:next w:val="1"/>
    <w:qFormat/>
    <w:uiPriority w:val="0"/>
    <w:pPr>
      <w:suppressLineNumbers/>
      <w:spacing w:before="120" w:after="120"/>
    </w:pPr>
    <w:rPr>
      <w:i/>
      <w:iCs/>
      <w:sz w:val="24"/>
      <w:szCs w:val="24"/>
    </w:rPr>
  </w:style>
  <w:style w:type="paragraph" w:styleId="8">
    <w:name w:val="Body Text"/>
    <w:basedOn w:val="1"/>
    <w:qFormat/>
    <w:uiPriority w:val="1"/>
    <w:rPr>
      <w:sz w:val="32"/>
      <w:szCs w:val="32"/>
    </w:rPr>
  </w:style>
  <w:style w:type="paragraph" w:styleId="9">
    <w:name w:val="footer"/>
    <w:basedOn w:val="1"/>
    <w:qFormat/>
    <w:uiPriority w:val="0"/>
    <w:pPr>
      <w:tabs>
        <w:tab w:val="center" w:pos="4153"/>
        <w:tab w:val="right" w:pos="8306"/>
      </w:tabs>
      <w:snapToGrid w:val="0"/>
    </w:pPr>
    <w:rPr>
      <w:sz w:val="18"/>
      <w:szCs w:val="18"/>
    </w:rPr>
  </w:style>
  <w:style w:type="paragraph" w:styleId="10">
    <w:name w:val="header"/>
    <w:basedOn w:val="1"/>
    <w:qFormat/>
    <w:uiPriority w:val="0"/>
    <w:pPr>
      <w:pBdr>
        <w:bottom w:val="single" w:color="000000" w:sz="6" w:space="1"/>
      </w:pBdr>
      <w:tabs>
        <w:tab w:val="center" w:pos="4153"/>
        <w:tab w:val="right" w:pos="8306"/>
      </w:tabs>
      <w:snapToGrid w:val="0"/>
      <w:jc w:val="center"/>
    </w:pPr>
    <w:rPr>
      <w:sz w:val="18"/>
      <w:szCs w:val="18"/>
    </w:rPr>
  </w:style>
  <w:style w:type="paragraph" w:styleId="11">
    <w:name w:val="List"/>
    <w:basedOn w:val="8"/>
    <w:qFormat/>
    <w:uiPriority w:val="0"/>
  </w:style>
  <w:style w:type="table" w:styleId="13">
    <w:name w:val="Table Grid"/>
    <w:basedOn w:val="1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5">
    <w:name w:val="编号符号"/>
    <w:qFormat/>
    <w:uiPriority w:val="0"/>
  </w:style>
  <w:style w:type="character" w:customStyle="1" w:styleId="16">
    <w:name w:val="页眉 字符"/>
    <w:basedOn w:val="14"/>
    <w:qFormat/>
    <w:uiPriority w:val="0"/>
    <w:rPr>
      <w:rFonts w:ascii="Arial Unicode MS" w:hAnsi="Arial Unicode MS" w:eastAsia="Arial Unicode MS" w:cs="Arial Unicode MS"/>
      <w:sz w:val="18"/>
      <w:szCs w:val="18"/>
      <w:lang w:val="zh-CN" w:bidi="zh-CN"/>
    </w:rPr>
  </w:style>
  <w:style w:type="character" w:customStyle="1" w:styleId="17">
    <w:name w:val="页脚 字符"/>
    <w:basedOn w:val="14"/>
    <w:qFormat/>
    <w:uiPriority w:val="0"/>
    <w:rPr>
      <w:rFonts w:ascii="Arial Unicode MS" w:hAnsi="Arial Unicode MS" w:eastAsia="Arial Unicode MS" w:cs="Arial Unicode MS"/>
      <w:sz w:val="18"/>
      <w:szCs w:val="18"/>
      <w:lang w:val="zh-CN" w:bidi="zh-CN"/>
    </w:rPr>
  </w:style>
  <w:style w:type="paragraph" w:customStyle="1" w:styleId="18">
    <w:name w:val="标题样式"/>
    <w:basedOn w:val="1"/>
    <w:next w:val="8"/>
    <w:qFormat/>
    <w:uiPriority w:val="0"/>
    <w:pPr>
      <w:keepNext/>
      <w:spacing w:before="240" w:after="120"/>
    </w:pPr>
    <w:rPr>
      <w:rFonts w:ascii="Liberation Sans" w:hAnsi="Liberation Sans"/>
      <w:sz w:val="28"/>
      <w:szCs w:val="28"/>
    </w:rPr>
  </w:style>
  <w:style w:type="paragraph" w:customStyle="1" w:styleId="19">
    <w:name w:val="索引"/>
    <w:basedOn w:val="1"/>
    <w:qFormat/>
    <w:uiPriority w:val="0"/>
    <w:pPr>
      <w:suppressLineNumbers/>
    </w:pPr>
  </w:style>
  <w:style w:type="paragraph" w:customStyle="1" w:styleId="20">
    <w:name w:val="页眉与页脚"/>
    <w:basedOn w:val="1"/>
    <w:qFormat/>
    <w:uiPriority w:val="0"/>
  </w:style>
  <w:style w:type="paragraph" w:customStyle="1" w:styleId="21">
    <w:name w:val="List Paragraph"/>
    <w:basedOn w:val="1"/>
    <w:qFormat/>
    <w:uiPriority w:val="1"/>
    <w:pPr>
      <w:ind w:left="2039" w:hanging="782"/>
    </w:pPr>
  </w:style>
  <w:style w:type="paragraph" w:customStyle="1" w:styleId="22">
    <w:name w:val="Table Paragraph"/>
    <w:basedOn w:val="1"/>
    <w:qFormat/>
    <w:uiPriority w:val="1"/>
    <w:rPr>
      <w:rFonts w:ascii="宋体" w:hAnsi="宋体" w:eastAsia="宋体" w:cs="宋体"/>
    </w:rPr>
  </w:style>
  <w:style w:type="paragraph" w:customStyle="1" w:styleId="23">
    <w:name w:val="表格内容"/>
    <w:basedOn w:val="1"/>
    <w:qFormat/>
    <w:uiPriority w:val="0"/>
    <w:pPr>
      <w:suppressLineNumbers/>
    </w:pPr>
  </w:style>
  <w:style w:type="paragraph" w:customStyle="1" w:styleId="24">
    <w:name w:val="表格标题"/>
    <w:basedOn w:val="23"/>
    <w:qFormat/>
    <w:uiPriority w:val="0"/>
    <w:pPr>
      <w:jc w:val="center"/>
    </w:pPr>
    <w:rPr>
      <w:b/>
      <w:bCs/>
    </w:rPr>
  </w:style>
  <w:style w:type="paragraph" w:customStyle="1" w:styleId="25">
    <w:name w:val="预格式化的文本"/>
    <w:basedOn w:val="1"/>
    <w:qFormat/>
    <w:uiPriority w:val="0"/>
    <w:rPr>
      <w:rFonts w:ascii="Liberation Mono" w:hAnsi="Liberation Mono" w:eastAsia="新宋体" w:cs="Liberation Mono"/>
      <w:sz w:val="20"/>
      <w:szCs w:val="20"/>
    </w:rPr>
  </w:style>
  <w:style w:type="table" w:customStyle="1" w:styleId="26">
    <w:name w:val="Table Normal"/>
    <w:unhideWhenUsed/>
    <w:qFormat/>
    <w:uiPriority w:val="2"/>
    <w:tblPr>
      <w:tblCellMar>
        <w:top w:w="0" w:type="dxa"/>
        <w:left w:w="0" w:type="dxa"/>
        <w:bottom w:w="0" w:type="dxa"/>
        <w:right w:w="0" w:type="dxa"/>
      </w:tblCellMar>
    </w:tblPr>
  </w:style>
</w:styles>
</file>

<file path=word/_rels/document.xml.rels><?xml version="1.0" encoding="UTF-8" standalone="no"?><Relationships xmlns="http://schemas.openxmlformats.org/package/2006/relationships"><Relationship Id="rId1" Target="styles.xml" Type="http://schemas.openxmlformats.org/officeDocument/2006/relationships/styles"/><Relationship Id="rId10" Target="footer5.xml" Type="http://schemas.openxmlformats.org/officeDocument/2006/relationships/footer"/><Relationship Id="rId11" Target="footer6.xml" Type="http://schemas.openxmlformats.org/officeDocument/2006/relationships/footer"/><Relationship Id="rId12" Target="footer7.xml" Type="http://schemas.openxmlformats.org/officeDocument/2006/relationships/footer"/><Relationship Id="rId13" Target="footer8.xml" Type="http://schemas.openxmlformats.org/officeDocument/2006/relationships/footer"/><Relationship Id="rId14" Target="footer9.xml" Type="http://schemas.openxmlformats.org/officeDocument/2006/relationships/footer"/><Relationship Id="rId15" Target="footer10.xml" Type="http://schemas.openxmlformats.org/officeDocument/2006/relationships/footer"/><Relationship Id="rId16" Target="footer11.xml" Type="http://schemas.openxmlformats.org/officeDocument/2006/relationships/footer"/><Relationship Id="rId17" Target="footer12.xml" Type="http://schemas.openxmlformats.org/officeDocument/2006/relationships/footer"/><Relationship Id="rId18" Target="footer13.xml" Type="http://schemas.openxmlformats.org/officeDocument/2006/relationships/footer"/><Relationship Id="rId19" Target="footer14.xml" Type="http://schemas.openxmlformats.org/officeDocument/2006/relationships/footer"/><Relationship Id="rId2" Target="settings.xml" Type="http://schemas.openxmlformats.org/officeDocument/2006/relationships/settings"/><Relationship Id="rId20" Target="footer15.xml" Type="http://schemas.openxmlformats.org/officeDocument/2006/relationships/footer"/><Relationship Id="rId21" Target="theme/theme1.xml" Type="http://schemas.openxmlformats.org/officeDocument/2006/relationships/theme"/><Relationship Id="rId22" Target="../customXml/item1.xml" Type="http://schemas.openxmlformats.org/officeDocument/2006/relationships/customXml"/><Relationship Id="rId23" Target="fontTable.xml" Type="http://schemas.openxmlformats.org/officeDocument/2006/relationships/fontTable"/><Relationship Id="rId24" Target="media/image1.jpeg" Type="http://schemas.openxmlformats.org/officeDocument/2006/relationships/image"/><Relationship Id="rId25" Target="media/image2.jpeg" Type="http://schemas.openxmlformats.org/officeDocument/2006/relationships/image"/><Relationship Id="rId3" Target="footnotes.xml" Type="http://schemas.openxmlformats.org/officeDocument/2006/relationships/footnotes"/><Relationship Id="rId4" Target="header1.xml" Type="http://schemas.openxmlformats.org/officeDocument/2006/relationships/header"/><Relationship Id="rId5" Target="header2.xml" Type="http://schemas.openxmlformats.org/officeDocument/2006/relationships/header"/><Relationship Id="rId6" Target="footer1.xml" Type="http://schemas.openxmlformats.org/officeDocument/2006/relationships/footer"/><Relationship Id="rId7" Target="footer2.xml" Type="http://schemas.openxmlformats.org/officeDocument/2006/relationships/footer"/><Relationship Id="rId8" Target="footer3.xml" Type="http://schemas.openxmlformats.org/officeDocument/2006/relationships/footer"/><Relationship Id="rId9" Target="footer4.xml" Type="http://schemas.openxmlformats.org/officeDocument/2006/relationships/footer"/></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no"?><Relationships xmlns="http://schemas.openxmlformats.org/package/2006/relationships"><Relationship Id="rId1" Target="itemProps1.xml" Type="http://schemas.openxmlformats.org/officeDocument/2006/relationships/customXmlProps"/></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ops>
  <customShpExts>
    <customShpInfo spid="_x0000_s4097" textRotate="1"/>
    <customShpInfo spid="_x0000_s4113" textRotate="1"/>
    <customShpInfo spid="_x0000_s4111" textRotate="1"/>
    <customShpInfo spid="_x0000_s4112" textRotate="1"/>
    <customShpInfo spid="_x0000_s4099" textRotate="1"/>
    <customShpInfo spid="_x0000_s4100" textRotate="1"/>
    <customShpInfo spid="_x0000_s4101" textRotate="1"/>
    <customShpInfo spid="_x0000_s4102" textRotate="1"/>
    <customShpInfo spid="_x0000_s4103" textRotate="1"/>
    <customShpInfo spid="_x0000_s4104" textRotate="1"/>
    <customShpInfo spid="_x0000_s4105" textRotate="1"/>
    <customShpInfo spid="_x0000_s4106" textRotate="1"/>
    <customShpInfo spid="_x0000_s4107" textRotate="1"/>
    <customShpInfo spid="_x0000_s4108" textRotate="1"/>
    <customShpInfo spid="_x0000_s4110"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20</Pages>
  <Words>1913</Words>
  <Characters>6541</Characters>
  <Paragraphs>501</Paragraphs>
  <TotalTime>4</TotalTime>
  <ScaleCrop>false</ScaleCrop>
  <LinksUpToDate>false</LinksUpToDate>
  <CharactersWithSpaces>6558</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2021-04-16T03:22:00Z</dcterms:created>
  <dc:creator>陈长军(本处室套红)</dc:creator>
  <cp:lastModifiedBy>预决算公开</cp:lastModifiedBy>
  <dcterms:modified xsi:type="dcterms:W3CDTF">2025-02-27T06:18:55Z</dcterms:modified>
  <cp:revision>175</cp:revision>
  <dc:title>部门预算公开</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2021-02-03T00:00:00Z</vt:filetime>
  </property>
  <property fmtid="{D5CDD505-2E9C-101B-9397-08002B2CF9AE}" pid="3" name="Creator">
    <vt:lpwstr>ÿþ¹eckýVEŒ⁄ech Y thV </vt:lpwstr>
  </property>
  <property fmtid="{D5CDD505-2E9C-101B-9397-08002B2CF9AE}" pid="4" name="ICV">
    <vt:lpwstr>C823B2FE72FE4DF285E985223D1A425B</vt:lpwstr>
  </property>
  <property fmtid="{D5CDD505-2E9C-101B-9397-08002B2CF9AE}" pid="5" name="KSOProductBuildVer">
    <vt:lpwstr>2052-12.1.0.20305</vt:lpwstr>
  </property>
  <property fmtid="{D5CDD505-2E9C-101B-9397-08002B2CF9AE}" pid="6" name="LastSaved">
    <vt:filetime>2021-04-15T00:00:00Z</vt:filetime>
  </property>
  <property fmtid="{D5CDD505-2E9C-101B-9397-08002B2CF9AE}" pid="7" name="KSOTemplateDocerSaveRecord">
    <vt:lpwstr>eyJoZGlkIjoiMjBmODA2NDVhMWEwODkwZDExMzkyOWZhZTcyZGM3OTQiLCJ1c2VySWQiOiIyMDI2NTc4ODUifQ==</vt:lpwstr>
  </property>
</Properties>
</file>