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50" w:afterLines="50" w:line="420" w:lineRule="exact"/>
        <w:jc w:val="both"/>
        <w:outlineLvl w:val="4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sz w:val="36"/>
          <w:szCs w:val="36"/>
        </w:rPr>
        <w:t>无重大违法记录声明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napToGrid w:val="0"/>
        <w:spacing w:line="360" w:lineRule="auto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方正仿宋_GBK"/>
          <w:sz w:val="32"/>
          <w:szCs w:val="32"/>
          <w:u w:val="single"/>
        </w:rPr>
        <w:t>南通市体育运动学校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我单位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（供应商名称）郑重声明：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参加政府采购活动前3年内在经营活动中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（在下划线上如实填写：有或没有）重大违法记录。</w:t>
      </w:r>
    </w:p>
    <w:p>
      <w:pPr>
        <w:spacing w:line="360" w:lineRule="auto"/>
        <w:ind w:firstLine="48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声明人：（公章）</w:t>
      </w:r>
    </w:p>
    <w:p>
      <w:pPr>
        <w:pStyle w:val="2"/>
        <w:rPr>
          <w:sz w:val="32"/>
          <w:szCs w:val="32"/>
        </w:rPr>
      </w:pPr>
    </w:p>
    <w:p>
      <w:pPr>
        <w:tabs>
          <w:tab w:val="left" w:pos="4050"/>
        </w:tabs>
        <w:spacing w:line="5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年   月  日</w:t>
      </w: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snapToGrid w:val="0"/>
        <w:spacing w:line="460" w:lineRule="exact"/>
      </w:pPr>
    </w:p>
    <w:sectPr>
      <w:pgSz w:w="11906" w:h="16838"/>
      <w:pgMar w:top="1361" w:right="1797" w:bottom="1361" w:left="1179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514A"/>
    <w:rsid w:val="033F7569"/>
    <w:rsid w:val="0D6F514A"/>
    <w:rsid w:val="17463DBB"/>
    <w:rsid w:val="1A644E70"/>
    <w:rsid w:val="1F9A7EBC"/>
    <w:rsid w:val="2EC336C3"/>
    <w:rsid w:val="3380522B"/>
    <w:rsid w:val="373903CE"/>
    <w:rsid w:val="3CF63F9A"/>
    <w:rsid w:val="3EA25B32"/>
    <w:rsid w:val="4A3B2AF5"/>
    <w:rsid w:val="698C2DD0"/>
    <w:rsid w:val="7A5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楷体_GB2312"/>
      <w:sz w:val="28"/>
    </w:r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Calibri" w:hAnsi="Calibri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2020-12-17T06:58:00Z</dcterms:created>
  <dc:creator>user</dc:creator>
  <cp:lastModifiedBy>绮罗生</cp:lastModifiedBy>
  <dcterms:modified xsi:type="dcterms:W3CDTF">2020-12-24T12:52:03Z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