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A541B">
      <w:pPr>
        <w:pStyle w:val="7"/>
        <w:shd w:val="clear" w:color="auto" w:fill="FFFFFF"/>
        <w:spacing w:before="0" w:beforeAutospacing="0" w:after="0" w:afterAutospacing="0" w:line="520" w:lineRule="exact"/>
        <w:ind w:firstLine="600" w:firstLineChars="200"/>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附件-1</w:t>
      </w:r>
    </w:p>
    <w:p w14:paraId="4246896C">
      <w:pPr>
        <w:pStyle w:val="7"/>
        <w:shd w:val="clear" w:color="auto" w:fill="FFFFFF"/>
        <w:spacing w:before="0" w:beforeAutospacing="0" w:after="0" w:afterAutospacing="0" w:line="520" w:lineRule="exact"/>
        <w:rPr>
          <w:rFonts w:hint="eastAsia" w:ascii="仿宋_GB2312" w:hAnsi="仿宋_GB2312" w:eastAsia="仿宋_GB2312" w:cs="仿宋_GB2312"/>
          <w:color w:val="333333"/>
          <w:sz w:val="30"/>
          <w:szCs w:val="30"/>
        </w:rPr>
      </w:pPr>
    </w:p>
    <w:p w14:paraId="5C1000F6">
      <w:pPr>
        <w:spacing w:line="520" w:lineRule="exact"/>
        <w:ind w:firstLine="602"/>
        <w:rPr>
          <w:rFonts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投标人符合《政府采购法》第二十二条规定条件的声明函</w:t>
      </w:r>
    </w:p>
    <w:p w14:paraId="682E91E5">
      <w:pPr>
        <w:widowControl/>
        <w:spacing w:line="520" w:lineRule="exact"/>
        <w:ind w:firstLine="482"/>
        <w:jc w:val="left"/>
        <w:rPr>
          <w:rFonts w:ascii="宋体" w:hAnsi="宋体" w:cs="宋体"/>
          <w:b/>
          <w:bCs/>
          <w:sz w:val="24"/>
          <w:szCs w:val="24"/>
        </w:rPr>
      </w:pPr>
    </w:p>
    <w:p w14:paraId="355A50FB">
      <w:pPr>
        <w:spacing w:line="52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南通市体育运动学校：</w:t>
      </w:r>
    </w:p>
    <w:p w14:paraId="1A66F6FF">
      <w:pPr>
        <w:spacing w:line="52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我单位参加________________ （项目名称），投标活动。针对《中华人民共和国政府采购法》第二十二条规定做出如下声明：</w:t>
      </w:r>
    </w:p>
    <w:p w14:paraId="0DA513E1">
      <w:pPr>
        <w:spacing w:line="52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一、我单位具有独立承担民事责任的能力；</w:t>
      </w:r>
    </w:p>
    <w:p w14:paraId="6F461F6B">
      <w:pPr>
        <w:spacing w:line="52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二、我单位具有良好的商业信誉和健全的财务会计制度；</w:t>
      </w:r>
    </w:p>
    <w:p w14:paraId="3960FB45">
      <w:pPr>
        <w:spacing w:line="52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三、我单位具有履行合同所必需的设备和专业技术能力；</w:t>
      </w:r>
    </w:p>
    <w:p w14:paraId="1F14B392">
      <w:pPr>
        <w:spacing w:line="52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四、我单位有依法缴纳税收和社会保障资金的良好记录；</w:t>
      </w:r>
    </w:p>
    <w:p w14:paraId="606A32E4">
      <w:pPr>
        <w:spacing w:line="52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五、我单位参加政府采购活动前三年内，在经营活动中没有重大违法记录；</w:t>
      </w:r>
    </w:p>
    <w:p w14:paraId="0244EE88">
      <w:pPr>
        <w:spacing w:line="52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（一）供应商在参加政府采购活动前三年内因违法经营被禁止在一定期限内参加政府采购活动，期限届满的，可以参加政府采购活动。</w:t>
      </w:r>
    </w:p>
    <w:p w14:paraId="357E938C">
      <w:pPr>
        <w:spacing w:line="52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二）《中华人民共和国政府采购法实施条例》第十九条第一款规定的“较大数额罚款”认定为200万元以上的罚款，法律、行政法规以及国务院有关部门明确规定相关领域“较大数额罚款”标准高于200万元的，从其规定。）</w:t>
      </w:r>
    </w:p>
    <w:p w14:paraId="3BF9A71D">
      <w:pPr>
        <w:spacing w:line="52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六、我单位满足法律、行政法规规定的其他条件。</w:t>
      </w:r>
    </w:p>
    <w:p w14:paraId="34E8AD93">
      <w:pPr>
        <w:spacing w:line="520" w:lineRule="exact"/>
        <w:ind w:firstLine="600"/>
        <w:rPr>
          <w:rFonts w:ascii="仿宋_GB2312" w:hAnsi="仿宋_GB2312" w:eastAsia="仿宋_GB2312" w:cs="仿宋_GB2312"/>
          <w:sz w:val="30"/>
          <w:szCs w:val="30"/>
        </w:rPr>
      </w:pPr>
    </w:p>
    <w:p w14:paraId="78C469B1">
      <w:pPr>
        <w:spacing w:line="520" w:lineRule="exact"/>
        <w:ind w:firstLine="600"/>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投标供应商：</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（加盖公章）</w:t>
      </w:r>
    </w:p>
    <w:p w14:paraId="711CC97C">
      <w:pPr>
        <w:spacing w:line="520" w:lineRule="exact"/>
        <w:ind w:firstLine="600"/>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法定代表人或被授权人：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（签字或盖章）</w:t>
      </w:r>
    </w:p>
    <w:p w14:paraId="24E936F3">
      <w:pPr>
        <w:spacing w:line="520" w:lineRule="exact"/>
        <w:ind w:firstLine="600"/>
        <w:jc w:val="center"/>
        <w:rPr>
          <w:rFonts w:ascii="仿宋_GB2312" w:hAnsi="仿宋_GB2312" w:eastAsia="仿宋_GB2312" w:cs="仿宋_GB2312"/>
          <w:b/>
          <w:sz w:val="3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701" w:bottom="1440" w:left="1701" w:header="851" w:footer="992" w:gutter="0"/>
          <w:cols w:space="720" w:num="1"/>
          <w:docGrid w:type="lines" w:linePitch="312" w:charSpace="0"/>
        </w:sect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月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14:paraId="1DB5CFD8">
      <w:pPr>
        <w:spacing w:line="52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附件-2</w:t>
      </w:r>
    </w:p>
    <w:p w14:paraId="1E7E43A3">
      <w:pPr>
        <w:spacing w:line="520" w:lineRule="exact"/>
        <w:ind w:firstLine="3012" w:firstLineChars="10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询价响应报价函</w:t>
      </w:r>
    </w:p>
    <w:p w14:paraId="2C5F202B">
      <w:pPr>
        <w:spacing w:line="520" w:lineRule="exact"/>
        <w:ind w:firstLine="0" w:firstLineChars="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项目名称：</w:t>
      </w:r>
      <w:r>
        <w:rPr>
          <w:rFonts w:hint="eastAsia" w:ascii="仿宋_GB2312" w:hAnsi="仿宋_GB2312" w:eastAsia="仿宋_GB2312" w:cs="仿宋_GB2312"/>
          <w:sz w:val="30"/>
          <w:szCs w:val="30"/>
          <w:lang w:val="en-US" w:eastAsia="zh-CN"/>
        </w:rPr>
        <w:t>学校</w:t>
      </w:r>
      <w:r>
        <w:rPr>
          <w:rFonts w:hint="eastAsia" w:ascii="仿宋_GB2312" w:hAnsi="仿宋_GB2312" w:eastAsia="仿宋_GB2312" w:cs="仿宋_GB2312"/>
          <w:sz w:val="30"/>
          <w:szCs w:val="30"/>
        </w:rPr>
        <w:t>宿舍楼洗衣机和烘干机外包服务项目</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第三次</w:t>
      </w:r>
      <w:r>
        <w:rPr>
          <w:rFonts w:hint="eastAsia" w:ascii="仿宋_GB2312" w:hAnsi="仿宋_GB2312" w:eastAsia="仿宋_GB2312" w:cs="仿宋_GB2312"/>
          <w:sz w:val="30"/>
          <w:szCs w:val="30"/>
          <w:lang w:eastAsia="zh-CN"/>
        </w:rPr>
        <w:t>）</w:t>
      </w:r>
    </w:p>
    <w:tbl>
      <w:tblPr>
        <w:tblStyle w:val="10"/>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268"/>
        <w:gridCol w:w="3066"/>
        <w:gridCol w:w="2746"/>
      </w:tblGrid>
      <w:tr w14:paraId="49858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4FB938C0">
            <w:pPr>
              <w:spacing w:line="520" w:lineRule="exact"/>
              <w:ind w:firstLine="0" w:firstLineChars="0"/>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序号</w:t>
            </w:r>
          </w:p>
        </w:tc>
        <w:tc>
          <w:tcPr>
            <w:tcW w:w="2268" w:type="dxa"/>
          </w:tcPr>
          <w:p w14:paraId="503A0219">
            <w:pPr>
              <w:spacing w:line="520" w:lineRule="exact"/>
              <w:ind w:firstLine="0" w:firstLineChars="0"/>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类别</w:t>
            </w:r>
          </w:p>
        </w:tc>
        <w:tc>
          <w:tcPr>
            <w:tcW w:w="3066" w:type="dxa"/>
          </w:tcPr>
          <w:p w14:paraId="47905E53">
            <w:pPr>
              <w:spacing w:line="520" w:lineRule="exact"/>
              <w:ind w:firstLine="0" w:firstLineChars="0"/>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报价（下浮率%）</w:t>
            </w:r>
          </w:p>
        </w:tc>
        <w:tc>
          <w:tcPr>
            <w:tcW w:w="2746" w:type="dxa"/>
          </w:tcPr>
          <w:p w14:paraId="34547CF3">
            <w:pPr>
              <w:spacing w:line="520" w:lineRule="exact"/>
              <w:ind w:firstLine="0" w:firstLineChars="0"/>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备注</w:t>
            </w:r>
          </w:p>
        </w:tc>
      </w:tr>
      <w:tr w14:paraId="260C7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851" w:type="dxa"/>
          </w:tcPr>
          <w:p w14:paraId="0E17AA96">
            <w:pPr>
              <w:spacing w:line="440" w:lineRule="exact"/>
              <w:ind w:firstLine="0" w:firstLineChars="0"/>
              <w:jc w:val="center"/>
              <w:rPr>
                <w:rFonts w:ascii="仿宋_GB2312" w:hAnsi="仿宋_GB2312" w:eastAsia="仿宋_GB2312" w:cs="仿宋_GB2312"/>
                <w:sz w:val="24"/>
                <w:szCs w:val="24"/>
              </w:rPr>
            </w:pPr>
          </w:p>
          <w:p w14:paraId="71CBD1DD">
            <w:pPr>
              <w:spacing w:line="4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268" w:type="dxa"/>
          </w:tcPr>
          <w:p w14:paraId="7379E311">
            <w:pPr>
              <w:spacing w:line="440" w:lineRule="exac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采购人每年每台洗衣机和烘干机收取的管理费</w:t>
            </w:r>
          </w:p>
        </w:tc>
        <w:tc>
          <w:tcPr>
            <w:tcW w:w="3066" w:type="dxa"/>
            <w:vAlign w:val="center"/>
          </w:tcPr>
          <w:p w14:paraId="672DEA2B">
            <w:pPr>
              <w:spacing w:line="440" w:lineRule="exact"/>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500元/台/年（固定费用）</w:t>
            </w:r>
          </w:p>
        </w:tc>
        <w:tc>
          <w:tcPr>
            <w:tcW w:w="2746" w:type="dxa"/>
            <w:vMerge w:val="restart"/>
          </w:tcPr>
          <w:p w14:paraId="24769DD8">
            <w:pPr>
              <w:spacing w:line="440" w:lineRule="exact"/>
              <w:ind w:firstLine="480"/>
              <w:rPr>
                <w:rFonts w:ascii="仿宋_GB2312" w:hAnsi="仿宋_GB2312" w:eastAsia="仿宋_GB2312" w:cs="仿宋_GB2312"/>
                <w:sz w:val="24"/>
                <w:szCs w:val="24"/>
              </w:rPr>
            </w:pPr>
          </w:p>
          <w:p w14:paraId="3685716B">
            <w:pPr>
              <w:spacing w:line="440" w:lineRule="exact"/>
              <w:ind w:firstLine="480"/>
              <w:rPr>
                <w:rFonts w:ascii="仿宋_GB2312" w:hAnsi="仿宋_GB2312" w:eastAsia="仿宋_GB2312" w:cs="仿宋_GB2312"/>
                <w:sz w:val="24"/>
                <w:szCs w:val="24"/>
              </w:rPr>
            </w:pPr>
          </w:p>
          <w:p w14:paraId="37AC1A74">
            <w:pPr>
              <w:spacing w:line="440" w:lineRule="exac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最终学生洗衣、烘干收费按学生洗衣、烘干收费标准*（1-下浮率）进行收费。</w:t>
            </w:r>
          </w:p>
        </w:tc>
      </w:tr>
      <w:tr w14:paraId="0148F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851" w:type="dxa"/>
          </w:tcPr>
          <w:p w14:paraId="7AA1EE46">
            <w:pPr>
              <w:spacing w:line="440" w:lineRule="exact"/>
              <w:ind w:firstLine="480"/>
              <w:jc w:val="center"/>
              <w:rPr>
                <w:rFonts w:ascii="仿宋_GB2312" w:hAnsi="仿宋_GB2312" w:eastAsia="仿宋_GB2312" w:cs="仿宋_GB2312"/>
                <w:sz w:val="24"/>
                <w:szCs w:val="24"/>
              </w:rPr>
            </w:pPr>
          </w:p>
          <w:p w14:paraId="54BE19A8">
            <w:pPr>
              <w:spacing w:line="4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268" w:type="dxa"/>
          </w:tcPr>
          <w:p w14:paraId="08DC6F87">
            <w:pPr>
              <w:spacing w:line="440" w:lineRule="exac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学生洗衣、烘干收费标准进行统一下浮率报价</w:t>
            </w:r>
          </w:p>
        </w:tc>
        <w:tc>
          <w:tcPr>
            <w:tcW w:w="3066" w:type="dxa"/>
            <w:vAlign w:val="center"/>
          </w:tcPr>
          <w:p w14:paraId="67A16BAD">
            <w:pPr>
              <w:spacing w:line="440" w:lineRule="exact"/>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报价统一下浮率为：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tc>
        <w:tc>
          <w:tcPr>
            <w:tcW w:w="2746" w:type="dxa"/>
            <w:vMerge w:val="continue"/>
          </w:tcPr>
          <w:p w14:paraId="2176E00B">
            <w:pPr>
              <w:spacing w:line="440" w:lineRule="exact"/>
              <w:ind w:firstLine="480"/>
              <w:rPr>
                <w:rFonts w:ascii="仿宋_GB2312" w:hAnsi="仿宋_GB2312" w:eastAsia="仿宋_GB2312" w:cs="仿宋_GB2312"/>
                <w:sz w:val="24"/>
                <w:szCs w:val="24"/>
              </w:rPr>
            </w:pPr>
          </w:p>
        </w:tc>
      </w:tr>
    </w:tbl>
    <w:p w14:paraId="47A7BBFB">
      <w:pPr>
        <w:spacing w:line="52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供应商：（加盖公章）</w:t>
      </w:r>
    </w:p>
    <w:p w14:paraId="36F0B788">
      <w:pPr>
        <w:spacing w:line="52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法定代表人或被授权人：（签字或盖章）</w:t>
      </w:r>
    </w:p>
    <w:p w14:paraId="1622CD4A">
      <w:pPr>
        <w:spacing w:line="520" w:lineRule="exact"/>
        <w:ind w:firstLine="600"/>
        <w:jc w:val="left"/>
        <w:rPr>
          <w:rFonts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14:paraId="545B45AE">
      <w:pPr>
        <w:spacing w:line="52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注：本项目响应报价包含勘察现场、设备材料、维修、安装、调试、检测、税收、售后服务与维保及相关劳务支出等工作所发生的全部费用以及政策性文件规定及合同包含的所有风险、责任等各项应有费用，即项目交付使用前的所有费用以及交付时和交付使用后的免保期内的费用等，同时还包含为完成本项目所必须的其他辅助工作的相关费用及响应采购文件要求的所有费用。</w:t>
      </w:r>
    </w:p>
    <w:p w14:paraId="3F213B32">
      <w:pPr>
        <w:widowControl/>
        <w:spacing w:line="240" w:lineRule="auto"/>
        <w:ind w:firstLine="0" w:firstLineChars="0"/>
        <w:jc w:val="left"/>
        <w:rPr>
          <w:rFonts w:ascii="Times New Roman" w:hAnsi="Times New Roman" w:eastAsia="微软雅黑" w:cs="宋体"/>
          <w:color w:val="333333"/>
          <w:sz w:val="27"/>
          <w:szCs w:val="27"/>
        </w:rPr>
      </w:pPr>
      <w:r>
        <w:rPr>
          <w:rFonts w:ascii="Times New Roman" w:hAnsi="Times New Roman" w:eastAsia="微软雅黑"/>
          <w:color w:val="333333"/>
          <w:sz w:val="27"/>
          <w:szCs w:val="27"/>
        </w:rPr>
        <w:br w:type="page"/>
      </w:r>
    </w:p>
    <w:p w14:paraId="713EC29D">
      <w:pPr>
        <w:spacing w:line="520" w:lineRule="exact"/>
        <w:ind w:firstLine="0" w:firstLineChars="0"/>
        <w:rPr>
          <w:rFonts w:ascii="仿宋_GB2312" w:hAnsi="仿宋_GB2312" w:eastAsia="仿宋_GB2312" w:cs="仿宋_GB2312"/>
          <w:sz w:val="30"/>
          <w:szCs w:val="30"/>
        </w:rPr>
      </w:pPr>
      <w:r>
        <w:rPr>
          <w:rFonts w:hint="eastAsia" w:ascii="仿宋_GB2312" w:hAnsi="仿宋_GB2312" w:eastAsia="仿宋_GB2312" w:cs="仿宋_GB2312"/>
          <w:sz w:val="30"/>
          <w:szCs w:val="30"/>
        </w:rPr>
        <w:t>附件-3：</w:t>
      </w:r>
    </w:p>
    <w:p w14:paraId="02B3D663">
      <w:pPr>
        <w:spacing w:line="520" w:lineRule="exact"/>
        <w:ind w:firstLine="3614" w:firstLineChars="1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采购合同</w:t>
      </w:r>
    </w:p>
    <w:p w14:paraId="6B4D8977">
      <w:pPr>
        <w:widowControl/>
        <w:spacing w:line="520" w:lineRule="exact"/>
        <w:ind w:firstLine="602"/>
        <w:rPr>
          <w:rFonts w:ascii="仿宋_GB2312" w:hAnsi="仿宋_GB2312" w:eastAsia="仿宋_GB2312" w:cs="仿宋_GB2312"/>
          <w:b/>
          <w:bCs/>
          <w:kern w:val="2"/>
          <w:sz w:val="30"/>
          <w:szCs w:val="30"/>
        </w:rPr>
      </w:pPr>
      <w:r>
        <w:rPr>
          <w:rFonts w:hint="eastAsia" w:ascii="仿宋_GB2312" w:hAnsi="仿宋_GB2312" w:eastAsia="仿宋_GB2312" w:cs="仿宋_GB2312"/>
          <w:b/>
          <w:bCs/>
          <w:kern w:val="2"/>
          <w:sz w:val="30"/>
          <w:szCs w:val="30"/>
        </w:rPr>
        <w:t>合同编号：</w:t>
      </w:r>
    </w:p>
    <w:p w14:paraId="3AA1B617">
      <w:pPr>
        <w:widowControl/>
        <w:spacing w:line="520" w:lineRule="exact"/>
        <w:ind w:firstLine="60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甲（需）方：</w:t>
      </w:r>
    </w:p>
    <w:p w14:paraId="2506A6A9">
      <w:pPr>
        <w:widowControl/>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 xml:space="preserve">乙（供）方： </w:t>
      </w:r>
    </w:p>
    <w:p w14:paraId="44828E2F">
      <w:pPr>
        <w:widowControl/>
        <w:spacing w:line="520" w:lineRule="exact"/>
        <w:ind w:firstLine="60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签订地点：</w:t>
      </w:r>
    </w:p>
    <w:p w14:paraId="3ACA936C">
      <w:pPr>
        <w:widowControl/>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签订时间：2024年月日</w:t>
      </w:r>
    </w:p>
    <w:p w14:paraId="1823BA27">
      <w:pPr>
        <w:widowControl/>
        <w:spacing w:line="520" w:lineRule="exact"/>
        <w:ind w:firstLine="600"/>
        <w:rPr>
          <w:rFonts w:ascii="仿宋_GB2312" w:hAnsi="仿宋_GB2312" w:eastAsia="仿宋_GB2312" w:cs="仿宋_GB2312"/>
          <w:kern w:val="2"/>
          <w:sz w:val="30"/>
          <w:szCs w:val="30"/>
        </w:rPr>
      </w:pPr>
    </w:p>
    <w:p w14:paraId="499F157A">
      <w:pPr>
        <w:spacing w:line="520" w:lineRule="exact"/>
        <w:ind w:firstLine="0" w:firstLineChars="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根据《中华人民共和国政府采购法》《中华人民共和国民法典》及</w:t>
      </w:r>
      <w:r>
        <w:rPr>
          <w:rFonts w:hint="eastAsia" w:ascii="仿宋_GB2312" w:hAnsi="仿宋_GB2312" w:eastAsia="仿宋_GB2312" w:cs="仿宋_GB2312"/>
          <w:b w:val="0"/>
          <w:bCs w:val="0"/>
          <w:kern w:val="2"/>
          <w:sz w:val="30"/>
          <w:szCs w:val="30"/>
        </w:rPr>
        <w:t>南通市体育运动学校</w:t>
      </w:r>
      <w:r>
        <w:rPr>
          <w:rFonts w:hint="eastAsia" w:ascii="仿宋_GB2312" w:hAnsi="仿宋_GB2312" w:eastAsia="仿宋_GB2312" w:cs="仿宋_GB2312"/>
          <w:b/>
          <w:bCs/>
          <w:kern w:val="2"/>
          <w:sz w:val="30"/>
          <w:szCs w:val="30"/>
        </w:rPr>
        <w:t>宿舍楼洗衣机和烘干机外包服务项目</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bCs/>
          <w:sz w:val="30"/>
          <w:szCs w:val="30"/>
          <w:lang w:val="en-US" w:eastAsia="zh-CN"/>
        </w:rPr>
        <w:t>第三</w:t>
      </w:r>
      <w:bookmarkStart w:id="0" w:name="_GoBack"/>
      <w:bookmarkEnd w:id="0"/>
      <w:r>
        <w:rPr>
          <w:rFonts w:hint="eastAsia" w:ascii="仿宋_GB2312" w:hAnsi="仿宋_GB2312" w:eastAsia="仿宋_GB2312" w:cs="仿宋_GB2312"/>
          <w:b/>
          <w:bCs/>
          <w:sz w:val="30"/>
          <w:szCs w:val="30"/>
          <w:lang w:val="en-US" w:eastAsia="zh-CN"/>
        </w:rPr>
        <w:t>次</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kern w:val="2"/>
          <w:sz w:val="30"/>
          <w:szCs w:val="30"/>
        </w:rPr>
        <w:t>的采购结果、采购文件及报价文件，经双方协商一致，签订本合同。</w:t>
      </w:r>
    </w:p>
    <w:p w14:paraId="49038FD1">
      <w:pPr>
        <w:spacing w:line="520" w:lineRule="exact"/>
        <w:ind w:firstLine="602"/>
        <w:rPr>
          <w:rFonts w:ascii="仿宋_GB2312" w:hAnsi="仿宋_GB2312" w:eastAsia="仿宋_GB2312" w:cs="仿宋_GB2312"/>
          <w:b/>
          <w:kern w:val="1"/>
          <w:sz w:val="30"/>
          <w:szCs w:val="30"/>
        </w:rPr>
      </w:pPr>
      <w:r>
        <w:rPr>
          <w:rFonts w:hint="eastAsia" w:ascii="仿宋_GB2312" w:hAnsi="仿宋_GB2312" w:eastAsia="仿宋_GB2312" w:cs="仿宋_GB2312"/>
          <w:b/>
          <w:kern w:val="1"/>
          <w:sz w:val="30"/>
          <w:szCs w:val="30"/>
        </w:rPr>
        <w:t>一、项目内容</w:t>
      </w:r>
    </w:p>
    <w:p w14:paraId="4D7580E9">
      <w:pPr>
        <w:widowControl/>
        <w:shd w:val="clear" w:color="auto" w:fill="FFFFFF"/>
        <w:spacing w:line="520" w:lineRule="exact"/>
        <w:ind w:firstLine="600"/>
        <w:jc w:val="left"/>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（一）配置需求：洗衣机、烘干机数量按学校提供场地大小合理配置（男生、女生宿舍洗衣机各不少于两台，烘干机各不少于一台）。</w:t>
      </w:r>
    </w:p>
    <w:p w14:paraId="26BF6D97">
      <w:pPr>
        <w:widowControl/>
        <w:shd w:val="clear" w:color="auto" w:fill="FFFFFF"/>
        <w:spacing w:line="520" w:lineRule="exact"/>
        <w:ind w:firstLine="600"/>
        <w:jc w:val="left"/>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（二）技术需求：</w:t>
      </w:r>
    </w:p>
    <w:p w14:paraId="59BDAEB4">
      <w:pPr>
        <w:widowControl/>
        <w:shd w:val="clear" w:color="auto" w:fill="FFFFFF"/>
        <w:spacing w:line="520" w:lineRule="exact"/>
        <w:ind w:firstLine="600"/>
        <w:jc w:val="left"/>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1.参考品牌：海尔、小天鹅等一线品牌机。</w:t>
      </w:r>
    </w:p>
    <w:p w14:paraId="46CFB61A">
      <w:pPr>
        <w:pStyle w:val="7"/>
        <w:shd w:val="clear" w:color="auto" w:fill="FFFFFF"/>
        <w:spacing w:before="0" w:beforeAutospacing="0" w:after="0" w:afterAutospacing="0" w:line="500" w:lineRule="exact"/>
        <w:ind w:firstLine="600" w:firstLineChars="200"/>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注：项目中的建议品牌，只是建议产品(设备)的档次。供应商可以选择建议品牌，也可以选择建议品牌以外的品牌，但所选品牌档次须等于或高于建议品牌档次。选择建议品牌以外的品牌，须提供第三方检测机构出具的有效期内的检测报告等能够证明等于或高于建议品牌档次的产品证明材料。</w:t>
      </w:r>
    </w:p>
    <w:p w14:paraId="61DF2731">
      <w:pPr>
        <w:widowControl/>
        <w:shd w:val="clear" w:color="auto" w:fill="FFFFFF"/>
        <w:spacing w:line="520" w:lineRule="exact"/>
        <w:ind w:firstLine="600"/>
        <w:jc w:val="left"/>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 波轮洗，容量</w:t>
      </w:r>
      <w:r>
        <w:rPr>
          <w:rFonts w:hint="eastAsia" w:ascii="仿宋_GB2312" w:hAnsi="仿宋_GB2312" w:eastAsia="仿宋_GB2312" w:cs="仿宋_GB2312"/>
          <w:kern w:val="2"/>
          <w:sz w:val="30"/>
          <w:szCs w:val="30"/>
          <w:lang w:val="en-US" w:eastAsia="zh-CN"/>
        </w:rPr>
        <w:t>8</w:t>
      </w:r>
      <w:r>
        <w:rPr>
          <w:rFonts w:hint="eastAsia" w:ascii="仿宋_GB2312" w:hAnsi="仿宋_GB2312" w:eastAsia="仿宋_GB2312" w:cs="仿宋_GB2312"/>
          <w:kern w:val="2"/>
          <w:sz w:val="30"/>
          <w:szCs w:val="30"/>
        </w:rPr>
        <w:t>Kg</w:t>
      </w:r>
      <w:r>
        <w:rPr>
          <w:rFonts w:hint="eastAsia" w:ascii="仿宋_GB2312" w:hAnsi="仿宋_GB2312" w:eastAsia="仿宋_GB2312" w:cs="仿宋_GB2312"/>
          <w:kern w:val="2"/>
          <w:sz w:val="30"/>
          <w:szCs w:val="30"/>
          <w:lang w:val="en-US" w:eastAsia="zh-CN"/>
        </w:rPr>
        <w:t>及以上</w:t>
      </w:r>
      <w:r>
        <w:rPr>
          <w:rFonts w:hint="eastAsia" w:ascii="仿宋_GB2312" w:hAnsi="仿宋_GB2312" w:eastAsia="仿宋_GB2312" w:cs="仿宋_GB2312"/>
          <w:kern w:val="2"/>
          <w:sz w:val="30"/>
          <w:szCs w:val="30"/>
        </w:rPr>
        <w:t>，不锈钢内桶，防锈抗菌。</w:t>
      </w:r>
    </w:p>
    <w:p w14:paraId="2A860CA9">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（三）合作方式：</w:t>
      </w:r>
    </w:p>
    <w:p w14:paraId="50BF2BA6">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洗衣机、烘干机等均由乙方提供投入。</w:t>
      </w:r>
    </w:p>
    <w:p w14:paraId="58425930">
      <w:pPr>
        <w:spacing w:line="520" w:lineRule="exact"/>
        <w:ind w:firstLine="600"/>
        <w:rPr>
          <w:rFonts w:ascii="仿宋_GB2312" w:hAnsi="仿宋_GB2312" w:eastAsia="仿宋_GB2312" w:cs="仿宋_GB2312"/>
          <w:kern w:val="1"/>
          <w:sz w:val="30"/>
          <w:szCs w:val="30"/>
        </w:rPr>
      </w:pPr>
      <w:r>
        <w:rPr>
          <w:rFonts w:hint="eastAsia" w:ascii="仿宋_GB2312" w:hAnsi="仿宋_GB2312" w:eastAsia="仿宋_GB2312" w:cs="仿宋_GB2312"/>
          <w:kern w:val="1"/>
          <w:sz w:val="30"/>
          <w:szCs w:val="30"/>
        </w:rPr>
        <w:t>（四）投入设备数量：</w:t>
      </w:r>
    </w:p>
    <w:tbl>
      <w:tblPr>
        <w:tblStyle w:val="27"/>
        <w:tblW w:w="0" w:type="auto"/>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1"/>
        <w:gridCol w:w="2841"/>
        <w:gridCol w:w="2668"/>
      </w:tblGrid>
      <w:tr w14:paraId="1301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1" w:type="dxa"/>
          </w:tcPr>
          <w:p w14:paraId="57396BB1">
            <w:pPr>
              <w:spacing w:line="480" w:lineRule="auto"/>
              <w:ind w:firstLine="0" w:firstLineChars="0"/>
              <w:jc w:val="center"/>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设备名称</w:t>
            </w:r>
          </w:p>
        </w:tc>
        <w:tc>
          <w:tcPr>
            <w:tcW w:w="2841" w:type="dxa"/>
          </w:tcPr>
          <w:p w14:paraId="2313355A">
            <w:pPr>
              <w:spacing w:line="480" w:lineRule="auto"/>
              <w:ind w:firstLine="0" w:firstLineChars="0"/>
              <w:jc w:val="center"/>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数量</w:t>
            </w:r>
          </w:p>
        </w:tc>
        <w:tc>
          <w:tcPr>
            <w:tcW w:w="2668" w:type="dxa"/>
          </w:tcPr>
          <w:p w14:paraId="7E53EAA1">
            <w:pPr>
              <w:spacing w:line="480" w:lineRule="auto"/>
              <w:ind w:firstLine="0" w:firstLineChars="0"/>
              <w:jc w:val="center"/>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备注</w:t>
            </w:r>
          </w:p>
        </w:tc>
      </w:tr>
      <w:tr w14:paraId="2C49C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1" w:type="dxa"/>
          </w:tcPr>
          <w:p w14:paraId="13D4AEC3">
            <w:pPr>
              <w:spacing w:line="480" w:lineRule="auto"/>
              <w:ind w:firstLine="480"/>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洗衣机</w:t>
            </w:r>
          </w:p>
        </w:tc>
        <w:tc>
          <w:tcPr>
            <w:tcW w:w="2841" w:type="dxa"/>
          </w:tcPr>
          <w:p w14:paraId="32639EB7">
            <w:pPr>
              <w:spacing w:line="480" w:lineRule="auto"/>
              <w:ind w:firstLine="480"/>
              <w:rPr>
                <w:rFonts w:ascii="仿宋_GB2312" w:hAnsi="仿宋_GB2312" w:eastAsia="仿宋_GB2312" w:cs="仿宋_GB2312"/>
                <w:kern w:val="2"/>
                <w:sz w:val="24"/>
                <w:szCs w:val="24"/>
              </w:rPr>
            </w:pPr>
          </w:p>
        </w:tc>
        <w:tc>
          <w:tcPr>
            <w:tcW w:w="2668" w:type="dxa"/>
          </w:tcPr>
          <w:p w14:paraId="1C4ED5EF">
            <w:pPr>
              <w:spacing w:line="480" w:lineRule="auto"/>
              <w:ind w:firstLine="480"/>
              <w:rPr>
                <w:rFonts w:ascii="仿宋_GB2312" w:hAnsi="仿宋_GB2312" w:eastAsia="仿宋_GB2312" w:cs="仿宋_GB2312"/>
                <w:kern w:val="2"/>
                <w:sz w:val="24"/>
                <w:szCs w:val="24"/>
              </w:rPr>
            </w:pPr>
          </w:p>
        </w:tc>
      </w:tr>
      <w:tr w14:paraId="2EBA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1" w:type="dxa"/>
          </w:tcPr>
          <w:p w14:paraId="4579527E">
            <w:pPr>
              <w:spacing w:line="480" w:lineRule="auto"/>
              <w:ind w:firstLine="480"/>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烘干机</w:t>
            </w:r>
          </w:p>
        </w:tc>
        <w:tc>
          <w:tcPr>
            <w:tcW w:w="2841" w:type="dxa"/>
          </w:tcPr>
          <w:p w14:paraId="0D3D2AA4">
            <w:pPr>
              <w:spacing w:line="480" w:lineRule="auto"/>
              <w:ind w:firstLine="480"/>
              <w:rPr>
                <w:rFonts w:ascii="仿宋_GB2312" w:hAnsi="仿宋_GB2312" w:eastAsia="仿宋_GB2312" w:cs="仿宋_GB2312"/>
                <w:kern w:val="2"/>
                <w:sz w:val="24"/>
                <w:szCs w:val="24"/>
              </w:rPr>
            </w:pPr>
          </w:p>
        </w:tc>
        <w:tc>
          <w:tcPr>
            <w:tcW w:w="2668" w:type="dxa"/>
          </w:tcPr>
          <w:p w14:paraId="7568948B">
            <w:pPr>
              <w:spacing w:line="480" w:lineRule="auto"/>
              <w:ind w:firstLine="480"/>
              <w:rPr>
                <w:rFonts w:ascii="仿宋_GB2312" w:hAnsi="仿宋_GB2312" w:eastAsia="仿宋_GB2312" w:cs="仿宋_GB2312"/>
                <w:kern w:val="2"/>
                <w:sz w:val="24"/>
                <w:szCs w:val="24"/>
              </w:rPr>
            </w:pPr>
          </w:p>
        </w:tc>
      </w:tr>
    </w:tbl>
    <w:p w14:paraId="03EA0861">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（五）设备使用支付方式：移动支付。</w:t>
      </w:r>
    </w:p>
    <w:p w14:paraId="04FEC7AF">
      <w:pPr>
        <w:spacing w:line="520" w:lineRule="exact"/>
        <w:ind w:firstLine="602"/>
        <w:rPr>
          <w:rFonts w:ascii="仿宋_GB2312" w:hAnsi="仿宋_GB2312" w:eastAsia="仿宋_GB2312" w:cs="仿宋_GB2312"/>
          <w:b/>
          <w:bCs/>
          <w:kern w:val="2"/>
          <w:sz w:val="30"/>
          <w:szCs w:val="30"/>
        </w:rPr>
      </w:pPr>
      <w:r>
        <w:rPr>
          <w:rFonts w:hint="eastAsia" w:ascii="仿宋_GB2312" w:hAnsi="仿宋_GB2312" w:eastAsia="仿宋_GB2312" w:cs="仿宋_GB2312"/>
          <w:b/>
          <w:bCs/>
          <w:kern w:val="2"/>
          <w:sz w:val="30"/>
          <w:szCs w:val="30"/>
        </w:rPr>
        <w:t>二、管理费金额</w:t>
      </w:r>
    </w:p>
    <w:p w14:paraId="10918293">
      <w:pPr>
        <w:spacing w:line="520" w:lineRule="exact"/>
        <w:ind w:firstLine="600"/>
        <w:rPr>
          <w:rFonts w:ascii="Times New Roman" w:hAnsi="宋体" w:cs="宋体"/>
          <w:kern w:val="1"/>
          <w:sz w:val="24"/>
        </w:rPr>
      </w:pPr>
      <w:r>
        <w:rPr>
          <w:rFonts w:hint="eastAsia" w:ascii="仿宋_GB2312" w:hAnsi="仿宋_GB2312" w:eastAsia="仿宋_GB2312" w:cs="仿宋_GB2312"/>
          <w:kern w:val="2"/>
          <w:sz w:val="30"/>
          <w:szCs w:val="30"/>
        </w:rPr>
        <w:t>甲方每年每台洗衣机和烘干机收取的管理费为500元/台/年，共投放</w:t>
      </w:r>
      <w:r>
        <w:rPr>
          <w:rFonts w:hint="eastAsia" w:ascii="Times New Roman" w:hAnsi="宋体" w:cs="宋体"/>
          <w:kern w:val="1"/>
          <w:sz w:val="24"/>
          <w:u w:val="single"/>
        </w:rPr>
        <w:t xml:space="preserve">   </w:t>
      </w:r>
      <w:r>
        <w:rPr>
          <w:rFonts w:hint="eastAsia" w:ascii="仿宋_GB2312" w:hAnsi="仿宋_GB2312" w:eastAsia="仿宋_GB2312" w:cs="仿宋_GB2312"/>
          <w:kern w:val="2"/>
          <w:sz w:val="30"/>
          <w:szCs w:val="30"/>
        </w:rPr>
        <w:t>台，管理费总计人民币（大写）</w:t>
      </w:r>
      <w:r>
        <w:rPr>
          <w:rFonts w:hint="eastAsia" w:ascii="Times New Roman" w:hAnsi="Times New Roman" w:cs="宋体"/>
          <w:kern w:val="1"/>
          <w:sz w:val="24"/>
          <w:u w:val="single"/>
        </w:rPr>
        <w:t xml:space="preserve">       </w:t>
      </w:r>
      <w:r>
        <w:rPr>
          <w:rFonts w:hint="eastAsia" w:ascii="仿宋_GB2312" w:hAnsi="仿宋_GB2312" w:eastAsia="仿宋_GB2312" w:cs="仿宋_GB2312"/>
          <w:kern w:val="2"/>
          <w:sz w:val="30"/>
          <w:szCs w:val="30"/>
        </w:rPr>
        <w:t>（小写）￥</w:t>
      </w:r>
      <w:r>
        <w:rPr>
          <w:rFonts w:hint="eastAsia" w:ascii="Times New Roman" w:hAnsi="Times New Roman" w:cs="宋体"/>
          <w:kern w:val="2"/>
          <w:sz w:val="24"/>
          <w:u w:val="single"/>
        </w:rPr>
        <w:t xml:space="preserve">   </w:t>
      </w:r>
      <w:r>
        <w:rPr>
          <w:rFonts w:hint="eastAsia" w:ascii="仿宋_GB2312" w:hAnsi="仿宋_GB2312" w:eastAsia="仿宋_GB2312" w:cs="仿宋_GB2312"/>
          <w:kern w:val="2"/>
          <w:sz w:val="30"/>
          <w:szCs w:val="30"/>
        </w:rPr>
        <w:t xml:space="preserve">元  </w:t>
      </w:r>
      <w:r>
        <w:rPr>
          <w:rFonts w:hint="eastAsia" w:ascii="Times New Roman" w:hAnsi="Times New Roman" w:cs="宋体"/>
          <w:b/>
          <w:kern w:val="2"/>
          <w:sz w:val="24"/>
          <w:u w:val="single"/>
        </w:rPr>
        <w:t xml:space="preserve">                </w:t>
      </w:r>
    </w:p>
    <w:p w14:paraId="2CCF64F2">
      <w:pPr>
        <w:spacing w:line="520" w:lineRule="exact"/>
        <w:ind w:firstLine="602"/>
        <w:rPr>
          <w:rFonts w:ascii="仿宋_GB2312" w:hAnsi="仿宋_GB2312" w:eastAsia="仿宋_GB2312" w:cs="仿宋_GB2312"/>
          <w:b/>
          <w:bCs/>
          <w:kern w:val="2"/>
          <w:sz w:val="30"/>
          <w:szCs w:val="30"/>
        </w:rPr>
      </w:pPr>
      <w:r>
        <w:rPr>
          <w:rFonts w:hint="eastAsia" w:ascii="仿宋_GB2312" w:hAnsi="仿宋_GB2312" w:eastAsia="仿宋_GB2312" w:cs="仿宋_GB2312"/>
          <w:b/>
          <w:bCs/>
          <w:kern w:val="2"/>
          <w:sz w:val="30"/>
          <w:szCs w:val="30"/>
        </w:rPr>
        <w:t>在合同期内，如需增加洗衣机或烘干机数量，按管理费500元/台/年计取新增设备管理费。管理费为固定费用，在合同实施期间不因市场变化因素而变动。</w:t>
      </w:r>
    </w:p>
    <w:p w14:paraId="731340AA">
      <w:pPr>
        <w:spacing w:line="520" w:lineRule="exact"/>
        <w:ind w:firstLine="602"/>
        <w:rPr>
          <w:rFonts w:ascii="仿宋_GB2312" w:hAnsi="仿宋_GB2312" w:eastAsia="仿宋_GB2312" w:cs="仿宋_GB2312"/>
          <w:b/>
          <w:bCs/>
          <w:kern w:val="2"/>
          <w:sz w:val="30"/>
          <w:szCs w:val="30"/>
        </w:rPr>
      </w:pPr>
      <w:r>
        <w:rPr>
          <w:rFonts w:hint="eastAsia" w:ascii="仿宋_GB2312" w:hAnsi="仿宋_GB2312" w:eastAsia="仿宋_GB2312" w:cs="仿宋_GB2312"/>
          <w:b/>
          <w:bCs/>
          <w:kern w:val="2"/>
          <w:sz w:val="30"/>
          <w:szCs w:val="30"/>
        </w:rPr>
        <w:t>三、学生洗衣、烘干收费标准</w:t>
      </w:r>
    </w:p>
    <w:tbl>
      <w:tblPr>
        <w:tblStyle w:val="27"/>
        <w:tblW w:w="0" w:type="auto"/>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3366"/>
        <w:gridCol w:w="1559"/>
        <w:gridCol w:w="1843"/>
      </w:tblGrid>
      <w:tr w14:paraId="57C5A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14:paraId="418F26FC">
            <w:pPr>
              <w:spacing w:line="480" w:lineRule="auto"/>
              <w:ind w:firstLine="0" w:firstLineChars="0"/>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设备名称</w:t>
            </w:r>
          </w:p>
        </w:tc>
        <w:tc>
          <w:tcPr>
            <w:tcW w:w="3366" w:type="dxa"/>
          </w:tcPr>
          <w:p w14:paraId="1FC3FB80">
            <w:pPr>
              <w:spacing w:line="480" w:lineRule="auto"/>
              <w:ind w:firstLine="0" w:firstLineChars="0"/>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数量</w:t>
            </w:r>
          </w:p>
        </w:tc>
        <w:tc>
          <w:tcPr>
            <w:tcW w:w="1559" w:type="dxa"/>
          </w:tcPr>
          <w:p w14:paraId="5197DEB6">
            <w:pPr>
              <w:spacing w:line="480" w:lineRule="auto"/>
              <w:ind w:firstLine="0" w:firstLineChars="0"/>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成交下浮率</w:t>
            </w:r>
          </w:p>
        </w:tc>
        <w:tc>
          <w:tcPr>
            <w:tcW w:w="1843" w:type="dxa"/>
          </w:tcPr>
          <w:p w14:paraId="3AEDA13F">
            <w:pPr>
              <w:spacing w:line="480" w:lineRule="auto"/>
              <w:ind w:firstLine="0" w:firstLineChars="0"/>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最终收费标准</w:t>
            </w:r>
          </w:p>
        </w:tc>
      </w:tr>
      <w:tr w14:paraId="60B03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Align w:val="center"/>
          </w:tcPr>
          <w:p w14:paraId="5F178A76">
            <w:pPr>
              <w:spacing w:line="360" w:lineRule="exact"/>
              <w:ind w:firstLine="0" w:firstLineChars="0"/>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学生洗衣</w:t>
            </w:r>
          </w:p>
          <w:p w14:paraId="3EF224B9">
            <w:pPr>
              <w:spacing w:line="360" w:lineRule="exact"/>
              <w:ind w:firstLine="0" w:firstLineChars="0"/>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收费标准</w:t>
            </w:r>
          </w:p>
        </w:tc>
        <w:tc>
          <w:tcPr>
            <w:tcW w:w="3366" w:type="dxa"/>
          </w:tcPr>
          <w:p w14:paraId="43D06D7B">
            <w:pPr>
              <w:spacing w:line="360" w:lineRule="exact"/>
              <w:ind w:firstLine="240" w:firstLineChars="100"/>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脱水1元/次；</w:t>
            </w:r>
          </w:p>
          <w:p w14:paraId="71F81DC8">
            <w:pPr>
              <w:spacing w:line="360" w:lineRule="exact"/>
              <w:ind w:firstLine="0" w:firstLineChars="0"/>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少量薄件快速洗涤2元/次；</w:t>
            </w:r>
          </w:p>
          <w:p w14:paraId="68E1571F">
            <w:pPr>
              <w:spacing w:line="360" w:lineRule="exact"/>
              <w:ind w:firstLine="0" w:firstLineChars="0"/>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少量薄件标准洗涤3元/次；</w:t>
            </w:r>
          </w:p>
          <w:p w14:paraId="6812F600">
            <w:pPr>
              <w:spacing w:line="360" w:lineRule="exact"/>
              <w:ind w:firstLine="0" w:firstLineChars="0"/>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大量厚件洗涤4元/次</w:t>
            </w:r>
          </w:p>
        </w:tc>
        <w:tc>
          <w:tcPr>
            <w:tcW w:w="1559" w:type="dxa"/>
          </w:tcPr>
          <w:p w14:paraId="22439E1F">
            <w:pPr>
              <w:spacing w:line="400" w:lineRule="exact"/>
              <w:ind w:firstLine="480"/>
              <w:jc w:val="center"/>
              <w:rPr>
                <w:rFonts w:ascii="仿宋_GB2312" w:hAnsi="仿宋_GB2312" w:eastAsia="仿宋_GB2312" w:cs="仿宋_GB2312"/>
                <w:kern w:val="2"/>
                <w:sz w:val="24"/>
                <w:szCs w:val="24"/>
              </w:rPr>
            </w:pPr>
          </w:p>
        </w:tc>
        <w:tc>
          <w:tcPr>
            <w:tcW w:w="1843" w:type="dxa"/>
          </w:tcPr>
          <w:p w14:paraId="28B315F5">
            <w:pPr>
              <w:spacing w:line="400" w:lineRule="exact"/>
              <w:ind w:firstLine="480"/>
              <w:jc w:val="center"/>
              <w:rPr>
                <w:rFonts w:ascii="仿宋_GB2312" w:hAnsi="仿宋_GB2312" w:eastAsia="仿宋_GB2312" w:cs="仿宋_GB2312"/>
                <w:kern w:val="2"/>
                <w:sz w:val="24"/>
                <w:szCs w:val="24"/>
              </w:rPr>
            </w:pPr>
          </w:p>
        </w:tc>
      </w:tr>
      <w:tr w14:paraId="5C1BF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650" w:type="dxa"/>
          </w:tcPr>
          <w:p w14:paraId="228A77BD">
            <w:pPr>
              <w:spacing w:line="360" w:lineRule="exact"/>
              <w:ind w:firstLine="0" w:firstLineChars="0"/>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学生烘干</w:t>
            </w:r>
          </w:p>
          <w:p w14:paraId="0A5ADD06">
            <w:pPr>
              <w:spacing w:line="360" w:lineRule="exact"/>
              <w:ind w:firstLine="0" w:firstLineChars="0"/>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收费标准</w:t>
            </w:r>
          </w:p>
        </w:tc>
        <w:tc>
          <w:tcPr>
            <w:tcW w:w="3366" w:type="dxa"/>
            <w:vAlign w:val="center"/>
          </w:tcPr>
          <w:p w14:paraId="5C3CB200">
            <w:pPr>
              <w:spacing w:line="400" w:lineRule="exact"/>
              <w:ind w:firstLine="240" w:firstLineChars="100"/>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1元/10分钟</w:t>
            </w:r>
          </w:p>
        </w:tc>
        <w:tc>
          <w:tcPr>
            <w:tcW w:w="1559" w:type="dxa"/>
          </w:tcPr>
          <w:p w14:paraId="5ECEEDFE">
            <w:pPr>
              <w:spacing w:line="400" w:lineRule="exact"/>
              <w:ind w:firstLine="480"/>
              <w:jc w:val="center"/>
              <w:rPr>
                <w:rFonts w:ascii="仿宋_GB2312" w:hAnsi="仿宋_GB2312" w:eastAsia="仿宋_GB2312" w:cs="仿宋_GB2312"/>
                <w:kern w:val="2"/>
                <w:sz w:val="24"/>
                <w:szCs w:val="24"/>
              </w:rPr>
            </w:pPr>
          </w:p>
        </w:tc>
        <w:tc>
          <w:tcPr>
            <w:tcW w:w="1843" w:type="dxa"/>
          </w:tcPr>
          <w:p w14:paraId="42DF45C9">
            <w:pPr>
              <w:bidi w:val="0"/>
              <w:ind w:left="0" w:leftChars="0" w:firstLine="0" w:firstLineChars="0"/>
              <w:jc w:val="left"/>
              <w:rPr>
                <w:rFonts w:ascii="Calibri" w:hAnsi="Calibri" w:eastAsia="宋体" w:cs="Times New Roman"/>
                <w:lang w:val="en-US" w:eastAsia="zh-CN" w:bidi="ar-SA"/>
              </w:rPr>
            </w:pPr>
          </w:p>
        </w:tc>
      </w:tr>
    </w:tbl>
    <w:p w14:paraId="6D0360F4">
      <w:pPr>
        <w:spacing w:line="520" w:lineRule="exact"/>
        <w:ind w:firstLine="602"/>
        <w:rPr>
          <w:rFonts w:ascii="仿宋_GB2312" w:hAnsi="仿宋_GB2312" w:eastAsia="仿宋_GB2312" w:cs="仿宋_GB2312"/>
          <w:b/>
          <w:bCs/>
          <w:kern w:val="2"/>
          <w:sz w:val="30"/>
          <w:szCs w:val="30"/>
        </w:rPr>
      </w:pPr>
      <w:r>
        <w:rPr>
          <w:rFonts w:hint="eastAsia" w:ascii="仿宋_GB2312" w:hAnsi="仿宋_GB2312" w:eastAsia="仿宋_GB2312" w:cs="仿宋_GB2312"/>
          <w:b/>
          <w:bCs/>
          <w:kern w:val="2"/>
          <w:sz w:val="30"/>
          <w:szCs w:val="30"/>
        </w:rPr>
        <w:t>四、服务地点、期限</w:t>
      </w:r>
    </w:p>
    <w:p w14:paraId="377D8B18">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（一）服务期限：自合同签订之日起，双方合作年限为3年，合同一年一签。</w:t>
      </w:r>
    </w:p>
    <w:p w14:paraId="4A378ED6">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（二）设备供货期：签订合同并生效之日起乙方需10天内将设备运抵甲方指定地点，并完成安装调试。</w:t>
      </w:r>
    </w:p>
    <w:p w14:paraId="443AA0B0">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合作期满后，经双方同意，乙方可以续约一年；如未能续约，甲方重新招标，乙方对所投设备自行处理。</w:t>
      </w:r>
    </w:p>
    <w:p w14:paraId="5BDD9E74">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（三）服务地点：南通市体育运动学校。</w:t>
      </w:r>
    </w:p>
    <w:p w14:paraId="2A4D6289">
      <w:pPr>
        <w:spacing w:line="520" w:lineRule="exact"/>
        <w:ind w:firstLine="602"/>
        <w:rPr>
          <w:rFonts w:ascii="仿宋_GB2312" w:hAnsi="仿宋_GB2312" w:eastAsia="仿宋_GB2312" w:cs="仿宋_GB2312"/>
          <w:b/>
          <w:bCs/>
          <w:kern w:val="2"/>
          <w:sz w:val="30"/>
          <w:szCs w:val="30"/>
        </w:rPr>
      </w:pPr>
      <w:r>
        <w:rPr>
          <w:rFonts w:hint="eastAsia" w:ascii="仿宋_GB2312" w:hAnsi="仿宋_GB2312" w:eastAsia="仿宋_GB2312" w:cs="仿宋_GB2312"/>
          <w:b/>
          <w:bCs/>
          <w:kern w:val="2"/>
          <w:sz w:val="30"/>
          <w:szCs w:val="30"/>
        </w:rPr>
        <w:t>五、付款方式</w:t>
      </w:r>
    </w:p>
    <w:p w14:paraId="6424F0E7">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（一）管理费及水电费支付：</w:t>
      </w:r>
    </w:p>
    <w:p w14:paraId="08BF7FB3">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1.合同签订后，乙方将本合同期间的管理费一次性缴纳给甲方。</w:t>
      </w:r>
    </w:p>
    <w:p w14:paraId="44935BD8">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2.本合同期满后次月，甲方将上年设备运行水电消耗费用清单交给乙方。</w:t>
      </w:r>
    </w:p>
    <w:p w14:paraId="4F3B7DB8">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3.乙方在收到甲方设备运行水电消耗费用清单后五个工作日内向甲方支付设备运行水电消耗费用。</w:t>
      </w:r>
    </w:p>
    <w:p w14:paraId="6EE14C58">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（二）学生洗衣、烘干支付方式：</w:t>
      </w:r>
    </w:p>
    <w:p w14:paraId="60608CEA">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学生洗衣和烘干通过现场移动支付方式，将费用支付给乙方。</w:t>
      </w:r>
    </w:p>
    <w:p w14:paraId="2ED946FB">
      <w:pPr>
        <w:spacing w:line="520" w:lineRule="exact"/>
        <w:ind w:firstLine="602"/>
        <w:rPr>
          <w:rFonts w:ascii="仿宋_GB2312" w:hAnsi="仿宋_GB2312" w:eastAsia="仿宋_GB2312" w:cs="仿宋_GB2312"/>
          <w:b/>
          <w:bCs/>
          <w:kern w:val="2"/>
          <w:sz w:val="30"/>
          <w:szCs w:val="30"/>
        </w:rPr>
      </w:pPr>
      <w:r>
        <w:rPr>
          <w:rFonts w:hint="eastAsia" w:ascii="仿宋_GB2312" w:hAnsi="仿宋_GB2312" w:eastAsia="仿宋_GB2312" w:cs="仿宋_GB2312"/>
          <w:b/>
          <w:bCs/>
          <w:kern w:val="2"/>
          <w:sz w:val="30"/>
          <w:szCs w:val="30"/>
        </w:rPr>
        <w:t>六、服务要求</w:t>
      </w:r>
    </w:p>
    <w:p w14:paraId="741379B4">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（一）所有设备必须根据甲方的要求定点定位安装，不得私自更改点位。</w:t>
      </w:r>
    </w:p>
    <w:p w14:paraId="55DFC5AA">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（二）在运行过程中如投放设备数量不能满足甲方需要，乙方必须增加相同设备。</w:t>
      </w:r>
    </w:p>
    <w:p w14:paraId="622813C5">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（三）乙方负责所投设备采购、安装、调试及培训所产生的所有费用。</w:t>
      </w:r>
    </w:p>
    <w:p w14:paraId="1684C6CF">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（四）乙方定期对运行设备进行巡检、维护、保养等售后服务，并承担所产生所有费用。</w:t>
      </w:r>
    </w:p>
    <w:p w14:paraId="39A8C44F">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（五）乙方承担所有设备运行过程所产生的水电费。水电费用按年结算，乙方每年在收到甲方设备运行水电消耗费用清单后五个工作日内向甲方支付设备运行水电消耗费用。</w:t>
      </w:r>
    </w:p>
    <w:p w14:paraId="0D881B16">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（六）双方合作年限为3年，乙方根据学生实际支付金额收取洗衣费用，甲方根据实际投入洗衣机数量向乙方收取管理费。</w:t>
      </w:r>
    </w:p>
    <w:p w14:paraId="4AD27C3C">
      <w:pPr>
        <w:spacing w:line="520" w:lineRule="exact"/>
        <w:ind w:firstLine="602"/>
        <w:rPr>
          <w:rFonts w:ascii="仿宋_GB2312" w:hAnsi="仿宋_GB2312" w:eastAsia="仿宋_GB2312" w:cs="仿宋_GB2312"/>
          <w:b/>
          <w:bCs/>
          <w:kern w:val="2"/>
          <w:sz w:val="30"/>
          <w:szCs w:val="30"/>
        </w:rPr>
      </w:pPr>
      <w:r>
        <w:rPr>
          <w:rFonts w:hint="eastAsia" w:ascii="仿宋_GB2312" w:hAnsi="仿宋_GB2312" w:eastAsia="仿宋_GB2312" w:cs="仿宋_GB2312"/>
          <w:b/>
          <w:bCs/>
          <w:kern w:val="2"/>
          <w:sz w:val="30"/>
          <w:szCs w:val="30"/>
        </w:rPr>
        <w:t>七、所投设备维护要求</w:t>
      </w:r>
    </w:p>
    <w:p w14:paraId="5CC0D08A">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（一）本合同设备质保服务自项目验收合格后开始，设备的一切维护维修由乙方自行负责。</w:t>
      </w:r>
    </w:p>
    <w:p w14:paraId="174ED24F">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（二）在接到甲方维修通知后，乙方必须在2小时内到达现场，一般故障12小时内解决，重大故障24小时内解决。</w:t>
      </w:r>
    </w:p>
    <w:p w14:paraId="2255983E">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（三）在接到甲方维修通知后，乙方如不能按时到达现场，甲方有权请有资质的维修单位进行维修，一切维修费用由乙方承担。</w:t>
      </w:r>
    </w:p>
    <w:p w14:paraId="693389A2">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（四）本合同期间，乙方每半月为所有设备全面保洁消毒保养一次。</w:t>
      </w:r>
    </w:p>
    <w:p w14:paraId="6136C0E1">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（五）因乙方设备原因造成甲方使用者衣物损坏，乙方按损坏衣物市场原价向使用者赔偿。</w:t>
      </w:r>
    </w:p>
    <w:p w14:paraId="07224086">
      <w:pPr>
        <w:spacing w:line="520" w:lineRule="exact"/>
        <w:ind w:firstLine="602"/>
        <w:rPr>
          <w:rFonts w:ascii="仿宋_GB2312" w:hAnsi="仿宋_GB2312" w:eastAsia="仿宋_GB2312" w:cs="仿宋_GB2312"/>
          <w:b/>
          <w:bCs/>
          <w:kern w:val="2"/>
          <w:sz w:val="30"/>
          <w:szCs w:val="30"/>
        </w:rPr>
      </w:pPr>
      <w:r>
        <w:rPr>
          <w:rFonts w:hint="eastAsia" w:ascii="仿宋_GB2312" w:hAnsi="仿宋_GB2312" w:eastAsia="仿宋_GB2312" w:cs="仿宋_GB2312"/>
          <w:b/>
          <w:bCs/>
          <w:kern w:val="2"/>
          <w:sz w:val="30"/>
          <w:szCs w:val="30"/>
        </w:rPr>
        <w:t>八、违约责任</w:t>
      </w:r>
    </w:p>
    <w:p w14:paraId="4AA0505C">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（一）乙方不能按期交货的一律视为违约，且须付给甲方违约金（违约金的金额为合同总金额（管理费用）的10%）。甲方原因或不可抗力的因素影响除外。</w:t>
      </w:r>
    </w:p>
    <w:p w14:paraId="1FE8E52B">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（二）乙方未按合同规定的质量要求提供服务，经甲方要求整改后不整改或整改仍不合格则甲方有权解除合同。</w:t>
      </w:r>
    </w:p>
    <w:p w14:paraId="5EFE45E2">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（三）乙方必须自己完成合同内容，不得自行分包，否则，甲方有权解除合同；乙方需要分包的都必须在书面明确单位承担和承担单位的情况介绍并经甲方同意。</w:t>
      </w:r>
    </w:p>
    <w:p w14:paraId="0701FCCF">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（四）乙方负有对自己员工的安全责任，甲方不承担任何相关责任。</w:t>
      </w:r>
    </w:p>
    <w:p w14:paraId="3C5BF99E">
      <w:pPr>
        <w:spacing w:line="520" w:lineRule="exact"/>
        <w:ind w:firstLine="602"/>
        <w:rPr>
          <w:rFonts w:ascii="仿宋_GB2312" w:hAnsi="仿宋_GB2312" w:eastAsia="仿宋_GB2312" w:cs="仿宋_GB2312"/>
          <w:b/>
          <w:bCs/>
          <w:kern w:val="2"/>
          <w:sz w:val="30"/>
          <w:szCs w:val="30"/>
        </w:rPr>
      </w:pPr>
      <w:r>
        <w:rPr>
          <w:rFonts w:hint="eastAsia" w:ascii="仿宋_GB2312" w:hAnsi="仿宋_GB2312" w:eastAsia="仿宋_GB2312" w:cs="仿宋_GB2312"/>
          <w:b/>
          <w:bCs/>
          <w:kern w:val="2"/>
          <w:sz w:val="30"/>
          <w:szCs w:val="30"/>
        </w:rPr>
        <w:t>九、提前解除合同情形</w:t>
      </w:r>
    </w:p>
    <w:p w14:paraId="5E98BEBF">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（一）乙方在服务期限内存在以下情形，应承担相应的法律后果，甲方有权单方提前解除合同。</w:t>
      </w:r>
    </w:p>
    <w:p w14:paraId="521BAA65">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1.乙方未按照甲方规定要求进行设备投入，提供服务，影响甲方的使用等。</w:t>
      </w:r>
    </w:p>
    <w:p w14:paraId="6F35C9DE">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2.乙方不能完全履行合同约定的其它义务，且经甲方两次通知整改，未整改到位。</w:t>
      </w:r>
    </w:p>
    <w:p w14:paraId="62C7D06B">
      <w:pPr>
        <w:spacing w:line="520" w:lineRule="exact"/>
        <w:ind w:firstLine="602"/>
        <w:rPr>
          <w:rFonts w:ascii="仿宋_GB2312" w:hAnsi="仿宋_GB2312" w:eastAsia="仿宋_GB2312" w:cs="仿宋_GB2312"/>
          <w:b/>
          <w:bCs/>
          <w:kern w:val="2"/>
          <w:sz w:val="30"/>
          <w:szCs w:val="30"/>
        </w:rPr>
      </w:pPr>
      <w:r>
        <w:rPr>
          <w:rFonts w:hint="eastAsia" w:ascii="仿宋_GB2312" w:hAnsi="仿宋_GB2312" w:eastAsia="仿宋_GB2312" w:cs="仿宋_GB2312"/>
          <w:b/>
          <w:bCs/>
          <w:kern w:val="2"/>
          <w:sz w:val="30"/>
          <w:szCs w:val="30"/>
        </w:rPr>
        <w:t>十、合同纠纷处理</w:t>
      </w:r>
    </w:p>
    <w:p w14:paraId="4C9B979E">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 xml:space="preserve">（一）因履行本合同引起的或与本合同有关的争议，甲、乙双方应首先通过友好协商解决，如果协商不能解决争议，则采取以下2种方式解决争议： </w:t>
      </w:r>
    </w:p>
    <w:p w14:paraId="2FE4F653">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 xml:space="preserve">1.向甲方所在地有管辖权的人民法院提起诉讼； </w:t>
      </w:r>
    </w:p>
    <w:p w14:paraId="37E83B05">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 xml:space="preserve">2.向项目所在地申请仲裁。 </w:t>
      </w:r>
    </w:p>
    <w:p w14:paraId="477D09AF">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 xml:space="preserve">（二）在仲裁期间，本合同应继续履行。 </w:t>
      </w:r>
    </w:p>
    <w:p w14:paraId="62466D1B">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（三）违约方应当承担守约方的一切费用包括但不限于仲裁费、保全费、律师费、差旅费等。</w:t>
      </w:r>
    </w:p>
    <w:p w14:paraId="18DFB0EF">
      <w:pPr>
        <w:spacing w:line="520" w:lineRule="exact"/>
        <w:ind w:firstLine="602"/>
        <w:rPr>
          <w:rFonts w:ascii="仿宋_GB2312" w:hAnsi="仿宋_GB2312" w:eastAsia="仿宋_GB2312" w:cs="仿宋_GB2312"/>
          <w:b/>
          <w:bCs/>
          <w:kern w:val="2"/>
          <w:sz w:val="30"/>
          <w:szCs w:val="30"/>
        </w:rPr>
      </w:pPr>
      <w:r>
        <w:rPr>
          <w:rFonts w:hint="eastAsia" w:ascii="仿宋_GB2312" w:hAnsi="仿宋_GB2312" w:eastAsia="仿宋_GB2312" w:cs="仿宋_GB2312"/>
          <w:b/>
          <w:bCs/>
          <w:kern w:val="2"/>
          <w:sz w:val="30"/>
          <w:szCs w:val="30"/>
        </w:rPr>
        <w:t>十一、组成本合同的文件包括</w:t>
      </w:r>
    </w:p>
    <w:p w14:paraId="59AF1C4C">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（一）本合同条款；</w:t>
      </w:r>
    </w:p>
    <w:p w14:paraId="14358508">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（二）本项目的政府采购文件和供方报价文件；</w:t>
      </w:r>
    </w:p>
    <w:p w14:paraId="75D3BB8C">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（三）本项目在采购过程中甲乙双方签署的全部文字和图片资料；</w:t>
      </w:r>
    </w:p>
    <w:p w14:paraId="6A610FF8">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（四）甲乙双方其它按规定约定事宜。</w:t>
      </w:r>
    </w:p>
    <w:p w14:paraId="2E211BB0">
      <w:pPr>
        <w:spacing w:line="520" w:lineRule="exact"/>
        <w:ind w:firstLine="602"/>
        <w:rPr>
          <w:rFonts w:ascii="仿宋_GB2312" w:hAnsi="仿宋_GB2312" w:eastAsia="仿宋_GB2312" w:cs="仿宋_GB2312"/>
          <w:b/>
          <w:bCs/>
          <w:kern w:val="2"/>
          <w:sz w:val="30"/>
          <w:szCs w:val="30"/>
        </w:rPr>
      </w:pPr>
      <w:r>
        <w:rPr>
          <w:rFonts w:hint="eastAsia" w:ascii="仿宋_GB2312" w:hAnsi="仿宋_GB2312" w:eastAsia="仿宋_GB2312" w:cs="仿宋_GB2312"/>
          <w:b/>
          <w:bCs/>
          <w:kern w:val="2"/>
          <w:sz w:val="30"/>
          <w:szCs w:val="30"/>
        </w:rPr>
        <w:t xml:space="preserve">十二、合同生效及其他 </w:t>
      </w:r>
    </w:p>
    <w:p w14:paraId="452E494D">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（一）成交通知书、投标文件、招标文件及本合同之所有附件均为本合同的有效组成部分，与本合同具有同样法律效力，解释的顺序以文件生成时间在后的为准。</w:t>
      </w:r>
    </w:p>
    <w:p w14:paraId="0C6A9AEE">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（二）在执行本合同的过程中，所有经甲乙双方签署确认的文件（包括会议纪要、补充协议、合同修改书、往来信函等）均为本合同的有效组成部分，其生效日期为双方均签字盖章或确认之日期。</w:t>
      </w:r>
    </w:p>
    <w:p w14:paraId="5D4E194C">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 xml:space="preserve">（三）本合同一式肆份，甲方执叁份，乙方执壹份，均具有同等法律效力。 </w:t>
      </w:r>
    </w:p>
    <w:p w14:paraId="447B2AA2">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 xml:space="preserve">（四）本合同执行期间如遇不可抗力，致使合同无法履行时，双方应按有关法律规定及时协商处理。 </w:t>
      </w:r>
    </w:p>
    <w:p w14:paraId="1C2256F0">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 xml:space="preserve">（五）本合同应按照中华人民共和国的现行法律进行解释，条款中如与国家规定、条例有抵触的，则该条款无效并按国家规定和条例执行，合同的其它条款继续有效。 </w:t>
      </w:r>
    </w:p>
    <w:p w14:paraId="11FD06E5">
      <w:pPr>
        <w:snapToGrid w:val="0"/>
        <w:spacing w:line="520" w:lineRule="exact"/>
        <w:ind w:firstLine="480"/>
        <w:outlineLvl w:val="1"/>
        <w:rPr>
          <w:rFonts w:ascii="Times New Roman" w:hAnsi="Times New Roman" w:cs="宋体"/>
          <w:kern w:val="2"/>
          <w:sz w:val="24"/>
          <w:szCs w:val="24"/>
        </w:rPr>
      </w:pPr>
    </w:p>
    <w:p w14:paraId="362BEC7C">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 xml:space="preserve">甲方（盖章）：                          </w:t>
      </w:r>
    </w:p>
    <w:p w14:paraId="3FACCF72">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 xml:space="preserve">法定代表人或授权代表：                            </w:t>
      </w:r>
    </w:p>
    <w:p w14:paraId="237A42B4">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 xml:space="preserve">地址：             </w:t>
      </w:r>
    </w:p>
    <w:p w14:paraId="242C6C56">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 xml:space="preserve">开户银行：        </w:t>
      </w:r>
    </w:p>
    <w:p w14:paraId="2801A818">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 xml:space="preserve">付款人： </w:t>
      </w:r>
    </w:p>
    <w:p w14:paraId="05EB0EF3">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 xml:space="preserve">银行账号：         </w:t>
      </w:r>
    </w:p>
    <w:p w14:paraId="65FDFF8E">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 xml:space="preserve">电    话：                        </w:t>
      </w:r>
    </w:p>
    <w:p w14:paraId="4C7C76C7">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 xml:space="preserve">日    期：                           </w:t>
      </w:r>
    </w:p>
    <w:p w14:paraId="010244FF">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 xml:space="preserve">    </w:t>
      </w:r>
    </w:p>
    <w:p w14:paraId="09FCE76C">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乙方（盖章）：</w:t>
      </w:r>
    </w:p>
    <w:p w14:paraId="3FDC16D2">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法定代表人或授权代表：</w:t>
      </w:r>
    </w:p>
    <w:p w14:paraId="2695FD92">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送达地址：</w:t>
      </w:r>
    </w:p>
    <w:p w14:paraId="7FCC9B80">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开户银行：</w:t>
      </w:r>
    </w:p>
    <w:p w14:paraId="4E872247">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收款人：</w:t>
      </w:r>
    </w:p>
    <w:p w14:paraId="4AA1995F">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银行账号：</w:t>
      </w:r>
    </w:p>
    <w:p w14:paraId="26A19A2A">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电    话：</w:t>
      </w:r>
    </w:p>
    <w:p w14:paraId="7E03F171">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日    期：</w:t>
      </w:r>
    </w:p>
    <w:p w14:paraId="38D2001C">
      <w:pPr>
        <w:pStyle w:val="7"/>
        <w:shd w:val="clear" w:color="auto" w:fill="FFFFFF"/>
        <w:spacing w:before="0" w:beforeAutospacing="0" w:after="0" w:afterAutospacing="0" w:line="520" w:lineRule="exact"/>
        <w:ind w:firstLine="540" w:firstLineChars="200"/>
        <w:rPr>
          <w:rFonts w:ascii="Times New Roman" w:hAnsi="Times New Roman" w:eastAsia="微软雅黑"/>
          <w:color w:val="333333"/>
          <w:sz w:val="27"/>
          <w:szCs w:val="27"/>
        </w:rPr>
      </w:pPr>
    </w:p>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00"/>
      </w:pPr>
      <w:r>
        <w:separator/>
      </w:r>
    </w:p>
  </w:endnote>
  <w:endnote w:type="continuationSeparator" w:id="1">
    <w:p>
      <w:pPr>
        <w:spacing w:line="240" w:lineRule="auto"/>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222D6">
    <w:pPr>
      <w:pStyle w:val="4"/>
      <w:ind w:firstLine="360"/>
      <w:jc w:val="center"/>
    </w:pPr>
    <w:r>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OphN9HTAQAApgMAAA4AAAAAAAAAAQAgAAAA&#10;IgEAAGRycy9lMm9Eb2MueG1sUEsFBgAAAAAGAAYAWQEAAGcFAAAAAA==&#10;">
          <v:path/>
          <v:fill on="f" focussize="0,0"/>
          <v:stroke on="f" weight="1.25pt" joinstyle="miter"/>
          <v:imagedata o:title=""/>
          <o:lock v:ext="edit"/>
          <v:textbox inset="0mm,0mm,0mm,0mm" style="mso-fit-shape-to-text:t;">
            <w:txbxContent>
              <w:p w14:paraId="7F547383">
                <w:pPr>
                  <w:pStyle w:val="4"/>
                  <w:ind w:firstLine="360"/>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p w14:paraId="04EF0F6E">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05411">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E7844">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FF01E">
    <w:pPr>
      <w:pStyle w:val="4"/>
      <w:ind w:firstLine="360"/>
    </w:pPr>
    <w:r>
      <w:pict>
        <v:shape id="文本框 1026" o:spid="_x0000_s307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path/>
          <v:fill on="f" focussize="0,0"/>
          <v:stroke on="f" joinstyle="miter"/>
          <v:imagedata o:title=""/>
          <o:lock v:ext="edit"/>
          <v:textbox inset="0mm,0mm,0mm,0mm" style="mso-fit-shape-to-text:t;">
            <w:txbxContent>
              <w:p w14:paraId="12523CB3">
                <w:pPr>
                  <w:pStyle w:val="4"/>
                  <w:ind w:firstLine="360"/>
                </w:pPr>
                <w:r>
                  <w:t xml:space="preserve">— </w:t>
                </w:r>
                <w:r>
                  <w:fldChar w:fldCharType="begin"/>
                </w:r>
                <w:r>
                  <w:instrText xml:space="preserve"> PAGE  \* MERGEFORMAT </w:instrText>
                </w:r>
                <w:r>
                  <w:fldChar w:fldCharType="separate"/>
                </w:r>
                <w:r>
                  <w:t>14</w:t>
                </w:r>
                <w:r>
                  <w:fldChar w:fldCharType="end"/>
                </w:r>
                <w: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BD815">
    <w:pPr>
      <w:pStyle w:val="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C4062">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00"/>
      </w:pPr>
      <w:r>
        <w:separator/>
      </w:r>
    </w:p>
  </w:footnote>
  <w:footnote w:type="continuationSeparator" w:id="1">
    <w:p>
      <w:pPr>
        <w:spacing w:line="360" w:lineRule="auto"/>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C1DD2">
    <w:pPr>
      <w:pStyle w:val="5"/>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9BB6D">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6424A">
    <w:pPr>
      <w:pStyle w:val="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0D272">
    <w:pPr>
      <w:ind w:firstLine="4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CC7CB">
    <w:pPr>
      <w:pStyle w:val="5"/>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7A416">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MyZDRiNzE2ODc4NzIzYjk4NGI3YjU4OTg2OGIwNDgifQ=="/>
  </w:docVars>
  <w:rsids>
    <w:rsidRoot w:val="00C10412"/>
    <w:rsid w:val="000147BA"/>
    <w:rsid w:val="0003698A"/>
    <w:rsid w:val="00057149"/>
    <w:rsid w:val="000B5EE5"/>
    <w:rsid w:val="00101731"/>
    <w:rsid w:val="00116F1F"/>
    <w:rsid w:val="0016169F"/>
    <w:rsid w:val="001C409C"/>
    <w:rsid w:val="001D1F4E"/>
    <w:rsid w:val="001F22D2"/>
    <w:rsid w:val="00201D14"/>
    <w:rsid w:val="0028398E"/>
    <w:rsid w:val="002D572E"/>
    <w:rsid w:val="002F3CF9"/>
    <w:rsid w:val="00306B67"/>
    <w:rsid w:val="00371EBF"/>
    <w:rsid w:val="003A2B07"/>
    <w:rsid w:val="00447495"/>
    <w:rsid w:val="00476486"/>
    <w:rsid w:val="004A246E"/>
    <w:rsid w:val="004C69A6"/>
    <w:rsid w:val="00517C95"/>
    <w:rsid w:val="00524A5E"/>
    <w:rsid w:val="005939F4"/>
    <w:rsid w:val="005948AA"/>
    <w:rsid w:val="005C7029"/>
    <w:rsid w:val="00647C23"/>
    <w:rsid w:val="00652030"/>
    <w:rsid w:val="00672D13"/>
    <w:rsid w:val="00694059"/>
    <w:rsid w:val="006E1903"/>
    <w:rsid w:val="00702194"/>
    <w:rsid w:val="00720311"/>
    <w:rsid w:val="007A1D70"/>
    <w:rsid w:val="007B7277"/>
    <w:rsid w:val="007E2CC6"/>
    <w:rsid w:val="007E7484"/>
    <w:rsid w:val="00846B58"/>
    <w:rsid w:val="00896D4D"/>
    <w:rsid w:val="008F6A78"/>
    <w:rsid w:val="00956B57"/>
    <w:rsid w:val="009C7D79"/>
    <w:rsid w:val="00A01DD2"/>
    <w:rsid w:val="00AA5AAE"/>
    <w:rsid w:val="00B3772B"/>
    <w:rsid w:val="00B5263D"/>
    <w:rsid w:val="00B60815"/>
    <w:rsid w:val="00B84DF1"/>
    <w:rsid w:val="00B90E53"/>
    <w:rsid w:val="00BA2E86"/>
    <w:rsid w:val="00BB0399"/>
    <w:rsid w:val="00C003B6"/>
    <w:rsid w:val="00C10412"/>
    <w:rsid w:val="00C529B4"/>
    <w:rsid w:val="00CA27EB"/>
    <w:rsid w:val="00CC42F5"/>
    <w:rsid w:val="00CE7D11"/>
    <w:rsid w:val="00D5315C"/>
    <w:rsid w:val="00D97A5F"/>
    <w:rsid w:val="00DB1A75"/>
    <w:rsid w:val="00DD134D"/>
    <w:rsid w:val="00E520EC"/>
    <w:rsid w:val="00E74541"/>
    <w:rsid w:val="00E90280"/>
    <w:rsid w:val="00F33688"/>
    <w:rsid w:val="00F41009"/>
    <w:rsid w:val="00F64E26"/>
    <w:rsid w:val="00FA2F21"/>
    <w:rsid w:val="00FE6B5E"/>
    <w:rsid w:val="0BE40362"/>
    <w:rsid w:val="0CF64C56"/>
    <w:rsid w:val="1308350B"/>
    <w:rsid w:val="1AA55CF9"/>
    <w:rsid w:val="1DB66092"/>
    <w:rsid w:val="21B356AB"/>
    <w:rsid w:val="23324060"/>
    <w:rsid w:val="2671021B"/>
    <w:rsid w:val="29DB0115"/>
    <w:rsid w:val="33940F1C"/>
    <w:rsid w:val="3BB520E5"/>
    <w:rsid w:val="3E2B12C1"/>
    <w:rsid w:val="40292F16"/>
    <w:rsid w:val="4A43554E"/>
    <w:rsid w:val="4F295F48"/>
    <w:rsid w:val="52334BCD"/>
    <w:rsid w:val="52A4601C"/>
    <w:rsid w:val="580973AE"/>
    <w:rsid w:val="5AA75DB4"/>
    <w:rsid w:val="5AC65CCC"/>
    <w:rsid w:val="5D296EBB"/>
    <w:rsid w:val="65F97BAD"/>
    <w:rsid w:val="666B0E4B"/>
    <w:rsid w:val="673876E9"/>
    <w:rsid w:val="680671B0"/>
    <w:rsid w:val="689B59A1"/>
    <w:rsid w:val="68FB258C"/>
    <w:rsid w:val="6A8C6D25"/>
    <w:rsid w:val="75A560C5"/>
    <w:rsid w:val="7C1D7794"/>
    <w:rsid w:val="7D0C1913"/>
    <w:rsid w:val="7E334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Calibri" w:hAnsi="Calibri" w:eastAsia="宋体" w:cs="Times New Roman"/>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400" w:lineRule="exact"/>
      <w:ind w:firstLine="0" w:firstLineChars="0"/>
    </w:pPr>
    <w:rPr>
      <w:rFonts w:ascii="楷体_GB2312" w:eastAsia="楷体_GB2312"/>
      <w:kern w:val="2"/>
      <w:sz w:val="28"/>
    </w:rPr>
  </w:style>
  <w:style w:type="paragraph" w:styleId="4">
    <w:name w:val="footer"/>
    <w:basedOn w:val="1"/>
    <w:link w:val="26"/>
    <w:semiHidden/>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25"/>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Subtitle"/>
    <w:basedOn w:val="1"/>
    <w:next w:val="1"/>
    <w:link w:val="15"/>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7">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cs="宋体"/>
      <w:sz w:val="24"/>
      <w:szCs w:val="24"/>
    </w:rPr>
  </w:style>
  <w:style w:type="paragraph" w:styleId="8">
    <w:name w:val="Title"/>
    <w:basedOn w:val="1"/>
    <w:next w:val="1"/>
    <w:link w:val="14"/>
    <w:qFormat/>
    <w:uiPriority w:val="10"/>
    <w:pPr>
      <w:spacing w:before="240" w:after="60"/>
      <w:jc w:val="center"/>
      <w:outlineLvl w:val="0"/>
    </w:pPr>
    <w:rPr>
      <w:rFonts w:asciiTheme="majorHAnsi" w:hAnsiTheme="majorHAnsi" w:cstheme="majorBidi"/>
      <w:b/>
      <w:bCs/>
      <w:sz w:val="32"/>
      <w:szCs w:val="3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customStyle="1" w:styleId="13">
    <w:name w:val="标题 1 Char"/>
    <w:basedOn w:val="11"/>
    <w:link w:val="2"/>
    <w:qFormat/>
    <w:uiPriority w:val="9"/>
    <w:rPr>
      <w:rFonts w:ascii="Times New Roman" w:hAnsi="Times New Roman" w:eastAsia="宋体" w:cs="Times New Roman"/>
      <w:b/>
      <w:bCs/>
      <w:kern w:val="44"/>
      <w:sz w:val="44"/>
      <w:szCs w:val="44"/>
    </w:rPr>
  </w:style>
  <w:style w:type="character" w:customStyle="1" w:styleId="14">
    <w:name w:val="标题 Char"/>
    <w:basedOn w:val="11"/>
    <w:link w:val="8"/>
    <w:qFormat/>
    <w:uiPriority w:val="10"/>
    <w:rPr>
      <w:rFonts w:eastAsia="宋体" w:asciiTheme="majorHAnsi" w:hAnsiTheme="majorHAnsi" w:cstheme="majorBidi"/>
      <w:b/>
      <w:bCs/>
      <w:sz w:val="32"/>
      <w:szCs w:val="32"/>
    </w:rPr>
  </w:style>
  <w:style w:type="character" w:customStyle="1" w:styleId="15">
    <w:name w:val="副标题 Char"/>
    <w:basedOn w:val="11"/>
    <w:link w:val="6"/>
    <w:qFormat/>
    <w:uiPriority w:val="11"/>
    <w:rPr>
      <w:rFonts w:eastAsia="宋体" w:asciiTheme="majorHAnsi" w:hAnsiTheme="majorHAnsi" w:cstheme="majorBidi"/>
      <w:b/>
      <w:bCs/>
      <w:kern w:val="28"/>
      <w:sz w:val="32"/>
      <w:szCs w:val="32"/>
    </w:rPr>
  </w:style>
  <w:style w:type="paragraph" w:styleId="16">
    <w:name w:val="No Spacing"/>
    <w:qFormat/>
    <w:uiPriority w:val="1"/>
    <w:pPr>
      <w:widowControl w:val="0"/>
      <w:spacing w:line="360" w:lineRule="auto"/>
      <w:ind w:firstLine="200" w:firstLineChars="200"/>
      <w:jc w:val="both"/>
    </w:pPr>
    <w:rPr>
      <w:rFonts w:ascii="Times New Roman" w:hAnsi="Times New Roman" w:eastAsia="宋体" w:cs="Times New Roman"/>
      <w:sz w:val="24"/>
      <w:szCs w:val="24"/>
      <w:lang w:val="en-US" w:eastAsia="zh-CN" w:bidi="ar-SA"/>
    </w:rPr>
  </w:style>
  <w:style w:type="paragraph" w:styleId="17">
    <w:name w:val="Quote"/>
    <w:basedOn w:val="1"/>
    <w:next w:val="1"/>
    <w:link w:val="18"/>
    <w:qFormat/>
    <w:uiPriority w:val="29"/>
    <w:rPr>
      <w:i/>
      <w:iCs/>
      <w:color w:val="000000" w:themeColor="text1"/>
    </w:rPr>
  </w:style>
  <w:style w:type="character" w:customStyle="1" w:styleId="18">
    <w:name w:val="引用 Char"/>
    <w:basedOn w:val="11"/>
    <w:link w:val="17"/>
    <w:qFormat/>
    <w:uiPriority w:val="29"/>
    <w:rPr>
      <w:rFonts w:ascii="Times New Roman" w:hAnsi="Times New Roman" w:eastAsia="宋体" w:cs="Times New Roman"/>
      <w:i/>
      <w:iCs/>
      <w:color w:val="000000" w:themeColor="text1"/>
      <w:sz w:val="24"/>
      <w:szCs w:val="24"/>
    </w:rPr>
  </w:style>
  <w:style w:type="paragraph" w:styleId="19">
    <w:name w:val="Intense Quote"/>
    <w:basedOn w:val="1"/>
    <w:next w:val="1"/>
    <w:link w:val="20"/>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20">
    <w:name w:val="明显引用 Char"/>
    <w:basedOn w:val="11"/>
    <w:link w:val="19"/>
    <w:qFormat/>
    <w:uiPriority w:val="30"/>
    <w:rPr>
      <w:rFonts w:ascii="Times New Roman" w:hAnsi="Times New Roman" w:eastAsia="宋体" w:cs="Times New Roman"/>
      <w:b/>
      <w:bCs/>
      <w:i/>
      <w:iCs/>
      <w:color w:val="4F81BD" w:themeColor="accent1"/>
      <w:sz w:val="24"/>
      <w:szCs w:val="24"/>
    </w:rPr>
  </w:style>
  <w:style w:type="character" w:customStyle="1" w:styleId="21">
    <w:name w:val="不明显强调1"/>
    <w:basedOn w:val="11"/>
    <w:qFormat/>
    <w:uiPriority w:val="19"/>
    <w:rPr>
      <w:i/>
      <w:iCs/>
      <w:color w:val="7E7E7E" w:themeColor="text1" w:themeTint="80"/>
    </w:rPr>
  </w:style>
  <w:style w:type="character" w:customStyle="1" w:styleId="22">
    <w:name w:val="明显强调1"/>
    <w:basedOn w:val="11"/>
    <w:qFormat/>
    <w:uiPriority w:val="21"/>
    <w:rPr>
      <w:b/>
      <w:bCs/>
      <w:i/>
      <w:iCs/>
      <w:color w:val="4F81BD" w:themeColor="accent1"/>
    </w:rPr>
  </w:style>
  <w:style w:type="character" w:customStyle="1" w:styleId="23">
    <w:name w:val="不明显参考1"/>
    <w:basedOn w:val="11"/>
    <w:qFormat/>
    <w:uiPriority w:val="31"/>
    <w:rPr>
      <w:smallCaps/>
      <w:color w:val="C0504D" w:themeColor="accent2"/>
      <w:u w:val="single"/>
    </w:rPr>
  </w:style>
  <w:style w:type="character" w:customStyle="1" w:styleId="24">
    <w:name w:val="明显参考1"/>
    <w:basedOn w:val="11"/>
    <w:qFormat/>
    <w:uiPriority w:val="32"/>
    <w:rPr>
      <w:b/>
      <w:bCs/>
      <w:smallCaps/>
      <w:color w:val="C0504D" w:themeColor="accent2"/>
      <w:spacing w:val="5"/>
      <w:u w:val="single"/>
    </w:rPr>
  </w:style>
  <w:style w:type="character" w:customStyle="1" w:styleId="25">
    <w:name w:val="页眉 Char"/>
    <w:basedOn w:val="11"/>
    <w:link w:val="5"/>
    <w:semiHidden/>
    <w:qFormat/>
    <w:uiPriority w:val="99"/>
    <w:rPr>
      <w:rFonts w:ascii="Calibri" w:hAnsi="Calibri" w:cs="Times New Roman"/>
      <w:sz w:val="18"/>
      <w:szCs w:val="18"/>
    </w:rPr>
  </w:style>
  <w:style w:type="character" w:customStyle="1" w:styleId="26">
    <w:name w:val="页脚 Char"/>
    <w:basedOn w:val="11"/>
    <w:link w:val="4"/>
    <w:semiHidden/>
    <w:qFormat/>
    <w:uiPriority w:val="99"/>
    <w:rPr>
      <w:rFonts w:ascii="Calibri" w:hAnsi="Calibri" w:cs="Times New Roman"/>
      <w:sz w:val="18"/>
      <w:szCs w:val="18"/>
    </w:rPr>
  </w:style>
  <w:style w:type="table" w:customStyle="1" w:styleId="27">
    <w:name w:val="网格型1"/>
    <w:basedOn w:val="9"/>
    <w:qFormat/>
    <w:uiPriority w:val="0"/>
    <w:rPr>
      <w:rFonts w:ascii="Calibri" w:hAnsi="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3247</Words>
  <Characters>3297</Characters>
  <Lines>46</Lines>
  <Paragraphs>13</Paragraphs>
  <TotalTime>17</TotalTime>
  <ScaleCrop>false</ScaleCrop>
  <LinksUpToDate>false</LinksUpToDate>
  <CharactersWithSpaces>3589</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2024-09-03T02:12:00Z</dcterms:created>
  <dc:creator>微软用户</dc:creator>
  <cp:lastModifiedBy>幸福102</cp:lastModifiedBy>
  <dcterms:modified xsi:type="dcterms:W3CDTF">2024-09-16T08:57:46Z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8D9570FE468F48D399A557388DD356D5_13</vt:lpwstr>
  </property>
</Properties>
</file>