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AF" w:rsidRDefault="004354EB" w:rsidP="00E53B6E">
      <w:pPr>
        <w:ind w:firstLineChars="1350" w:firstLine="2835"/>
        <w:rPr>
          <w:rFonts w:hint="eastAsia"/>
        </w:rPr>
      </w:pPr>
      <w:r w:rsidRPr="004354EB">
        <w:rPr>
          <w:rFonts w:hint="eastAsia"/>
        </w:rPr>
        <w:t>南通市区</w:t>
      </w:r>
      <w:r w:rsidRPr="004354EB">
        <w:rPr>
          <w:rFonts w:hint="eastAsia"/>
        </w:rPr>
        <w:t>2015</w:t>
      </w:r>
      <w:r w:rsidRPr="004354EB">
        <w:rPr>
          <w:rFonts w:hint="eastAsia"/>
        </w:rPr>
        <w:t>至</w:t>
      </w:r>
      <w:r w:rsidRPr="004354EB">
        <w:rPr>
          <w:rFonts w:hint="eastAsia"/>
        </w:rPr>
        <w:t>2017</w:t>
      </w:r>
      <w:r w:rsidRPr="004354EB">
        <w:rPr>
          <w:rFonts w:hint="eastAsia"/>
        </w:rPr>
        <w:t>年度新建足球场地</w:t>
      </w:r>
      <w:r w:rsidRPr="004354EB">
        <w:rPr>
          <w:rFonts w:hint="eastAsia"/>
        </w:rPr>
        <w:t>2018</w:t>
      </w:r>
      <w:r w:rsidRPr="004354EB">
        <w:rPr>
          <w:rFonts w:hint="eastAsia"/>
        </w:rPr>
        <w:t>年度补助</w:t>
      </w:r>
      <w:r w:rsidR="00E53B6E">
        <w:rPr>
          <w:rFonts w:hint="eastAsia"/>
        </w:rPr>
        <w:t>资金项目公示</w:t>
      </w:r>
    </w:p>
    <w:p w:rsidR="00E53B6E" w:rsidRPr="00E53B6E" w:rsidRDefault="00E53B6E" w:rsidP="00E53B6E">
      <w:pPr>
        <w:ind w:firstLineChars="200" w:firstLine="420"/>
      </w:pPr>
      <w:r w:rsidRPr="00E53B6E">
        <w:rPr>
          <w:rFonts w:hint="eastAsia"/>
        </w:rPr>
        <w:t>现将南通市区</w:t>
      </w:r>
      <w:r w:rsidRPr="00E53B6E">
        <w:rPr>
          <w:rFonts w:hint="eastAsia"/>
        </w:rPr>
        <w:t>2015</w:t>
      </w:r>
      <w:r w:rsidRPr="00E53B6E">
        <w:rPr>
          <w:rFonts w:hint="eastAsia"/>
        </w:rPr>
        <w:t>至</w:t>
      </w:r>
      <w:r w:rsidRPr="00E53B6E">
        <w:rPr>
          <w:rFonts w:hint="eastAsia"/>
        </w:rPr>
        <w:t>2017</w:t>
      </w:r>
      <w:r w:rsidRPr="00E53B6E">
        <w:rPr>
          <w:rFonts w:hint="eastAsia"/>
        </w:rPr>
        <w:t>年度新建足球场地</w:t>
      </w:r>
      <w:r w:rsidRPr="004354EB">
        <w:rPr>
          <w:rFonts w:hint="eastAsia"/>
        </w:rPr>
        <w:t>2018</w:t>
      </w:r>
      <w:r w:rsidRPr="004354EB">
        <w:rPr>
          <w:rFonts w:hint="eastAsia"/>
        </w:rPr>
        <w:t>年度</w:t>
      </w:r>
      <w:r w:rsidRPr="00E53B6E">
        <w:rPr>
          <w:rFonts w:hint="eastAsia"/>
        </w:rPr>
        <w:t>补助资金项目单位有关信息进行公示，公示期为</w:t>
      </w:r>
      <w:r w:rsidRPr="00E53B6E">
        <w:rPr>
          <w:rFonts w:hint="eastAsia"/>
        </w:rPr>
        <w:t>5</w:t>
      </w:r>
      <w:r w:rsidRPr="00E53B6E">
        <w:rPr>
          <w:rFonts w:hint="eastAsia"/>
        </w:rPr>
        <w:t>个工作日。如对公示内容有异议，请在公示期内向市体育局反映，电话：</w:t>
      </w:r>
      <w:r w:rsidRPr="00E53B6E">
        <w:rPr>
          <w:rFonts w:hint="eastAsia"/>
        </w:rPr>
        <w:t>59002890</w:t>
      </w:r>
      <w:r w:rsidRPr="00E53B6E">
        <w:rPr>
          <w:rFonts w:hint="eastAsia"/>
        </w:rPr>
        <w:t>。</w:t>
      </w:r>
    </w:p>
    <w:p w:rsidR="00E53B6E" w:rsidRPr="00E53B6E" w:rsidRDefault="00E53B6E" w:rsidP="00E53B6E">
      <w:r w:rsidRPr="00E53B6E">
        <w:rPr>
          <w:rFonts w:hint="eastAsia"/>
        </w:rPr>
        <w:t xml:space="preserve">                                                      </w:t>
      </w:r>
      <w:r w:rsidR="00735456">
        <w:rPr>
          <w:rFonts w:hint="eastAsia"/>
        </w:rPr>
        <w:t xml:space="preserve">                               </w:t>
      </w:r>
      <w:r w:rsidRPr="00E53B6E">
        <w:rPr>
          <w:rFonts w:hint="eastAsia"/>
        </w:rPr>
        <w:t xml:space="preserve"> </w:t>
      </w:r>
      <w:r w:rsidRPr="00E53B6E">
        <w:rPr>
          <w:rFonts w:hint="eastAsia"/>
        </w:rPr>
        <w:t>南通市体育局</w:t>
      </w:r>
    </w:p>
    <w:p w:rsidR="00E53B6E" w:rsidRDefault="00E53B6E" w:rsidP="00E53B6E">
      <w:pPr>
        <w:rPr>
          <w:rFonts w:hint="eastAsia"/>
        </w:rPr>
      </w:pPr>
      <w:r w:rsidRPr="00E53B6E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</w:t>
      </w:r>
      <w:r w:rsidR="00735456">
        <w:rPr>
          <w:rFonts w:hint="eastAsia"/>
        </w:rPr>
        <w:t xml:space="preserve">                                   </w:t>
      </w:r>
      <w:r w:rsidRPr="00E53B6E">
        <w:rPr>
          <w:rFonts w:hint="eastAsia"/>
        </w:rPr>
        <w:t>2019</w:t>
      </w:r>
      <w:r w:rsidRPr="00E53B6E">
        <w:rPr>
          <w:rFonts w:hint="eastAsia"/>
        </w:rPr>
        <w:t>年</w:t>
      </w:r>
      <w:r w:rsidR="00735456">
        <w:rPr>
          <w:rFonts w:hint="eastAsia"/>
        </w:rPr>
        <w:t>11</w:t>
      </w:r>
      <w:r w:rsidRPr="00E53B6E">
        <w:rPr>
          <w:rFonts w:hint="eastAsia"/>
        </w:rPr>
        <w:t>月</w:t>
      </w:r>
      <w:r w:rsidR="00735456">
        <w:rPr>
          <w:rFonts w:hint="eastAsia"/>
        </w:rPr>
        <w:t>15</w:t>
      </w:r>
      <w:r w:rsidRPr="00E53B6E">
        <w:rPr>
          <w:rFonts w:hint="eastAsia"/>
        </w:rPr>
        <w:t>日</w:t>
      </w:r>
    </w:p>
    <w:tbl>
      <w:tblPr>
        <w:tblW w:w="14034" w:type="dxa"/>
        <w:tblInd w:w="-176" w:type="dxa"/>
        <w:tblLayout w:type="fixed"/>
        <w:tblLook w:val="04A0"/>
      </w:tblPr>
      <w:tblGrid>
        <w:gridCol w:w="793"/>
        <w:gridCol w:w="4027"/>
        <w:gridCol w:w="1134"/>
        <w:gridCol w:w="2268"/>
        <w:gridCol w:w="1276"/>
        <w:gridCol w:w="1418"/>
        <w:gridCol w:w="1559"/>
        <w:gridCol w:w="1559"/>
      </w:tblGrid>
      <w:tr w:rsidR="00E53B6E" w:rsidRPr="004354EB" w:rsidTr="00E53B6E">
        <w:trPr>
          <w:trHeight w:val="52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足球场地名称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BA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竣工验收</w:t>
            </w:r>
          </w:p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BA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对外营业</w:t>
            </w:r>
          </w:p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实际开始时间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补助金额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</w:tr>
      <w:tr w:rsidR="00E53B6E" w:rsidRPr="004354EB" w:rsidTr="00E53B6E">
        <w:trPr>
          <w:trHeight w:val="43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锦佳体育</w:t>
            </w:r>
            <w:proofErr w:type="gramEnd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南通市滨江球场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2015/11/18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2016/2/23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55,000.00 </w:t>
            </w:r>
          </w:p>
        </w:tc>
      </w:tr>
      <w:tr w:rsidR="00E53B6E" w:rsidRPr="004354EB" w:rsidTr="00E53B6E">
        <w:trPr>
          <w:trHeight w:val="40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锦佳体育</w:t>
            </w:r>
            <w:proofErr w:type="gramEnd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南通市滨江球场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2015/11/18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2016/2/23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27,500.00 </w:t>
            </w:r>
          </w:p>
        </w:tc>
      </w:tr>
      <w:tr w:rsidR="00E53B6E" w:rsidRPr="004354EB" w:rsidTr="00E53B6E">
        <w:trPr>
          <w:trHeight w:val="4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崇川区兄弟足球馆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南通市耕读球馆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2015/8/5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45,000.00 </w:t>
            </w:r>
          </w:p>
        </w:tc>
      </w:tr>
      <w:tr w:rsidR="00E53B6E" w:rsidRPr="004354EB" w:rsidTr="00E53B6E">
        <w:trPr>
          <w:trHeight w:val="4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南通市崇川区威风足球馆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南通市威风足球馆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2015/5/14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60,000.00 </w:t>
            </w:r>
          </w:p>
        </w:tc>
      </w:tr>
      <w:tr w:rsidR="00E53B6E" w:rsidRPr="004354EB" w:rsidTr="00E53B6E">
        <w:trPr>
          <w:trHeight w:val="412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上海歆慧体育发展有限公司南通分公司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南通市京扬灯光球场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2016/9/26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2016/10/10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60,000.00 </w:t>
            </w:r>
          </w:p>
        </w:tc>
      </w:tr>
      <w:tr w:rsidR="00E53B6E" w:rsidRPr="004354EB" w:rsidTr="00E53B6E">
        <w:trPr>
          <w:trHeight w:val="41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上海歆慧体育发展有限公司南通分公司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南通市京扬灯光球场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2015/4/10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30,000.00 </w:t>
            </w:r>
          </w:p>
        </w:tc>
      </w:tr>
      <w:tr w:rsidR="00E53B6E" w:rsidRPr="004354EB" w:rsidTr="00E53B6E">
        <w:trPr>
          <w:trHeight w:val="41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 xml:space="preserve">7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镖镔</w:t>
            </w:r>
            <w:proofErr w:type="gramEnd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南通市</w:t>
            </w:r>
            <w:proofErr w:type="gramStart"/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镖镔</w:t>
            </w:r>
            <w:proofErr w:type="gramEnd"/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体育馆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2016/2/4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120,000.00 </w:t>
            </w:r>
          </w:p>
        </w:tc>
      </w:tr>
      <w:tr w:rsidR="00E53B6E" w:rsidRPr="004354EB" w:rsidTr="00E53B6E">
        <w:trPr>
          <w:trHeight w:val="416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南通双逸创业</w:t>
            </w:r>
            <w:proofErr w:type="gramEnd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市双逸足球场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2015/9/9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2015/12/1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60,000.00 </w:t>
            </w:r>
          </w:p>
        </w:tc>
      </w:tr>
      <w:tr w:rsidR="00E53B6E" w:rsidRPr="004354EB" w:rsidTr="00F664BA">
        <w:trPr>
          <w:trHeight w:val="4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南通九五文化传媒有限公司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崇川区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kern w:val="0"/>
                <w:sz w:val="22"/>
              </w:rPr>
              <w:t>凯旋足球场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proofErr w:type="gramStart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2015/6/15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2015/6/20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61" w:rsidRPr="004354EB" w:rsidRDefault="00BC0061" w:rsidP="00BC006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4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90,000.00 </w:t>
            </w:r>
          </w:p>
        </w:tc>
      </w:tr>
    </w:tbl>
    <w:p w:rsidR="004354EB" w:rsidRDefault="004354EB" w:rsidP="00BC0061">
      <w:pPr>
        <w:spacing w:line="260" w:lineRule="exact"/>
      </w:pPr>
    </w:p>
    <w:sectPr w:rsidR="004354EB" w:rsidSect="004354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4EB"/>
    <w:rsid w:val="00415618"/>
    <w:rsid w:val="004354EB"/>
    <w:rsid w:val="00735456"/>
    <w:rsid w:val="00BC0061"/>
    <w:rsid w:val="00E53B6E"/>
    <w:rsid w:val="00ED1751"/>
    <w:rsid w:val="00F473A3"/>
    <w:rsid w:val="00F6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835</Characters>
  <Application>Microsoft Office Word</Application>
  <DocSecurity>0</DocSecurity>
  <Lines>6</Lines>
  <Paragraphs>1</Paragraphs>
  <ScaleCrop>false</ScaleCrop>
  <Company>china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2019-11-15T05:55:00Z</dcterms:created>
  <dcterms:modified xsi:type="dcterms:W3CDTF">2019-11-15T06:14:00Z</dcterms:modified>
</cp:coreProperties>
</file>